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111A6" w14:textId="77777777" w:rsidR="001E1D3A" w:rsidRPr="00EE3467" w:rsidRDefault="001E1D3A"/>
    <w:p w14:paraId="7DBE8E5B" w14:textId="00D8C5B5" w:rsidR="00C625F6" w:rsidRPr="00EE3467" w:rsidRDefault="001E1D3A" w:rsidP="008B5C1C">
      <w:pPr>
        <w:pStyle w:val="Titre"/>
      </w:pPr>
      <w:r w:rsidRPr="00EE3467">
        <w:t xml:space="preserve">Signification et motivation : </w:t>
      </w:r>
      <w:r w:rsidR="00F36C9B">
        <w:t>t</w:t>
      </w:r>
      <w:r w:rsidRPr="00EE3467">
        <w:t>ravailler avec des récits dans le cadre des approches écosystémiques de la santé</w:t>
      </w:r>
    </w:p>
    <w:p w14:paraId="039B5836" w14:textId="77777777" w:rsidR="008B5C1C" w:rsidRPr="00EE3467" w:rsidRDefault="000305A2" w:rsidP="00C625F6">
      <w:pPr>
        <w:jc w:val="center"/>
      </w:pPr>
      <w:r w:rsidRPr="007F00D6">
        <w:rPr>
          <w:b/>
          <w:bCs/>
        </w:rPr>
        <w:t>Autrice</w:t>
      </w:r>
      <w:r w:rsidRPr="00EE3467">
        <w:t xml:space="preserve"> </w:t>
      </w:r>
      <w:r w:rsidR="00C625F6" w:rsidRPr="00EE3467">
        <w:t>: Jena Webb,</w:t>
      </w:r>
      <w:r w:rsidR="00FE6D3C" w:rsidRPr="00EE3467">
        <w:t xml:space="preserve"> PhD</w:t>
      </w:r>
    </w:p>
    <w:p w14:paraId="5244562A" w14:textId="241EA83C" w:rsidR="00C625F6" w:rsidRPr="00EE3467" w:rsidRDefault="00C625F6" w:rsidP="00C625F6">
      <w:pPr>
        <w:jc w:val="center"/>
      </w:pPr>
      <w:proofErr w:type="gramStart"/>
      <w:r w:rsidRPr="00EE3467">
        <w:t>avec</w:t>
      </w:r>
      <w:proofErr w:type="gramEnd"/>
      <w:r w:rsidRPr="00EE3467">
        <w:t xml:space="preserve"> </w:t>
      </w:r>
      <w:r w:rsidR="000305A2" w:rsidRPr="00EE3467">
        <w:t>l</w:t>
      </w:r>
      <w:r w:rsidRPr="00EE3467">
        <w:t xml:space="preserve">es contributions de Maya </w:t>
      </w:r>
      <w:proofErr w:type="spellStart"/>
      <w:r w:rsidRPr="00EE3467">
        <w:t>Gislason</w:t>
      </w:r>
      <w:proofErr w:type="spellEnd"/>
      <w:r w:rsidRPr="00EE3467">
        <w:t>,</w:t>
      </w:r>
      <w:r w:rsidR="00FE6D3C" w:rsidRPr="00EE3467">
        <w:t xml:space="preserve"> PhD ;</w:t>
      </w:r>
      <w:r w:rsidRPr="00EE3467">
        <w:t xml:space="preserve"> Margot </w:t>
      </w:r>
      <w:proofErr w:type="spellStart"/>
      <w:r w:rsidRPr="00EE3467">
        <w:t>Parkes</w:t>
      </w:r>
      <w:proofErr w:type="spellEnd"/>
      <w:r w:rsidRPr="00EE3467">
        <w:t>,</w:t>
      </w:r>
      <w:r w:rsidR="00FE6D3C" w:rsidRPr="00EE3467">
        <w:t xml:space="preserve"> PhD;</w:t>
      </w:r>
      <w:r w:rsidRPr="00EE3467">
        <w:t xml:space="preserve"> Jane </w:t>
      </w:r>
      <w:proofErr w:type="spellStart"/>
      <w:r w:rsidRPr="00EE3467">
        <w:t>Parmley</w:t>
      </w:r>
      <w:proofErr w:type="spellEnd"/>
      <w:r w:rsidR="00FE6D3C" w:rsidRPr="00EE3467">
        <w:t>, PhD</w:t>
      </w:r>
      <w:r w:rsidR="008B5C1C" w:rsidRPr="00EE3467">
        <w:t xml:space="preserve">, Blake </w:t>
      </w:r>
      <w:proofErr w:type="spellStart"/>
      <w:r w:rsidR="008B5C1C" w:rsidRPr="00EE3467">
        <w:t>Poland</w:t>
      </w:r>
      <w:proofErr w:type="spellEnd"/>
      <w:r w:rsidR="008B5C1C" w:rsidRPr="00EE3467">
        <w:t>, PhD</w:t>
      </w:r>
      <w:r w:rsidRPr="00EE3467">
        <w:t xml:space="preserve"> et Johanne Saint-Charles</w:t>
      </w:r>
      <w:r w:rsidR="00FE6D3C" w:rsidRPr="00EE3467">
        <w:t>, PhD</w:t>
      </w:r>
      <w:r w:rsidR="00915A56" w:rsidRPr="00EE3467">
        <w:t>.</w:t>
      </w:r>
    </w:p>
    <w:p w14:paraId="22AA6E43" w14:textId="77777777" w:rsidR="00C625F6" w:rsidRPr="00EE3467" w:rsidRDefault="00C625F6" w:rsidP="00C625F6">
      <w:pPr>
        <w:jc w:val="center"/>
      </w:pPr>
    </w:p>
    <w:p w14:paraId="4E689064" w14:textId="4B3B9BCA" w:rsidR="00C625F6" w:rsidRPr="00EE3467" w:rsidRDefault="008B5C1C" w:rsidP="005F2253">
      <w:pPr>
        <w:spacing w:after="120"/>
        <w:jc w:val="center"/>
      </w:pPr>
      <w:r w:rsidRPr="00EE3467">
        <w:rPr>
          <w:b/>
          <w:bCs/>
        </w:rPr>
        <w:t>Révision</w:t>
      </w:r>
      <w:r w:rsidRPr="00EE3467">
        <w:t xml:space="preserve"> : </w:t>
      </w:r>
      <w:proofErr w:type="spellStart"/>
      <w:r w:rsidRPr="00EE3467">
        <w:t>We’es</w:t>
      </w:r>
      <w:proofErr w:type="spellEnd"/>
      <w:r w:rsidRPr="00EE3467">
        <w:t xml:space="preserve"> Tes, Sandra Martin Harris </w:t>
      </w:r>
      <w:r w:rsidR="00F36C9B">
        <w:t>et</w:t>
      </w:r>
      <w:r w:rsidRPr="00EE3467">
        <w:t xml:space="preserve"> Carlos Sanchez </w:t>
      </w:r>
      <w:proofErr w:type="spellStart"/>
      <w:r w:rsidRPr="00EE3467">
        <w:t>Pimienta</w:t>
      </w:r>
      <w:proofErr w:type="spellEnd"/>
    </w:p>
    <w:p w14:paraId="33CDEF50" w14:textId="77777777" w:rsidR="008B5C1C" w:rsidRPr="00EE3467" w:rsidRDefault="008B5C1C" w:rsidP="008B5C1C">
      <w:pPr>
        <w:pStyle w:val="CoPEH3"/>
        <w:jc w:val="center"/>
        <w:rPr>
          <w:lang w:val="fr-CA"/>
        </w:rPr>
      </w:pPr>
      <w:r w:rsidRPr="00EE3467">
        <w:rPr>
          <w:color w:val="7B881D"/>
          <w:lang w:val="fr-CA"/>
        </w:rPr>
        <w:t>Relié à</w:t>
      </w:r>
      <w:r w:rsidRPr="00EE3467">
        <w:rPr>
          <w:lang w:val="fr-CA"/>
        </w:rPr>
        <w:t xml:space="preserve"> :</w:t>
      </w:r>
    </w:p>
    <w:p w14:paraId="487595F1" w14:textId="74687235" w:rsidR="00C625F6" w:rsidRPr="00EE3467" w:rsidRDefault="00C625F6" w:rsidP="00C625F6">
      <w:pPr>
        <w:jc w:val="center"/>
      </w:pPr>
      <w:r w:rsidRPr="00EE3467">
        <w:t>Tous les modules</w:t>
      </w:r>
    </w:p>
    <w:p w14:paraId="4685A681" w14:textId="77777777" w:rsidR="00C625F6" w:rsidRDefault="00C625F6" w:rsidP="00C625F6">
      <w:pPr>
        <w:jc w:val="center"/>
      </w:pPr>
    </w:p>
    <w:p w14:paraId="7A691A2A" w14:textId="150B025B" w:rsidR="00AB4F9E" w:rsidRPr="00AB4F9E" w:rsidRDefault="00AB4F9E" w:rsidP="00A23E65">
      <w:pPr>
        <w:rPr>
          <w:sz w:val="18"/>
          <w:szCs w:val="18"/>
        </w:rPr>
      </w:pPr>
      <w:proofErr w:type="spellStart"/>
      <w:r w:rsidRPr="00AB4F9E">
        <w:rPr>
          <w:sz w:val="18"/>
          <w:szCs w:val="18"/>
        </w:rPr>
        <w:t>CoPEH</w:t>
      </w:r>
      <w:proofErr w:type="spellEnd"/>
      <w:r w:rsidRPr="00AB4F9E">
        <w:rPr>
          <w:sz w:val="18"/>
          <w:szCs w:val="18"/>
        </w:rPr>
        <w:t xml:space="preserve">-Canada tient à remercier Filip Maric pour </w:t>
      </w:r>
      <w:r w:rsidR="00761B53">
        <w:rPr>
          <w:sz w:val="18"/>
          <w:szCs w:val="18"/>
        </w:rPr>
        <w:t>s</w:t>
      </w:r>
      <w:r w:rsidRPr="00AB4F9E">
        <w:rPr>
          <w:sz w:val="18"/>
          <w:szCs w:val="18"/>
        </w:rPr>
        <w:t>es contributions</w:t>
      </w:r>
      <w:r w:rsidR="005F2253">
        <w:rPr>
          <w:sz w:val="18"/>
          <w:szCs w:val="18"/>
        </w:rPr>
        <w:t xml:space="preserve"> conceptuelles,</w:t>
      </w:r>
      <w:r w:rsidRPr="00AB4F9E">
        <w:rPr>
          <w:sz w:val="18"/>
          <w:szCs w:val="18"/>
        </w:rPr>
        <w:t xml:space="preserve"> le Burroughs </w:t>
      </w:r>
      <w:proofErr w:type="spellStart"/>
      <w:r w:rsidRPr="00AB4F9E">
        <w:rPr>
          <w:sz w:val="18"/>
          <w:szCs w:val="18"/>
        </w:rPr>
        <w:t>Wellcome</w:t>
      </w:r>
      <w:proofErr w:type="spellEnd"/>
      <w:r w:rsidRPr="00AB4F9E">
        <w:rPr>
          <w:sz w:val="18"/>
          <w:szCs w:val="18"/>
        </w:rPr>
        <w:t xml:space="preserve"> </w:t>
      </w:r>
      <w:proofErr w:type="spellStart"/>
      <w:r w:rsidRPr="00AB4F9E">
        <w:rPr>
          <w:sz w:val="18"/>
          <w:szCs w:val="18"/>
        </w:rPr>
        <w:t>Fund</w:t>
      </w:r>
      <w:proofErr w:type="spellEnd"/>
      <w:r w:rsidRPr="00AB4F9E">
        <w:rPr>
          <w:sz w:val="18"/>
          <w:szCs w:val="18"/>
        </w:rPr>
        <w:t xml:space="preserve"> pour son soutien financier dans le cadre de la subvention de démarrage sur le changement climatique et la santé humaine accordée à Maya </w:t>
      </w:r>
      <w:proofErr w:type="spellStart"/>
      <w:r w:rsidRPr="00AB4F9E">
        <w:rPr>
          <w:sz w:val="18"/>
          <w:szCs w:val="18"/>
        </w:rPr>
        <w:t>Gislason</w:t>
      </w:r>
      <w:proofErr w:type="spellEnd"/>
      <w:r w:rsidRPr="00AB4F9E">
        <w:rPr>
          <w:sz w:val="18"/>
          <w:szCs w:val="18"/>
        </w:rPr>
        <w:t xml:space="preserve">, PhD, Simon Fraser </w:t>
      </w:r>
      <w:proofErr w:type="spellStart"/>
      <w:r w:rsidRPr="00AB4F9E">
        <w:rPr>
          <w:sz w:val="18"/>
          <w:szCs w:val="18"/>
        </w:rPr>
        <w:t>University</w:t>
      </w:r>
      <w:proofErr w:type="spellEnd"/>
      <w:r w:rsidRPr="00AB4F9E">
        <w:rPr>
          <w:sz w:val="18"/>
          <w:szCs w:val="18"/>
        </w:rPr>
        <w:t xml:space="preserve"> (2023), dont le projet s’intitule </w:t>
      </w:r>
      <w:proofErr w:type="spellStart"/>
      <w:r w:rsidRPr="00AB4F9E">
        <w:rPr>
          <w:i/>
          <w:iCs/>
          <w:sz w:val="18"/>
          <w:szCs w:val="18"/>
        </w:rPr>
        <w:t>Mitigating</w:t>
      </w:r>
      <w:proofErr w:type="spellEnd"/>
      <w:r w:rsidRPr="00AB4F9E">
        <w:rPr>
          <w:i/>
          <w:iCs/>
          <w:sz w:val="18"/>
          <w:szCs w:val="18"/>
        </w:rPr>
        <w:t xml:space="preserve"> the impacts of </w:t>
      </w:r>
      <w:proofErr w:type="spellStart"/>
      <w:r w:rsidRPr="00AB4F9E">
        <w:rPr>
          <w:i/>
          <w:iCs/>
          <w:sz w:val="18"/>
          <w:szCs w:val="18"/>
        </w:rPr>
        <w:t>climate</w:t>
      </w:r>
      <w:proofErr w:type="spellEnd"/>
      <w:r w:rsidRPr="00AB4F9E">
        <w:rPr>
          <w:i/>
          <w:iCs/>
          <w:sz w:val="18"/>
          <w:szCs w:val="18"/>
        </w:rPr>
        <w:t xml:space="preserve"> change on </w:t>
      </w:r>
      <w:proofErr w:type="spellStart"/>
      <w:r w:rsidRPr="00AB4F9E">
        <w:rPr>
          <w:i/>
          <w:iCs/>
          <w:sz w:val="18"/>
          <w:szCs w:val="18"/>
        </w:rPr>
        <w:t>human</w:t>
      </w:r>
      <w:proofErr w:type="spellEnd"/>
      <w:r w:rsidRPr="00AB4F9E">
        <w:rPr>
          <w:i/>
          <w:iCs/>
          <w:sz w:val="18"/>
          <w:szCs w:val="18"/>
        </w:rPr>
        <w:t xml:space="preserve"> </w:t>
      </w:r>
      <w:proofErr w:type="spellStart"/>
      <w:r w:rsidRPr="00AB4F9E">
        <w:rPr>
          <w:i/>
          <w:iCs/>
          <w:sz w:val="18"/>
          <w:szCs w:val="18"/>
        </w:rPr>
        <w:t>health</w:t>
      </w:r>
      <w:proofErr w:type="spellEnd"/>
      <w:r w:rsidRPr="00AB4F9E">
        <w:rPr>
          <w:i/>
          <w:iCs/>
          <w:sz w:val="18"/>
          <w:szCs w:val="18"/>
        </w:rPr>
        <w:t xml:space="preserve"> : A </w:t>
      </w:r>
      <w:proofErr w:type="spellStart"/>
      <w:r w:rsidRPr="00AB4F9E">
        <w:rPr>
          <w:i/>
          <w:iCs/>
          <w:sz w:val="18"/>
          <w:szCs w:val="18"/>
        </w:rPr>
        <w:t>transdisciplinary</w:t>
      </w:r>
      <w:proofErr w:type="spellEnd"/>
      <w:r w:rsidRPr="00AB4F9E">
        <w:rPr>
          <w:i/>
          <w:iCs/>
          <w:sz w:val="18"/>
          <w:szCs w:val="18"/>
        </w:rPr>
        <w:t>, land-</w:t>
      </w:r>
      <w:proofErr w:type="spellStart"/>
      <w:r w:rsidRPr="00AB4F9E">
        <w:rPr>
          <w:i/>
          <w:iCs/>
          <w:sz w:val="18"/>
          <w:szCs w:val="18"/>
        </w:rPr>
        <w:t>based</w:t>
      </w:r>
      <w:proofErr w:type="spellEnd"/>
      <w:r w:rsidRPr="00AB4F9E">
        <w:rPr>
          <w:i/>
          <w:iCs/>
          <w:sz w:val="18"/>
          <w:szCs w:val="18"/>
        </w:rPr>
        <w:t xml:space="preserve"> </w:t>
      </w:r>
      <w:proofErr w:type="spellStart"/>
      <w:r w:rsidRPr="00AB4F9E">
        <w:rPr>
          <w:i/>
          <w:iCs/>
          <w:sz w:val="18"/>
          <w:szCs w:val="18"/>
        </w:rPr>
        <w:t>field</w:t>
      </w:r>
      <w:proofErr w:type="spellEnd"/>
      <w:r w:rsidRPr="00AB4F9E">
        <w:rPr>
          <w:i/>
          <w:iCs/>
          <w:sz w:val="18"/>
          <w:szCs w:val="18"/>
        </w:rPr>
        <w:t xml:space="preserve"> </w:t>
      </w:r>
      <w:proofErr w:type="spellStart"/>
      <w:r w:rsidRPr="00AB4F9E">
        <w:rPr>
          <w:i/>
          <w:iCs/>
          <w:sz w:val="18"/>
          <w:szCs w:val="18"/>
        </w:rPr>
        <w:t>school</w:t>
      </w:r>
      <w:proofErr w:type="spellEnd"/>
      <w:r w:rsidR="005F2253">
        <w:rPr>
          <w:i/>
          <w:iCs/>
          <w:sz w:val="18"/>
          <w:szCs w:val="18"/>
        </w:rPr>
        <w:t xml:space="preserve"> et le Secrétariat aux relations canadiennes du gouvernement du Québec pour son soutien financier</w:t>
      </w:r>
      <w:r w:rsidR="00A23E65">
        <w:rPr>
          <w:i/>
          <w:iCs/>
          <w:sz w:val="18"/>
          <w:szCs w:val="18"/>
        </w:rPr>
        <w:t xml:space="preserve"> pour la traduction du module</w:t>
      </w:r>
      <w:r w:rsidRPr="00AB4F9E">
        <w:rPr>
          <w:i/>
          <w:iCs/>
          <w:sz w:val="18"/>
          <w:szCs w:val="18"/>
        </w:rPr>
        <w:t>.</w:t>
      </w:r>
    </w:p>
    <w:p w14:paraId="680FDF2E" w14:textId="77777777" w:rsidR="008B5C1C" w:rsidRPr="00EE3467" w:rsidRDefault="008B5C1C" w:rsidP="008B5C1C">
      <w:pPr>
        <w:jc w:val="both"/>
        <w:rPr>
          <w:rFonts w:ascii="Calibri" w:hAnsi="Calibri"/>
        </w:rPr>
      </w:pPr>
    </w:p>
    <w:p w14:paraId="43F1C73F" w14:textId="77777777" w:rsidR="008B5C1C" w:rsidRPr="00EE3467" w:rsidRDefault="008B5C1C" w:rsidP="008B5C1C">
      <w:pPr>
        <w:jc w:val="both"/>
        <w:rPr>
          <w:rFonts w:ascii="Calibri" w:hAnsi="Calibri"/>
        </w:rPr>
      </w:pPr>
    </w:p>
    <w:tbl>
      <w:tblPr>
        <w:tblStyle w:val="Grilledutableau"/>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5260"/>
        <w:gridCol w:w="1836"/>
      </w:tblGrid>
      <w:tr w:rsidR="008B5C1C" w:rsidRPr="00EE3467" w14:paraId="0572FDDC" w14:textId="77777777" w:rsidTr="008C4F62">
        <w:tc>
          <w:tcPr>
            <w:tcW w:w="1544" w:type="dxa"/>
            <w:hideMark/>
          </w:tcPr>
          <w:p w14:paraId="2D758611" w14:textId="77777777" w:rsidR="008B5C1C" w:rsidRPr="00EE3467" w:rsidRDefault="008B5C1C" w:rsidP="008C4F62">
            <w:pPr>
              <w:tabs>
                <w:tab w:val="right" w:pos="10632"/>
              </w:tabs>
              <w:spacing w:after="60"/>
              <w:rPr>
                <w:rFonts w:cs="Calibri"/>
                <w:i/>
                <w:iCs/>
                <w:lang w:val="fr-CA"/>
              </w:rPr>
            </w:pPr>
            <w:bookmarkStart w:id="0" w:name="_Hlk190261879"/>
            <w:r w:rsidRPr="00EE3467">
              <w:rPr>
                <w:rFonts w:cs="Calibri"/>
                <w:i/>
                <w:iCs/>
                <w:noProof/>
              </w:rPr>
              <w:drawing>
                <wp:inline distT="0" distB="0" distL="0" distR="0" wp14:anchorId="602F7C78" wp14:editId="1180635A">
                  <wp:extent cx="798568" cy="279400"/>
                  <wp:effectExtent l="0" t="0" r="1905" b="6350"/>
                  <wp:docPr id="2132883393" name="Image 1" descr="Une image contenant symbole, Police, Graphiqu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3393" name="Image 1" descr="Une image contenant symbole, Police, Graphique, capture d’écran&#10;&#10;Le contenu généré par l’IA peut être incorrect."/>
                          <pic:cNvPicPr/>
                        </pic:nvPicPr>
                        <pic:blipFill>
                          <a:blip r:embed="rId7" cstate="email">
                            <a:extLst>
                              <a:ext uri="{28A0092B-C50C-407E-A947-70E740481C1C}">
                                <a14:useLocalDpi xmlns:a14="http://schemas.microsoft.com/office/drawing/2010/main"/>
                              </a:ext>
                            </a:extLst>
                          </a:blip>
                          <a:stretch>
                            <a:fillRect/>
                          </a:stretch>
                        </pic:blipFill>
                        <pic:spPr>
                          <a:xfrm>
                            <a:off x="0" y="0"/>
                            <a:ext cx="808180" cy="282763"/>
                          </a:xfrm>
                          <a:prstGeom prst="rect">
                            <a:avLst/>
                          </a:prstGeom>
                        </pic:spPr>
                      </pic:pic>
                    </a:graphicData>
                  </a:graphic>
                </wp:inline>
              </w:drawing>
            </w:r>
          </w:p>
        </w:tc>
        <w:tc>
          <w:tcPr>
            <w:tcW w:w="5260" w:type="dxa"/>
            <w:hideMark/>
          </w:tcPr>
          <w:p w14:paraId="10A50D46" w14:textId="77777777" w:rsidR="008B5C1C" w:rsidRPr="00EE3467" w:rsidRDefault="008B5C1C" w:rsidP="008C4F62">
            <w:pPr>
              <w:tabs>
                <w:tab w:val="right" w:pos="10632"/>
              </w:tabs>
              <w:ind w:right="37"/>
              <w:jc w:val="center"/>
              <w:rPr>
                <w:rFonts w:ascii="Calibri" w:hAnsi="Calibri" w:cs="Calibri"/>
                <w:i/>
                <w:iCs/>
                <w:lang w:val="fr-CA"/>
              </w:rPr>
            </w:pPr>
            <w:r w:rsidRPr="00EE3467">
              <w:rPr>
                <w:rFonts w:ascii="Calibri" w:eastAsia="Aptos" w:hAnsi="Calibri" w:cs="Calibri"/>
                <w:kern w:val="2"/>
                <w:lang w:val="fr-CA"/>
                <w14:ligatures w14:val="standardContextual"/>
              </w:rPr>
              <w:t xml:space="preserve">Sauf indications contraires, le contenu de ce manuel électronique est disponible en vertu des conditions de la </w:t>
            </w:r>
            <w:hyperlink r:id="rId8" w:history="1">
              <w:r w:rsidRPr="00EE3467">
                <w:rPr>
                  <w:rStyle w:val="Lienhypertexte"/>
                  <w:rFonts w:ascii="Calibri" w:eastAsia="Aptos" w:hAnsi="Calibri" w:cs="Calibri"/>
                  <w:kern w:val="2"/>
                  <w:lang w:val="fr-CA"/>
                  <w14:ligatures w14:val="standardContextual"/>
                </w:rPr>
                <w:t>Licence Creative Commons Attribution - Pas d’utilisation commerciale 4.0 International</w:t>
              </w:r>
            </w:hyperlink>
          </w:p>
        </w:tc>
        <w:tc>
          <w:tcPr>
            <w:tcW w:w="1836" w:type="dxa"/>
            <w:hideMark/>
          </w:tcPr>
          <w:p w14:paraId="26FAFAC4" w14:textId="77777777" w:rsidR="008B5C1C" w:rsidRPr="00EE3467" w:rsidRDefault="008B5C1C" w:rsidP="008C4F62">
            <w:pPr>
              <w:tabs>
                <w:tab w:val="right" w:pos="10632"/>
              </w:tabs>
              <w:spacing w:after="60"/>
              <w:jc w:val="right"/>
              <w:rPr>
                <w:rFonts w:cs="Calibri"/>
                <w:i/>
                <w:iCs/>
                <w:lang w:val="fr-CA"/>
              </w:rPr>
            </w:pPr>
            <w:r w:rsidRPr="00EE3467">
              <w:rPr>
                <w:rFonts w:cs="Calibri"/>
                <w:noProof/>
                <w:lang w:eastAsia="fr-CA"/>
              </w:rPr>
              <w:drawing>
                <wp:inline distT="0" distB="0" distL="0" distR="0" wp14:anchorId="2304F701" wp14:editId="05701F15">
                  <wp:extent cx="1028700" cy="323850"/>
                  <wp:effectExtent l="0" t="0" r="0" b="0"/>
                  <wp:docPr id="26" name="Image 4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Une image contenant texte&#10;&#10;Description générée automatiquemen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28700" cy="323850"/>
                          </a:xfrm>
                          <a:prstGeom prst="rect">
                            <a:avLst/>
                          </a:prstGeom>
                          <a:noFill/>
                          <a:ln>
                            <a:noFill/>
                          </a:ln>
                        </pic:spPr>
                      </pic:pic>
                    </a:graphicData>
                  </a:graphic>
                </wp:inline>
              </w:drawing>
            </w:r>
          </w:p>
        </w:tc>
      </w:tr>
    </w:tbl>
    <w:p w14:paraId="27818D6E" w14:textId="77777777" w:rsidR="008B5C1C" w:rsidRPr="00EE3467" w:rsidRDefault="008B5C1C" w:rsidP="008B5C1C">
      <w:pPr>
        <w:shd w:val="clear" w:color="auto" w:fill="FFFFFF"/>
        <w:textAlignment w:val="baseline"/>
        <w:rPr>
          <w:rFonts w:eastAsia="Times New Roman" w:cstheme="minorHAnsi"/>
          <w:color w:val="0C64C0"/>
          <w:sz w:val="20"/>
          <w:szCs w:val="20"/>
          <w:lang w:eastAsia="fr-CA"/>
        </w:rPr>
      </w:pPr>
    </w:p>
    <w:p w14:paraId="301B8AC1" w14:textId="77777777" w:rsidR="008B5C1C" w:rsidRPr="00EE3467" w:rsidRDefault="008B5C1C" w:rsidP="008B5C1C">
      <w:pPr>
        <w:shd w:val="clear" w:color="auto" w:fill="FFFFFF"/>
        <w:spacing w:after="120"/>
        <w:jc w:val="both"/>
        <w:textAlignment w:val="baseline"/>
        <w:rPr>
          <w:rFonts w:ascii="Calibri" w:eastAsia="Times New Roman" w:hAnsi="Calibri" w:cs="Calibri"/>
          <w:sz w:val="20"/>
          <w:szCs w:val="20"/>
          <w:lang w:eastAsia="fr-CA"/>
        </w:rPr>
      </w:pPr>
      <w:r w:rsidRPr="00EE3467">
        <w:rPr>
          <w:rFonts w:ascii="Calibri" w:eastAsia="Times New Roman" w:hAnsi="Calibri" w:cs="Calibri"/>
          <w:b/>
          <w:bCs/>
          <w:sz w:val="20"/>
          <w:szCs w:val="20"/>
          <w:bdr w:val="none" w:sz="0" w:space="0" w:color="auto" w:frame="1"/>
          <w:lang w:eastAsia="fr-CA"/>
        </w:rPr>
        <w:t>Vous êtes autorisé à :</w:t>
      </w:r>
    </w:p>
    <w:p w14:paraId="2BA6E721" w14:textId="77777777" w:rsidR="008B5C1C" w:rsidRPr="00EE3467" w:rsidRDefault="008B5C1C" w:rsidP="008B5C1C">
      <w:pPr>
        <w:shd w:val="clear" w:color="auto" w:fill="FFFFFF"/>
        <w:spacing w:after="120"/>
        <w:jc w:val="both"/>
        <w:textAlignment w:val="baseline"/>
        <w:rPr>
          <w:rFonts w:ascii="Calibri" w:eastAsia="Times New Roman" w:hAnsi="Calibri" w:cs="Calibri"/>
          <w:sz w:val="20"/>
          <w:szCs w:val="20"/>
          <w:lang w:eastAsia="fr-CA"/>
        </w:rPr>
      </w:pPr>
      <w:r w:rsidRPr="00EE3467">
        <w:rPr>
          <w:rFonts w:ascii="Calibri" w:eastAsia="Times New Roman" w:hAnsi="Calibri" w:cs="Calibri"/>
          <w:b/>
          <w:bCs/>
          <w:sz w:val="20"/>
          <w:szCs w:val="20"/>
          <w:bdr w:val="none" w:sz="0" w:space="0" w:color="auto" w:frame="1"/>
          <w:lang w:eastAsia="fr-CA"/>
        </w:rPr>
        <w:t>Partager</w:t>
      </w:r>
      <w:r w:rsidRPr="00EE3467">
        <w:rPr>
          <w:rFonts w:ascii="Calibri" w:eastAsia="Times New Roman" w:hAnsi="Calibri" w:cs="Calibri"/>
          <w:sz w:val="20"/>
          <w:szCs w:val="20"/>
          <w:lang w:eastAsia="fr-CA"/>
        </w:rPr>
        <w:t> – Copier, distribuer et communiquer le matériel par tous moyens et sous tous formats.</w:t>
      </w:r>
    </w:p>
    <w:p w14:paraId="3CFDAEBC" w14:textId="77777777" w:rsidR="008B5C1C" w:rsidRPr="00EE3467" w:rsidRDefault="008B5C1C" w:rsidP="008B5C1C">
      <w:pPr>
        <w:shd w:val="clear" w:color="auto" w:fill="FFFFFF"/>
        <w:spacing w:after="120"/>
        <w:jc w:val="both"/>
        <w:textAlignment w:val="baseline"/>
        <w:rPr>
          <w:rFonts w:ascii="Calibri" w:eastAsia="Times New Roman" w:hAnsi="Calibri" w:cs="Calibri"/>
          <w:sz w:val="20"/>
          <w:szCs w:val="20"/>
          <w:lang w:eastAsia="fr-CA"/>
        </w:rPr>
      </w:pPr>
      <w:r w:rsidRPr="00EE3467">
        <w:rPr>
          <w:rFonts w:ascii="Calibri" w:eastAsia="Times New Roman" w:hAnsi="Calibri" w:cs="Calibri"/>
          <w:b/>
          <w:bCs/>
          <w:sz w:val="20"/>
          <w:szCs w:val="20"/>
          <w:bdr w:val="none" w:sz="0" w:space="0" w:color="auto" w:frame="1"/>
          <w:lang w:eastAsia="fr-CA"/>
        </w:rPr>
        <w:t>Adapter</w:t>
      </w:r>
      <w:r w:rsidRPr="00EE3467">
        <w:rPr>
          <w:rFonts w:ascii="Calibri" w:eastAsia="Times New Roman" w:hAnsi="Calibri" w:cs="Calibri"/>
          <w:sz w:val="20"/>
          <w:szCs w:val="20"/>
          <w:lang w:eastAsia="fr-CA"/>
        </w:rPr>
        <w:t> – Remixer, transformer et créer à partir du matériel.</w:t>
      </w:r>
    </w:p>
    <w:p w14:paraId="6B2542A7" w14:textId="77777777" w:rsidR="008B5C1C" w:rsidRPr="00EE3467" w:rsidRDefault="008B5C1C" w:rsidP="008B5C1C">
      <w:pPr>
        <w:shd w:val="clear" w:color="auto" w:fill="FFFFFF"/>
        <w:spacing w:after="120"/>
        <w:jc w:val="both"/>
        <w:textAlignment w:val="baseline"/>
        <w:rPr>
          <w:rFonts w:ascii="Calibri" w:eastAsia="Times New Roman" w:hAnsi="Calibri" w:cs="Calibri"/>
          <w:sz w:val="20"/>
          <w:szCs w:val="20"/>
          <w:lang w:eastAsia="fr-CA"/>
        </w:rPr>
      </w:pPr>
      <w:r w:rsidRPr="00EE3467">
        <w:rPr>
          <w:rFonts w:ascii="Calibri" w:eastAsia="Times New Roman" w:hAnsi="Calibri" w:cs="Calibri"/>
          <w:b/>
          <w:bCs/>
          <w:sz w:val="20"/>
          <w:szCs w:val="20"/>
          <w:bdr w:val="none" w:sz="0" w:space="0" w:color="auto" w:frame="1"/>
          <w:lang w:eastAsia="fr-CA"/>
        </w:rPr>
        <w:t>Selon les conditions suivantes :</w:t>
      </w:r>
    </w:p>
    <w:p w14:paraId="0F7AF123" w14:textId="77777777" w:rsidR="008B5C1C" w:rsidRPr="00EE3467" w:rsidRDefault="008B5C1C" w:rsidP="008B5C1C">
      <w:pPr>
        <w:shd w:val="clear" w:color="auto" w:fill="FFFFFF"/>
        <w:spacing w:after="120"/>
        <w:jc w:val="both"/>
        <w:textAlignment w:val="baseline"/>
        <w:rPr>
          <w:rFonts w:ascii="Calibri" w:eastAsia="Times New Roman" w:hAnsi="Calibri" w:cs="Calibri"/>
          <w:sz w:val="20"/>
          <w:szCs w:val="20"/>
          <w:lang w:eastAsia="fr-CA"/>
        </w:rPr>
      </w:pPr>
      <w:r w:rsidRPr="00EE3467">
        <w:rPr>
          <w:rFonts w:ascii="Calibri" w:eastAsia="Times New Roman" w:hAnsi="Calibri" w:cs="Calibri"/>
          <w:b/>
          <w:bCs/>
          <w:sz w:val="20"/>
          <w:szCs w:val="20"/>
          <w:bdr w:val="none" w:sz="0" w:space="0" w:color="auto" w:frame="1"/>
          <w:lang w:eastAsia="fr-CA"/>
        </w:rPr>
        <w:t>Paternité</w:t>
      </w:r>
      <w:r w:rsidRPr="00EE3467">
        <w:rPr>
          <w:rFonts w:ascii="Calibri" w:eastAsia="Times New Roman" w:hAnsi="Calibri" w:cs="Calibri"/>
          <w:sz w:val="20"/>
          <w:szCs w:val="20"/>
          <w:lang w:eastAsia="fr-CA"/>
        </w:rPr>
        <w:t> – Vous devez citer le nom de l’auteur original.</w:t>
      </w:r>
    </w:p>
    <w:p w14:paraId="7A8197EA" w14:textId="77777777" w:rsidR="008B5C1C" w:rsidRPr="00EE3467" w:rsidRDefault="008B5C1C" w:rsidP="00AB4F9E">
      <w:pPr>
        <w:shd w:val="clear" w:color="auto" w:fill="FFFFFF"/>
        <w:spacing w:after="120"/>
        <w:textAlignment w:val="baseline"/>
        <w:rPr>
          <w:rFonts w:ascii="Calibri" w:eastAsia="Times New Roman" w:hAnsi="Calibri" w:cs="Calibri"/>
          <w:sz w:val="20"/>
          <w:szCs w:val="20"/>
          <w:lang w:eastAsia="fr-CA"/>
        </w:rPr>
      </w:pPr>
      <w:r w:rsidRPr="00EE3467">
        <w:rPr>
          <w:rFonts w:ascii="Calibri" w:eastAsia="Times New Roman" w:hAnsi="Calibri" w:cs="Calibri"/>
          <w:b/>
          <w:bCs/>
          <w:sz w:val="20"/>
          <w:szCs w:val="20"/>
          <w:bdr w:val="none" w:sz="0" w:space="0" w:color="auto" w:frame="1"/>
          <w:lang w:eastAsia="fr-CA"/>
        </w:rPr>
        <w:t>Pas d’utilisation commerciale</w:t>
      </w:r>
      <w:r w:rsidRPr="00EE3467">
        <w:rPr>
          <w:rFonts w:ascii="Calibri" w:eastAsia="Times New Roman" w:hAnsi="Calibri" w:cs="Calibri"/>
          <w:sz w:val="20"/>
          <w:szCs w:val="20"/>
          <w:lang w:eastAsia="fr-CA"/>
        </w:rPr>
        <w:t> – Vous n’avez pas le droit d’utiliser le matériel à des fins commerciales.</w:t>
      </w:r>
    </w:p>
    <w:p w14:paraId="58ADE1CB" w14:textId="77777777" w:rsidR="008B5C1C" w:rsidRPr="00EE3467" w:rsidRDefault="008B5C1C" w:rsidP="008B5C1C">
      <w:pPr>
        <w:shd w:val="clear" w:color="auto" w:fill="FFFFFF"/>
        <w:textAlignment w:val="baseline"/>
        <w:rPr>
          <w:rFonts w:ascii="Calibri" w:eastAsia="Times New Roman" w:hAnsi="Calibri" w:cs="Calibri"/>
          <w:sz w:val="20"/>
          <w:szCs w:val="20"/>
          <w:lang w:eastAsia="fr-CA"/>
        </w:rPr>
      </w:pPr>
      <w:r w:rsidRPr="00EE3467">
        <w:rPr>
          <w:rFonts w:ascii="Calibri" w:eastAsia="Times New Roman" w:hAnsi="Calibri" w:cs="Calibri"/>
          <w:b/>
          <w:bCs/>
          <w:sz w:val="20"/>
          <w:szCs w:val="20"/>
          <w:lang w:eastAsia="fr-CA"/>
        </w:rPr>
        <w:t>Pour citer cet outil</w:t>
      </w:r>
      <w:r w:rsidRPr="00EE3467">
        <w:rPr>
          <w:rFonts w:ascii="Calibri" w:eastAsia="Times New Roman" w:hAnsi="Calibri" w:cs="Calibri"/>
          <w:sz w:val="20"/>
          <w:szCs w:val="20"/>
          <w:lang w:eastAsia="fr-CA"/>
        </w:rPr>
        <w:t> :</w:t>
      </w:r>
    </w:p>
    <w:p w14:paraId="47D56278" w14:textId="3DEC000E" w:rsidR="008B5C1C" w:rsidRPr="00EE3467" w:rsidRDefault="008B5C1C" w:rsidP="008B5C1C">
      <w:pPr>
        <w:shd w:val="clear" w:color="auto" w:fill="FFFFFF"/>
        <w:textAlignment w:val="baseline"/>
        <w:rPr>
          <w:rFonts w:ascii="Calibri" w:eastAsia="Times New Roman" w:hAnsi="Calibri" w:cs="Calibri"/>
          <w:sz w:val="20"/>
          <w:szCs w:val="20"/>
          <w:lang w:eastAsia="fr-CA"/>
        </w:rPr>
      </w:pPr>
      <w:r w:rsidRPr="00EE3467">
        <w:rPr>
          <w:rFonts w:ascii="Calibri" w:hAnsi="Calibri" w:cs="Calibri"/>
          <w:color w:val="000000"/>
          <w:sz w:val="20"/>
          <w:szCs w:val="20"/>
          <w:shd w:val="clear" w:color="auto" w:fill="FFFFFF"/>
        </w:rPr>
        <w:t>Webb, J (2024)</w:t>
      </w:r>
      <w:r w:rsidRPr="00EE3467">
        <w:t xml:space="preserve"> </w:t>
      </w:r>
      <w:r w:rsidRPr="00EE3467">
        <w:rPr>
          <w:rFonts w:ascii="Calibri" w:hAnsi="Calibri" w:cs="Calibri"/>
          <w:color w:val="000000"/>
          <w:sz w:val="20"/>
          <w:szCs w:val="20"/>
          <w:shd w:val="clear" w:color="auto" w:fill="FFFFFF"/>
        </w:rPr>
        <w:t xml:space="preserve">Signification et motivation : Travailler avec des récits dans le cadre des approches écosystémiques de la santé (S </w:t>
      </w:r>
      <w:proofErr w:type="spellStart"/>
      <w:r w:rsidRPr="00EE3467">
        <w:rPr>
          <w:rFonts w:ascii="Calibri" w:hAnsi="Calibri" w:cs="Calibri"/>
          <w:color w:val="000000"/>
          <w:sz w:val="20"/>
          <w:szCs w:val="20"/>
          <w:shd w:val="clear" w:color="auto" w:fill="FFFFFF"/>
        </w:rPr>
        <w:t>Trudelle</w:t>
      </w:r>
      <w:proofErr w:type="spellEnd"/>
      <w:r w:rsidRPr="00EE3467">
        <w:rPr>
          <w:rFonts w:ascii="Calibri" w:hAnsi="Calibri" w:cs="Calibri"/>
          <w:color w:val="000000"/>
          <w:sz w:val="20"/>
          <w:szCs w:val="20"/>
          <w:shd w:val="clear" w:color="auto" w:fill="FFFFFF"/>
        </w:rPr>
        <w:t xml:space="preserve">, Trad.) </w:t>
      </w:r>
      <w:hyperlink r:id="rId10" w:history="1">
        <w:r w:rsidRPr="00EE3467">
          <w:rPr>
            <w:rStyle w:val="Lienhypertexte"/>
            <w:rFonts w:ascii="Calibri" w:hAnsi="Calibri" w:cs="Calibri"/>
            <w:sz w:val="20"/>
            <w:szCs w:val="20"/>
            <w:shd w:val="clear" w:color="auto" w:fill="FFFFFF"/>
          </w:rPr>
          <w:t>Communauté de pratique canadienne en approches écosystémiques de la santé</w:t>
        </w:r>
      </w:hyperlink>
      <w:r w:rsidRPr="00EE3467">
        <w:rPr>
          <w:rFonts w:ascii="Calibri" w:hAnsi="Calibri" w:cs="Calibri"/>
          <w:color w:val="000000"/>
          <w:sz w:val="20"/>
          <w:szCs w:val="20"/>
          <w:shd w:val="clear" w:color="auto" w:fill="FFFFFF"/>
        </w:rPr>
        <w:t>.</w:t>
      </w:r>
      <w:r w:rsidRPr="00EE3467">
        <w:t xml:space="preserve"> </w:t>
      </w:r>
      <w:hyperlink r:id="rId11" w:tgtFrame="_blank" w:tooltip="Original URL: https://doi.org/10.5281/zenodo.14714774. Click or tap if you trust this link." w:history="1">
        <w:r w:rsidRPr="00EE3467">
          <w:rPr>
            <w:rStyle w:val="Lienhypertexte"/>
            <w:rFonts w:ascii="Calibri" w:eastAsia="Times New Roman" w:hAnsi="Calibri" w:cs="Calibri"/>
            <w:sz w:val="20"/>
            <w:szCs w:val="20"/>
            <w:lang w:eastAsia="fr-CA"/>
          </w:rPr>
          <w:t>https://doi.org/10.5281/zenodo.14714774</w:t>
        </w:r>
      </w:hyperlink>
      <w:r w:rsidRPr="00EE3467">
        <w:rPr>
          <w:rFonts w:ascii="Calibri" w:eastAsia="Times New Roman" w:hAnsi="Calibri" w:cs="Calibri"/>
          <w:sz w:val="20"/>
          <w:szCs w:val="20"/>
          <w:lang w:eastAsia="fr-CA"/>
        </w:rPr>
        <w:t xml:space="preserve"> </w:t>
      </w:r>
      <w:hyperlink r:id="rId12" w:history="1">
        <w:r w:rsidRPr="00EE3467">
          <w:rPr>
            <w:rStyle w:val="Lienhypertexte"/>
            <w:rFonts w:ascii="Calibri" w:eastAsia="Times New Roman" w:hAnsi="Calibri" w:cs="Calibri"/>
            <w:sz w:val="20"/>
            <w:szCs w:val="20"/>
            <w:lang w:eastAsia="fr-CA"/>
          </w:rPr>
          <w:t>Licence CC BY NC 4.0 International.</w:t>
        </w:r>
      </w:hyperlink>
      <w:bookmarkEnd w:id="0"/>
    </w:p>
    <w:p w14:paraId="4FDA7BFB" w14:textId="51068779" w:rsidR="00C625F6" w:rsidRPr="00EE3467" w:rsidRDefault="00C625F6" w:rsidP="00956CF5">
      <w:pPr>
        <w:jc w:val="center"/>
        <w:sectPr w:rsidR="00C625F6" w:rsidRPr="00EE3467" w:rsidSect="00704356">
          <w:headerReference w:type="default" r:id="rId13"/>
          <w:footerReference w:type="even" r:id="rId14"/>
          <w:footerReference w:type="default" r:id="rId15"/>
          <w:headerReference w:type="first" r:id="rId16"/>
          <w:footerReference w:type="first" r:id="rId17"/>
          <w:pgSz w:w="12240" w:h="15840"/>
          <w:pgMar w:top="1440" w:right="1800" w:bottom="1440" w:left="1800" w:header="708" w:footer="708" w:gutter="0"/>
          <w:cols w:space="708"/>
          <w:docGrid w:linePitch="360"/>
        </w:sectPr>
      </w:pPr>
    </w:p>
    <w:sdt>
      <w:sdtPr>
        <w:rPr>
          <w:rFonts w:asciiTheme="minorHAnsi" w:eastAsiaTheme="minorHAnsi" w:hAnsiTheme="minorHAnsi" w:cstheme="minorBidi"/>
          <w:color w:val="auto"/>
          <w:kern w:val="2"/>
          <w:sz w:val="24"/>
          <w:szCs w:val="24"/>
          <w:lang w:eastAsia="en-US"/>
          <w14:ligatures w14:val="standardContextual"/>
        </w:rPr>
        <w:id w:val="434557723"/>
        <w:docPartObj>
          <w:docPartGallery w:val="Table of Contents"/>
          <w:docPartUnique/>
        </w:docPartObj>
      </w:sdtPr>
      <w:sdtContent>
        <w:p w14:paraId="0F5003DB" w14:textId="35C0E795" w:rsidR="00460DE0" w:rsidRPr="00EE3467" w:rsidRDefault="00460DE0">
          <w:pPr>
            <w:pStyle w:val="En-ttedetabledesmatires"/>
          </w:pPr>
          <w:r w:rsidRPr="00EE3467">
            <w:t>Table des matières</w:t>
          </w:r>
        </w:p>
        <w:p w14:paraId="7392FBFC" w14:textId="24534B56" w:rsidR="00F91B98" w:rsidRDefault="00460DE0">
          <w:pPr>
            <w:pStyle w:val="TM1"/>
            <w:tabs>
              <w:tab w:val="right" w:leader="dot" w:pos="9350"/>
            </w:tabs>
            <w:rPr>
              <w:rFonts w:eastAsiaTheme="minorEastAsia"/>
              <w:noProof/>
              <w:lang w:eastAsia="fr-CA"/>
            </w:rPr>
          </w:pPr>
          <w:r w:rsidRPr="00EE3467">
            <w:fldChar w:fldCharType="begin"/>
          </w:r>
          <w:r w:rsidRPr="00EE3467">
            <w:instrText xml:space="preserve"> TOC \o "1-3" \h \z \u </w:instrText>
          </w:r>
          <w:r w:rsidRPr="00EE3467">
            <w:fldChar w:fldCharType="separate"/>
          </w:r>
          <w:hyperlink w:anchor="_Toc194408394" w:history="1">
            <w:r w:rsidR="00F91B98" w:rsidRPr="00F00C08">
              <w:rPr>
                <w:rStyle w:val="Lienhypertexte"/>
                <w:noProof/>
              </w:rPr>
              <w:t>Introduction</w:t>
            </w:r>
            <w:r w:rsidR="00F91B98">
              <w:rPr>
                <w:noProof/>
                <w:webHidden/>
              </w:rPr>
              <w:tab/>
            </w:r>
            <w:r w:rsidR="00F91B98">
              <w:rPr>
                <w:noProof/>
                <w:webHidden/>
              </w:rPr>
              <w:fldChar w:fldCharType="begin"/>
            </w:r>
            <w:r w:rsidR="00F91B98">
              <w:rPr>
                <w:noProof/>
                <w:webHidden/>
              </w:rPr>
              <w:instrText xml:space="preserve"> PAGEREF _Toc194408394 \h </w:instrText>
            </w:r>
            <w:r w:rsidR="00F91B98">
              <w:rPr>
                <w:noProof/>
                <w:webHidden/>
              </w:rPr>
            </w:r>
            <w:r w:rsidR="00F91B98">
              <w:rPr>
                <w:noProof/>
                <w:webHidden/>
              </w:rPr>
              <w:fldChar w:fldCharType="separate"/>
            </w:r>
            <w:r w:rsidR="00F91B98">
              <w:rPr>
                <w:noProof/>
                <w:webHidden/>
              </w:rPr>
              <w:t>3</w:t>
            </w:r>
            <w:r w:rsidR="00F91B98">
              <w:rPr>
                <w:noProof/>
                <w:webHidden/>
              </w:rPr>
              <w:fldChar w:fldCharType="end"/>
            </w:r>
          </w:hyperlink>
        </w:p>
        <w:p w14:paraId="68D9E795" w14:textId="50A1D1B6" w:rsidR="00F91B98" w:rsidRDefault="00000000">
          <w:pPr>
            <w:pStyle w:val="TM2"/>
            <w:tabs>
              <w:tab w:val="right" w:leader="dot" w:pos="9350"/>
            </w:tabs>
            <w:rPr>
              <w:rFonts w:eastAsiaTheme="minorEastAsia"/>
              <w:noProof/>
              <w:lang w:eastAsia="fr-CA"/>
            </w:rPr>
          </w:pPr>
          <w:hyperlink w:anchor="_Toc194408395" w:history="1">
            <w:r w:rsidR="00F91B98" w:rsidRPr="00F00C08">
              <w:rPr>
                <w:rStyle w:val="Lienhypertexte"/>
                <w:noProof/>
              </w:rPr>
              <w:t>Description</w:t>
            </w:r>
            <w:r w:rsidR="00F91B98">
              <w:rPr>
                <w:noProof/>
                <w:webHidden/>
              </w:rPr>
              <w:tab/>
            </w:r>
            <w:r w:rsidR="00F91B98">
              <w:rPr>
                <w:noProof/>
                <w:webHidden/>
              </w:rPr>
              <w:fldChar w:fldCharType="begin"/>
            </w:r>
            <w:r w:rsidR="00F91B98">
              <w:rPr>
                <w:noProof/>
                <w:webHidden/>
              </w:rPr>
              <w:instrText xml:space="preserve"> PAGEREF _Toc194408395 \h </w:instrText>
            </w:r>
            <w:r w:rsidR="00F91B98">
              <w:rPr>
                <w:noProof/>
                <w:webHidden/>
              </w:rPr>
            </w:r>
            <w:r w:rsidR="00F91B98">
              <w:rPr>
                <w:noProof/>
                <w:webHidden/>
              </w:rPr>
              <w:fldChar w:fldCharType="separate"/>
            </w:r>
            <w:r w:rsidR="00F91B98">
              <w:rPr>
                <w:noProof/>
                <w:webHidden/>
              </w:rPr>
              <w:t>3</w:t>
            </w:r>
            <w:r w:rsidR="00F91B98">
              <w:rPr>
                <w:noProof/>
                <w:webHidden/>
              </w:rPr>
              <w:fldChar w:fldCharType="end"/>
            </w:r>
          </w:hyperlink>
        </w:p>
        <w:p w14:paraId="0A9634D8" w14:textId="228E0A22" w:rsidR="00F91B98" w:rsidRDefault="00000000">
          <w:pPr>
            <w:pStyle w:val="TM2"/>
            <w:tabs>
              <w:tab w:val="right" w:leader="dot" w:pos="9350"/>
            </w:tabs>
            <w:rPr>
              <w:rFonts w:eastAsiaTheme="minorEastAsia"/>
              <w:noProof/>
              <w:lang w:eastAsia="fr-CA"/>
            </w:rPr>
          </w:pPr>
          <w:hyperlink w:anchor="_Toc194408396" w:history="1">
            <w:r w:rsidR="00F91B98" w:rsidRPr="00F00C08">
              <w:rPr>
                <w:rStyle w:val="Lienhypertexte"/>
                <w:noProof/>
              </w:rPr>
              <w:t>Objectif</w:t>
            </w:r>
            <w:r w:rsidR="00F91B98">
              <w:rPr>
                <w:noProof/>
                <w:webHidden/>
              </w:rPr>
              <w:tab/>
            </w:r>
            <w:r w:rsidR="00F91B98">
              <w:rPr>
                <w:noProof/>
                <w:webHidden/>
              </w:rPr>
              <w:fldChar w:fldCharType="begin"/>
            </w:r>
            <w:r w:rsidR="00F91B98">
              <w:rPr>
                <w:noProof/>
                <w:webHidden/>
              </w:rPr>
              <w:instrText xml:space="preserve"> PAGEREF _Toc194408396 \h </w:instrText>
            </w:r>
            <w:r w:rsidR="00F91B98">
              <w:rPr>
                <w:noProof/>
                <w:webHidden/>
              </w:rPr>
            </w:r>
            <w:r w:rsidR="00F91B98">
              <w:rPr>
                <w:noProof/>
                <w:webHidden/>
              </w:rPr>
              <w:fldChar w:fldCharType="separate"/>
            </w:r>
            <w:r w:rsidR="00F91B98">
              <w:rPr>
                <w:noProof/>
                <w:webHidden/>
              </w:rPr>
              <w:t>5</w:t>
            </w:r>
            <w:r w:rsidR="00F91B98">
              <w:rPr>
                <w:noProof/>
                <w:webHidden/>
              </w:rPr>
              <w:fldChar w:fldCharType="end"/>
            </w:r>
          </w:hyperlink>
        </w:p>
        <w:p w14:paraId="3F7603A8" w14:textId="222FDDB4" w:rsidR="00F91B98" w:rsidRDefault="00000000">
          <w:pPr>
            <w:pStyle w:val="TM2"/>
            <w:tabs>
              <w:tab w:val="right" w:leader="dot" w:pos="9350"/>
            </w:tabs>
            <w:rPr>
              <w:rFonts w:eastAsiaTheme="minorEastAsia"/>
              <w:noProof/>
              <w:lang w:eastAsia="fr-CA"/>
            </w:rPr>
          </w:pPr>
          <w:hyperlink w:anchor="_Toc194408397" w:history="1">
            <w:r w:rsidR="00F91B98" w:rsidRPr="00F00C08">
              <w:rPr>
                <w:rStyle w:val="Lienhypertexte"/>
                <w:noProof/>
              </w:rPr>
              <w:t>Questions directrices</w:t>
            </w:r>
            <w:r w:rsidR="00F91B98">
              <w:rPr>
                <w:noProof/>
                <w:webHidden/>
              </w:rPr>
              <w:tab/>
            </w:r>
            <w:r w:rsidR="00F91B98">
              <w:rPr>
                <w:noProof/>
                <w:webHidden/>
              </w:rPr>
              <w:fldChar w:fldCharType="begin"/>
            </w:r>
            <w:r w:rsidR="00F91B98">
              <w:rPr>
                <w:noProof/>
                <w:webHidden/>
              </w:rPr>
              <w:instrText xml:space="preserve"> PAGEREF _Toc194408397 \h </w:instrText>
            </w:r>
            <w:r w:rsidR="00F91B98">
              <w:rPr>
                <w:noProof/>
                <w:webHidden/>
              </w:rPr>
            </w:r>
            <w:r w:rsidR="00F91B98">
              <w:rPr>
                <w:noProof/>
                <w:webHidden/>
              </w:rPr>
              <w:fldChar w:fldCharType="separate"/>
            </w:r>
            <w:r w:rsidR="00F91B98">
              <w:rPr>
                <w:noProof/>
                <w:webHidden/>
              </w:rPr>
              <w:t>5</w:t>
            </w:r>
            <w:r w:rsidR="00F91B98">
              <w:rPr>
                <w:noProof/>
                <w:webHidden/>
              </w:rPr>
              <w:fldChar w:fldCharType="end"/>
            </w:r>
          </w:hyperlink>
        </w:p>
        <w:p w14:paraId="2D771EEC" w14:textId="146DDFEE" w:rsidR="00F91B98" w:rsidRDefault="00000000">
          <w:pPr>
            <w:pStyle w:val="TM2"/>
            <w:tabs>
              <w:tab w:val="right" w:leader="dot" w:pos="9350"/>
            </w:tabs>
            <w:rPr>
              <w:rFonts w:eastAsiaTheme="minorEastAsia"/>
              <w:noProof/>
              <w:lang w:eastAsia="fr-CA"/>
            </w:rPr>
          </w:pPr>
          <w:hyperlink w:anchor="_Toc194408398" w:history="1">
            <w:r w:rsidR="00F91B98" w:rsidRPr="00F00C08">
              <w:rPr>
                <w:rStyle w:val="Lienhypertexte"/>
                <w:noProof/>
              </w:rPr>
              <w:t>Termes de travail</w:t>
            </w:r>
            <w:r w:rsidR="00F91B98">
              <w:rPr>
                <w:noProof/>
                <w:webHidden/>
              </w:rPr>
              <w:tab/>
            </w:r>
            <w:r w:rsidR="00F91B98">
              <w:rPr>
                <w:noProof/>
                <w:webHidden/>
              </w:rPr>
              <w:fldChar w:fldCharType="begin"/>
            </w:r>
            <w:r w:rsidR="00F91B98">
              <w:rPr>
                <w:noProof/>
                <w:webHidden/>
              </w:rPr>
              <w:instrText xml:space="preserve"> PAGEREF _Toc194408398 \h </w:instrText>
            </w:r>
            <w:r w:rsidR="00F91B98">
              <w:rPr>
                <w:noProof/>
                <w:webHidden/>
              </w:rPr>
            </w:r>
            <w:r w:rsidR="00F91B98">
              <w:rPr>
                <w:noProof/>
                <w:webHidden/>
              </w:rPr>
              <w:fldChar w:fldCharType="separate"/>
            </w:r>
            <w:r w:rsidR="00F91B98">
              <w:rPr>
                <w:noProof/>
                <w:webHidden/>
              </w:rPr>
              <w:t>6</w:t>
            </w:r>
            <w:r w:rsidR="00F91B98">
              <w:rPr>
                <w:noProof/>
                <w:webHidden/>
              </w:rPr>
              <w:fldChar w:fldCharType="end"/>
            </w:r>
          </w:hyperlink>
        </w:p>
        <w:p w14:paraId="4DEA03DF" w14:textId="740CD6EA" w:rsidR="00F91B98" w:rsidRDefault="00000000">
          <w:pPr>
            <w:pStyle w:val="TM2"/>
            <w:tabs>
              <w:tab w:val="right" w:leader="dot" w:pos="9350"/>
            </w:tabs>
            <w:rPr>
              <w:rFonts w:eastAsiaTheme="minorEastAsia"/>
              <w:noProof/>
              <w:lang w:eastAsia="fr-CA"/>
            </w:rPr>
          </w:pPr>
          <w:hyperlink w:anchor="_Toc194408399" w:history="1">
            <w:r w:rsidR="00F91B98" w:rsidRPr="00F00C08">
              <w:rPr>
                <w:rStyle w:val="Lienhypertexte"/>
                <w:noProof/>
              </w:rPr>
              <w:t>Concepts de base</w:t>
            </w:r>
            <w:r w:rsidR="00F91B98">
              <w:rPr>
                <w:noProof/>
                <w:webHidden/>
              </w:rPr>
              <w:tab/>
            </w:r>
            <w:r w:rsidR="00F91B98">
              <w:rPr>
                <w:noProof/>
                <w:webHidden/>
              </w:rPr>
              <w:fldChar w:fldCharType="begin"/>
            </w:r>
            <w:r w:rsidR="00F91B98">
              <w:rPr>
                <w:noProof/>
                <w:webHidden/>
              </w:rPr>
              <w:instrText xml:space="preserve"> PAGEREF _Toc194408399 \h </w:instrText>
            </w:r>
            <w:r w:rsidR="00F91B98">
              <w:rPr>
                <w:noProof/>
                <w:webHidden/>
              </w:rPr>
            </w:r>
            <w:r w:rsidR="00F91B98">
              <w:rPr>
                <w:noProof/>
                <w:webHidden/>
              </w:rPr>
              <w:fldChar w:fldCharType="separate"/>
            </w:r>
            <w:r w:rsidR="00F91B98">
              <w:rPr>
                <w:noProof/>
                <w:webHidden/>
              </w:rPr>
              <w:t>6</w:t>
            </w:r>
            <w:r w:rsidR="00F91B98">
              <w:rPr>
                <w:noProof/>
                <w:webHidden/>
              </w:rPr>
              <w:fldChar w:fldCharType="end"/>
            </w:r>
          </w:hyperlink>
        </w:p>
        <w:p w14:paraId="25A36E6F" w14:textId="153C5AED" w:rsidR="00F91B98" w:rsidRDefault="00000000">
          <w:pPr>
            <w:pStyle w:val="TM2"/>
            <w:tabs>
              <w:tab w:val="right" w:leader="dot" w:pos="9350"/>
            </w:tabs>
            <w:rPr>
              <w:rFonts w:eastAsiaTheme="minorEastAsia"/>
              <w:noProof/>
              <w:lang w:eastAsia="fr-CA"/>
            </w:rPr>
          </w:pPr>
          <w:hyperlink w:anchor="_Toc194408400" w:history="1">
            <w:r w:rsidR="00F91B98" w:rsidRPr="00F00C08">
              <w:rPr>
                <w:rStyle w:val="Lienhypertexte"/>
                <w:noProof/>
              </w:rPr>
              <w:t>Consignes</w:t>
            </w:r>
            <w:r w:rsidR="00F91B98">
              <w:rPr>
                <w:noProof/>
                <w:webHidden/>
              </w:rPr>
              <w:tab/>
            </w:r>
            <w:r w:rsidR="00F91B98">
              <w:rPr>
                <w:noProof/>
                <w:webHidden/>
              </w:rPr>
              <w:fldChar w:fldCharType="begin"/>
            </w:r>
            <w:r w:rsidR="00F91B98">
              <w:rPr>
                <w:noProof/>
                <w:webHidden/>
              </w:rPr>
              <w:instrText xml:space="preserve"> PAGEREF _Toc194408400 \h </w:instrText>
            </w:r>
            <w:r w:rsidR="00F91B98">
              <w:rPr>
                <w:noProof/>
                <w:webHidden/>
              </w:rPr>
            </w:r>
            <w:r w:rsidR="00F91B98">
              <w:rPr>
                <w:noProof/>
                <w:webHidden/>
              </w:rPr>
              <w:fldChar w:fldCharType="separate"/>
            </w:r>
            <w:r w:rsidR="00F91B98">
              <w:rPr>
                <w:noProof/>
                <w:webHidden/>
              </w:rPr>
              <w:t>10</w:t>
            </w:r>
            <w:r w:rsidR="00F91B98">
              <w:rPr>
                <w:noProof/>
                <w:webHidden/>
              </w:rPr>
              <w:fldChar w:fldCharType="end"/>
            </w:r>
          </w:hyperlink>
        </w:p>
        <w:p w14:paraId="09D06BCC" w14:textId="1C5975E6" w:rsidR="00F91B98" w:rsidRDefault="00000000">
          <w:pPr>
            <w:pStyle w:val="TM2"/>
            <w:tabs>
              <w:tab w:val="right" w:leader="dot" w:pos="9350"/>
            </w:tabs>
            <w:rPr>
              <w:rFonts w:eastAsiaTheme="minorEastAsia"/>
              <w:noProof/>
              <w:lang w:eastAsia="fr-CA"/>
            </w:rPr>
          </w:pPr>
          <w:hyperlink w:anchor="_Toc194408401" w:history="1">
            <w:r w:rsidR="00F91B98" w:rsidRPr="00F00C08">
              <w:rPr>
                <w:rStyle w:val="Lienhypertexte"/>
                <w:rFonts w:eastAsiaTheme="majorEastAsia"/>
                <w:noProof/>
              </w:rPr>
              <w:t>Activités</w:t>
            </w:r>
            <w:r w:rsidR="00F91B98">
              <w:rPr>
                <w:noProof/>
                <w:webHidden/>
              </w:rPr>
              <w:tab/>
            </w:r>
            <w:r w:rsidR="00F91B98">
              <w:rPr>
                <w:noProof/>
                <w:webHidden/>
              </w:rPr>
              <w:fldChar w:fldCharType="begin"/>
            </w:r>
            <w:r w:rsidR="00F91B98">
              <w:rPr>
                <w:noProof/>
                <w:webHidden/>
              </w:rPr>
              <w:instrText xml:space="preserve"> PAGEREF _Toc194408401 \h </w:instrText>
            </w:r>
            <w:r w:rsidR="00F91B98">
              <w:rPr>
                <w:noProof/>
                <w:webHidden/>
              </w:rPr>
            </w:r>
            <w:r w:rsidR="00F91B98">
              <w:rPr>
                <w:noProof/>
                <w:webHidden/>
              </w:rPr>
              <w:fldChar w:fldCharType="separate"/>
            </w:r>
            <w:r w:rsidR="00F91B98">
              <w:rPr>
                <w:noProof/>
                <w:webHidden/>
              </w:rPr>
              <w:t>10</w:t>
            </w:r>
            <w:r w:rsidR="00F91B98">
              <w:rPr>
                <w:noProof/>
                <w:webHidden/>
              </w:rPr>
              <w:fldChar w:fldCharType="end"/>
            </w:r>
          </w:hyperlink>
        </w:p>
        <w:p w14:paraId="1BC431ED" w14:textId="07CACE17" w:rsidR="00F91B98" w:rsidRDefault="00000000">
          <w:pPr>
            <w:pStyle w:val="TM3"/>
            <w:tabs>
              <w:tab w:val="right" w:leader="dot" w:pos="9350"/>
            </w:tabs>
            <w:rPr>
              <w:rFonts w:eastAsiaTheme="minorEastAsia"/>
              <w:noProof/>
              <w:lang w:eastAsia="fr-CA"/>
            </w:rPr>
          </w:pPr>
          <w:hyperlink w:anchor="_Toc194408402" w:history="1">
            <w:r w:rsidR="00F91B98" w:rsidRPr="00F00C08">
              <w:rPr>
                <w:rStyle w:val="Lienhypertexte"/>
                <w:noProof/>
              </w:rPr>
              <w:t>Activité 1 : Créer des présentations didactiques intégrant des récits</w:t>
            </w:r>
            <w:r w:rsidR="00F91B98">
              <w:rPr>
                <w:noProof/>
                <w:webHidden/>
              </w:rPr>
              <w:tab/>
            </w:r>
            <w:r w:rsidR="00F91B98">
              <w:rPr>
                <w:noProof/>
                <w:webHidden/>
              </w:rPr>
              <w:fldChar w:fldCharType="begin"/>
            </w:r>
            <w:r w:rsidR="00F91B98">
              <w:rPr>
                <w:noProof/>
                <w:webHidden/>
              </w:rPr>
              <w:instrText xml:space="preserve"> PAGEREF _Toc194408402 \h </w:instrText>
            </w:r>
            <w:r w:rsidR="00F91B98">
              <w:rPr>
                <w:noProof/>
                <w:webHidden/>
              </w:rPr>
            </w:r>
            <w:r w:rsidR="00F91B98">
              <w:rPr>
                <w:noProof/>
                <w:webHidden/>
              </w:rPr>
              <w:fldChar w:fldCharType="separate"/>
            </w:r>
            <w:r w:rsidR="00F91B98">
              <w:rPr>
                <w:noProof/>
                <w:webHidden/>
              </w:rPr>
              <w:t>10</w:t>
            </w:r>
            <w:r w:rsidR="00F91B98">
              <w:rPr>
                <w:noProof/>
                <w:webHidden/>
              </w:rPr>
              <w:fldChar w:fldCharType="end"/>
            </w:r>
          </w:hyperlink>
        </w:p>
        <w:p w14:paraId="50BC0925" w14:textId="5C263DAB" w:rsidR="00F91B98" w:rsidRDefault="00000000">
          <w:pPr>
            <w:pStyle w:val="TM3"/>
            <w:tabs>
              <w:tab w:val="right" w:leader="dot" w:pos="9350"/>
            </w:tabs>
            <w:rPr>
              <w:rFonts w:eastAsiaTheme="minorEastAsia"/>
              <w:noProof/>
              <w:lang w:eastAsia="fr-CA"/>
            </w:rPr>
          </w:pPr>
          <w:hyperlink w:anchor="_Toc194408403" w:history="1">
            <w:r w:rsidR="00F91B98" w:rsidRPr="00F00C08">
              <w:rPr>
                <w:rStyle w:val="Lienhypertexte"/>
                <w:noProof/>
              </w:rPr>
              <w:t>Présentation 1 : Lectures narratives</w:t>
            </w:r>
            <w:r w:rsidR="00F91B98">
              <w:rPr>
                <w:noProof/>
                <w:webHidden/>
              </w:rPr>
              <w:tab/>
            </w:r>
            <w:r w:rsidR="00F91B98">
              <w:rPr>
                <w:noProof/>
                <w:webHidden/>
              </w:rPr>
              <w:fldChar w:fldCharType="begin"/>
            </w:r>
            <w:r w:rsidR="00F91B98">
              <w:rPr>
                <w:noProof/>
                <w:webHidden/>
              </w:rPr>
              <w:instrText xml:space="preserve"> PAGEREF _Toc194408403 \h </w:instrText>
            </w:r>
            <w:r w:rsidR="00F91B98">
              <w:rPr>
                <w:noProof/>
                <w:webHidden/>
              </w:rPr>
            </w:r>
            <w:r w:rsidR="00F91B98">
              <w:rPr>
                <w:noProof/>
                <w:webHidden/>
              </w:rPr>
              <w:fldChar w:fldCharType="separate"/>
            </w:r>
            <w:r w:rsidR="00F91B98">
              <w:rPr>
                <w:noProof/>
                <w:webHidden/>
              </w:rPr>
              <w:t>11</w:t>
            </w:r>
            <w:r w:rsidR="00F91B98">
              <w:rPr>
                <w:noProof/>
                <w:webHidden/>
              </w:rPr>
              <w:fldChar w:fldCharType="end"/>
            </w:r>
          </w:hyperlink>
        </w:p>
        <w:p w14:paraId="58B7A52F" w14:textId="11831CCD" w:rsidR="00F91B98" w:rsidRDefault="00000000">
          <w:pPr>
            <w:pStyle w:val="TM3"/>
            <w:tabs>
              <w:tab w:val="right" w:leader="dot" w:pos="9350"/>
            </w:tabs>
            <w:rPr>
              <w:rFonts w:eastAsiaTheme="minorEastAsia"/>
              <w:noProof/>
              <w:lang w:eastAsia="fr-CA"/>
            </w:rPr>
          </w:pPr>
          <w:hyperlink w:anchor="_Toc194408404" w:history="1">
            <w:r w:rsidR="00F91B98" w:rsidRPr="00F00C08">
              <w:rPr>
                <w:rStyle w:val="Lienhypertexte"/>
                <w:noProof/>
              </w:rPr>
              <w:t>Présentation 2 : Comment nous parlons de la crise climatique : Approches écosystémiques de la santé, du climat et des récits</w:t>
            </w:r>
            <w:r w:rsidR="00F91B98">
              <w:rPr>
                <w:noProof/>
                <w:webHidden/>
              </w:rPr>
              <w:tab/>
            </w:r>
            <w:r w:rsidR="00F91B98">
              <w:rPr>
                <w:noProof/>
                <w:webHidden/>
              </w:rPr>
              <w:fldChar w:fldCharType="begin"/>
            </w:r>
            <w:r w:rsidR="00F91B98">
              <w:rPr>
                <w:noProof/>
                <w:webHidden/>
              </w:rPr>
              <w:instrText xml:space="preserve"> PAGEREF _Toc194408404 \h </w:instrText>
            </w:r>
            <w:r w:rsidR="00F91B98">
              <w:rPr>
                <w:noProof/>
                <w:webHidden/>
              </w:rPr>
            </w:r>
            <w:r w:rsidR="00F91B98">
              <w:rPr>
                <w:noProof/>
                <w:webHidden/>
              </w:rPr>
              <w:fldChar w:fldCharType="separate"/>
            </w:r>
            <w:r w:rsidR="00F91B98">
              <w:rPr>
                <w:noProof/>
                <w:webHidden/>
              </w:rPr>
              <w:t>12</w:t>
            </w:r>
            <w:r w:rsidR="00F91B98">
              <w:rPr>
                <w:noProof/>
                <w:webHidden/>
              </w:rPr>
              <w:fldChar w:fldCharType="end"/>
            </w:r>
          </w:hyperlink>
        </w:p>
        <w:p w14:paraId="1848E6A0" w14:textId="4A828E73" w:rsidR="00F91B98" w:rsidRDefault="00000000">
          <w:pPr>
            <w:pStyle w:val="TM3"/>
            <w:tabs>
              <w:tab w:val="right" w:leader="dot" w:pos="9350"/>
            </w:tabs>
            <w:rPr>
              <w:rFonts w:eastAsiaTheme="minorEastAsia"/>
              <w:noProof/>
              <w:lang w:eastAsia="fr-CA"/>
            </w:rPr>
          </w:pPr>
          <w:hyperlink w:anchor="_Toc194408405" w:history="1">
            <w:r w:rsidR="00F91B98" w:rsidRPr="00F00C08">
              <w:rPr>
                <w:rStyle w:val="Lienhypertexte"/>
                <w:noProof/>
              </w:rPr>
              <w:t>Activité 2 : Lecture de récits et club de lecture</w:t>
            </w:r>
            <w:r w:rsidR="00F91B98">
              <w:rPr>
                <w:noProof/>
                <w:webHidden/>
              </w:rPr>
              <w:tab/>
            </w:r>
            <w:r w:rsidR="00F91B98">
              <w:rPr>
                <w:noProof/>
                <w:webHidden/>
              </w:rPr>
              <w:fldChar w:fldCharType="begin"/>
            </w:r>
            <w:r w:rsidR="00F91B98">
              <w:rPr>
                <w:noProof/>
                <w:webHidden/>
              </w:rPr>
              <w:instrText xml:space="preserve"> PAGEREF _Toc194408405 \h </w:instrText>
            </w:r>
            <w:r w:rsidR="00F91B98">
              <w:rPr>
                <w:noProof/>
                <w:webHidden/>
              </w:rPr>
            </w:r>
            <w:r w:rsidR="00F91B98">
              <w:rPr>
                <w:noProof/>
                <w:webHidden/>
              </w:rPr>
              <w:fldChar w:fldCharType="separate"/>
            </w:r>
            <w:r w:rsidR="00F91B98">
              <w:rPr>
                <w:noProof/>
                <w:webHidden/>
              </w:rPr>
              <w:t>17</w:t>
            </w:r>
            <w:r w:rsidR="00F91B98">
              <w:rPr>
                <w:noProof/>
                <w:webHidden/>
              </w:rPr>
              <w:fldChar w:fldCharType="end"/>
            </w:r>
          </w:hyperlink>
        </w:p>
        <w:p w14:paraId="3FC446D7" w14:textId="6CEA54CB" w:rsidR="00F91B98" w:rsidRDefault="00000000">
          <w:pPr>
            <w:pStyle w:val="TM3"/>
            <w:tabs>
              <w:tab w:val="right" w:leader="dot" w:pos="9350"/>
            </w:tabs>
            <w:rPr>
              <w:rFonts w:eastAsiaTheme="minorEastAsia"/>
              <w:noProof/>
              <w:lang w:eastAsia="fr-CA"/>
            </w:rPr>
          </w:pPr>
          <w:hyperlink w:anchor="_Toc194408406" w:history="1">
            <w:r w:rsidR="00F91B98" w:rsidRPr="00F00C08">
              <w:rPr>
                <w:rStyle w:val="Lienhypertexte"/>
                <w:noProof/>
              </w:rPr>
              <w:t>Activité 3 : Écrire et partager des histoires courtes HealthPunk</w:t>
            </w:r>
            <w:r w:rsidR="00F91B98">
              <w:rPr>
                <w:noProof/>
                <w:webHidden/>
              </w:rPr>
              <w:tab/>
            </w:r>
            <w:r w:rsidR="00F91B98">
              <w:rPr>
                <w:noProof/>
                <w:webHidden/>
              </w:rPr>
              <w:fldChar w:fldCharType="begin"/>
            </w:r>
            <w:r w:rsidR="00F91B98">
              <w:rPr>
                <w:noProof/>
                <w:webHidden/>
              </w:rPr>
              <w:instrText xml:space="preserve"> PAGEREF _Toc194408406 \h </w:instrText>
            </w:r>
            <w:r w:rsidR="00F91B98">
              <w:rPr>
                <w:noProof/>
                <w:webHidden/>
              </w:rPr>
            </w:r>
            <w:r w:rsidR="00F91B98">
              <w:rPr>
                <w:noProof/>
                <w:webHidden/>
              </w:rPr>
              <w:fldChar w:fldCharType="separate"/>
            </w:r>
            <w:r w:rsidR="00F91B98">
              <w:rPr>
                <w:noProof/>
                <w:webHidden/>
              </w:rPr>
              <w:t>21</w:t>
            </w:r>
            <w:r w:rsidR="00F91B98">
              <w:rPr>
                <w:noProof/>
                <w:webHidden/>
              </w:rPr>
              <w:fldChar w:fldCharType="end"/>
            </w:r>
          </w:hyperlink>
        </w:p>
        <w:p w14:paraId="67DE8137" w14:textId="7D847AD9" w:rsidR="00F91B98" w:rsidRDefault="00000000">
          <w:pPr>
            <w:pStyle w:val="TM3"/>
            <w:tabs>
              <w:tab w:val="right" w:leader="dot" w:pos="9350"/>
            </w:tabs>
            <w:rPr>
              <w:rFonts w:eastAsiaTheme="minorEastAsia"/>
              <w:noProof/>
              <w:lang w:eastAsia="fr-CA"/>
            </w:rPr>
          </w:pPr>
          <w:hyperlink w:anchor="_Toc194408407" w:history="1">
            <w:r w:rsidR="00F91B98" w:rsidRPr="00F00C08">
              <w:rPr>
                <w:rStyle w:val="Lienhypertexte"/>
                <w:noProof/>
              </w:rPr>
              <w:t>Activité 4 : Le rôle de l'imagination et de la narration dans les futurs alternatifs</w:t>
            </w:r>
            <w:r w:rsidR="00F91B98">
              <w:rPr>
                <w:noProof/>
                <w:webHidden/>
              </w:rPr>
              <w:tab/>
            </w:r>
            <w:r w:rsidR="00F91B98">
              <w:rPr>
                <w:noProof/>
                <w:webHidden/>
              </w:rPr>
              <w:fldChar w:fldCharType="begin"/>
            </w:r>
            <w:r w:rsidR="00F91B98">
              <w:rPr>
                <w:noProof/>
                <w:webHidden/>
              </w:rPr>
              <w:instrText xml:space="preserve"> PAGEREF _Toc194408407 \h </w:instrText>
            </w:r>
            <w:r w:rsidR="00F91B98">
              <w:rPr>
                <w:noProof/>
                <w:webHidden/>
              </w:rPr>
            </w:r>
            <w:r w:rsidR="00F91B98">
              <w:rPr>
                <w:noProof/>
                <w:webHidden/>
              </w:rPr>
              <w:fldChar w:fldCharType="separate"/>
            </w:r>
            <w:r w:rsidR="00F91B98">
              <w:rPr>
                <w:noProof/>
                <w:webHidden/>
              </w:rPr>
              <w:t>26</w:t>
            </w:r>
            <w:r w:rsidR="00F91B98">
              <w:rPr>
                <w:noProof/>
                <w:webHidden/>
              </w:rPr>
              <w:fldChar w:fldCharType="end"/>
            </w:r>
          </w:hyperlink>
        </w:p>
        <w:p w14:paraId="5E101663" w14:textId="35A500BA" w:rsidR="00F91B98" w:rsidRDefault="00000000">
          <w:pPr>
            <w:pStyle w:val="TM2"/>
            <w:tabs>
              <w:tab w:val="right" w:leader="dot" w:pos="9350"/>
            </w:tabs>
            <w:rPr>
              <w:rFonts w:eastAsiaTheme="minorEastAsia"/>
              <w:noProof/>
              <w:lang w:eastAsia="fr-CA"/>
            </w:rPr>
          </w:pPr>
          <w:hyperlink w:anchor="_Toc194408408" w:history="1">
            <w:r w:rsidR="00F91B98" w:rsidRPr="00F00C08">
              <w:rPr>
                <w:rStyle w:val="Lienhypertexte"/>
                <w:rFonts w:ascii="Corbel" w:eastAsia="Times New Roman" w:hAnsi="Corbel" w:cs="Times New Roman"/>
                <w:noProof/>
                <w:kern w:val="0"/>
                <w:lang w:eastAsia="fr-CA"/>
                <w14:ligatures w14:val="none"/>
              </w:rPr>
              <w:t>Reférénces</w:t>
            </w:r>
            <w:r w:rsidR="00F91B98">
              <w:rPr>
                <w:noProof/>
                <w:webHidden/>
              </w:rPr>
              <w:tab/>
            </w:r>
            <w:r w:rsidR="00F91B98">
              <w:rPr>
                <w:noProof/>
                <w:webHidden/>
              </w:rPr>
              <w:fldChar w:fldCharType="begin"/>
            </w:r>
            <w:r w:rsidR="00F91B98">
              <w:rPr>
                <w:noProof/>
                <w:webHidden/>
              </w:rPr>
              <w:instrText xml:space="preserve"> PAGEREF _Toc194408408 \h </w:instrText>
            </w:r>
            <w:r w:rsidR="00F91B98">
              <w:rPr>
                <w:noProof/>
                <w:webHidden/>
              </w:rPr>
            </w:r>
            <w:r w:rsidR="00F91B98">
              <w:rPr>
                <w:noProof/>
                <w:webHidden/>
              </w:rPr>
              <w:fldChar w:fldCharType="separate"/>
            </w:r>
            <w:r w:rsidR="00F91B98">
              <w:rPr>
                <w:noProof/>
                <w:webHidden/>
              </w:rPr>
              <w:t>28</w:t>
            </w:r>
            <w:r w:rsidR="00F91B98">
              <w:rPr>
                <w:noProof/>
                <w:webHidden/>
              </w:rPr>
              <w:fldChar w:fldCharType="end"/>
            </w:r>
          </w:hyperlink>
        </w:p>
        <w:p w14:paraId="2A37B406" w14:textId="6D49ED86" w:rsidR="00F91B98" w:rsidRDefault="00000000">
          <w:pPr>
            <w:pStyle w:val="TM3"/>
            <w:tabs>
              <w:tab w:val="right" w:leader="dot" w:pos="9350"/>
            </w:tabs>
            <w:rPr>
              <w:rFonts w:eastAsiaTheme="minorEastAsia"/>
              <w:noProof/>
              <w:lang w:eastAsia="fr-CA"/>
            </w:rPr>
          </w:pPr>
          <w:hyperlink w:anchor="_Toc194408409" w:history="1">
            <w:r w:rsidR="00F91B98" w:rsidRPr="00F00C08">
              <w:rPr>
                <w:rStyle w:val="Lienhypertexte"/>
                <w:rFonts w:ascii="Corbel" w:eastAsia="Times New Roman" w:hAnsi="Corbel" w:cs="Times New Roman"/>
                <w:noProof/>
                <w:kern w:val="0"/>
                <w:lang w:eastAsia="fr-CA"/>
                <w14:ligatures w14:val="none"/>
              </w:rPr>
              <w:t>Articles</w:t>
            </w:r>
            <w:r w:rsidR="00F91B98">
              <w:rPr>
                <w:noProof/>
                <w:webHidden/>
              </w:rPr>
              <w:tab/>
            </w:r>
            <w:r w:rsidR="00F91B98">
              <w:rPr>
                <w:noProof/>
                <w:webHidden/>
              </w:rPr>
              <w:fldChar w:fldCharType="begin"/>
            </w:r>
            <w:r w:rsidR="00F91B98">
              <w:rPr>
                <w:noProof/>
                <w:webHidden/>
              </w:rPr>
              <w:instrText xml:space="preserve"> PAGEREF _Toc194408409 \h </w:instrText>
            </w:r>
            <w:r w:rsidR="00F91B98">
              <w:rPr>
                <w:noProof/>
                <w:webHidden/>
              </w:rPr>
            </w:r>
            <w:r w:rsidR="00F91B98">
              <w:rPr>
                <w:noProof/>
                <w:webHidden/>
              </w:rPr>
              <w:fldChar w:fldCharType="separate"/>
            </w:r>
            <w:r w:rsidR="00F91B98">
              <w:rPr>
                <w:noProof/>
                <w:webHidden/>
              </w:rPr>
              <w:t>28</w:t>
            </w:r>
            <w:r w:rsidR="00F91B98">
              <w:rPr>
                <w:noProof/>
                <w:webHidden/>
              </w:rPr>
              <w:fldChar w:fldCharType="end"/>
            </w:r>
          </w:hyperlink>
        </w:p>
        <w:p w14:paraId="36021EC6" w14:textId="5CED931C" w:rsidR="00F91B98" w:rsidRDefault="00000000">
          <w:pPr>
            <w:pStyle w:val="TM3"/>
            <w:tabs>
              <w:tab w:val="right" w:leader="dot" w:pos="9350"/>
            </w:tabs>
            <w:rPr>
              <w:rFonts w:eastAsiaTheme="minorEastAsia"/>
              <w:noProof/>
              <w:lang w:eastAsia="fr-CA"/>
            </w:rPr>
          </w:pPr>
          <w:hyperlink w:anchor="_Toc194408410" w:history="1">
            <w:r w:rsidR="00F91B98" w:rsidRPr="00F00C08">
              <w:rPr>
                <w:rStyle w:val="Lienhypertexte"/>
                <w:rFonts w:ascii="Corbel" w:eastAsia="Times New Roman" w:hAnsi="Corbel" w:cs="Times New Roman"/>
                <w:noProof/>
                <w:kern w:val="0"/>
                <w:lang w:eastAsia="fr-CA"/>
                <w14:ligatures w14:val="none"/>
              </w:rPr>
              <w:t>Livres</w:t>
            </w:r>
            <w:r w:rsidR="00F91B98">
              <w:rPr>
                <w:noProof/>
                <w:webHidden/>
              </w:rPr>
              <w:tab/>
            </w:r>
            <w:r w:rsidR="00F91B98">
              <w:rPr>
                <w:noProof/>
                <w:webHidden/>
              </w:rPr>
              <w:fldChar w:fldCharType="begin"/>
            </w:r>
            <w:r w:rsidR="00F91B98">
              <w:rPr>
                <w:noProof/>
                <w:webHidden/>
              </w:rPr>
              <w:instrText xml:space="preserve"> PAGEREF _Toc194408410 \h </w:instrText>
            </w:r>
            <w:r w:rsidR="00F91B98">
              <w:rPr>
                <w:noProof/>
                <w:webHidden/>
              </w:rPr>
            </w:r>
            <w:r w:rsidR="00F91B98">
              <w:rPr>
                <w:noProof/>
                <w:webHidden/>
              </w:rPr>
              <w:fldChar w:fldCharType="separate"/>
            </w:r>
            <w:r w:rsidR="00F91B98">
              <w:rPr>
                <w:noProof/>
                <w:webHidden/>
              </w:rPr>
              <w:t>34</w:t>
            </w:r>
            <w:r w:rsidR="00F91B98">
              <w:rPr>
                <w:noProof/>
                <w:webHidden/>
              </w:rPr>
              <w:fldChar w:fldCharType="end"/>
            </w:r>
          </w:hyperlink>
        </w:p>
        <w:p w14:paraId="0A636E8B" w14:textId="769179E4" w:rsidR="00F91B98" w:rsidRDefault="00000000">
          <w:pPr>
            <w:pStyle w:val="TM1"/>
            <w:tabs>
              <w:tab w:val="right" w:leader="dot" w:pos="9350"/>
            </w:tabs>
            <w:rPr>
              <w:rFonts w:eastAsiaTheme="minorEastAsia"/>
              <w:noProof/>
              <w:lang w:eastAsia="fr-CA"/>
            </w:rPr>
          </w:pPr>
          <w:hyperlink w:anchor="_Toc194408411" w:history="1">
            <w:r w:rsidR="00F91B98" w:rsidRPr="00F00C08">
              <w:rPr>
                <w:rStyle w:val="Lienhypertexte"/>
                <w:noProof/>
              </w:rPr>
              <w:t>Annexe A: Liste de lecture du cours hybride de CoPEH-Canada</w:t>
            </w:r>
            <w:r w:rsidR="00F91B98">
              <w:rPr>
                <w:noProof/>
                <w:webHidden/>
              </w:rPr>
              <w:tab/>
            </w:r>
            <w:r w:rsidR="00F91B98">
              <w:rPr>
                <w:noProof/>
                <w:webHidden/>
              </w:rPr>
              <w:fldChar w:fldCharType="begin"/>
            </w:r>
            <w:r w:rsidR="00F91B98">
              <w:rPr>
                <w:noProof/>
                <w:webHidden/>
              </w:rPr>
              <w:instrText xml:space="preserve"> PAGEREF _Toc194408411 \h </w:instrText>
            </w:r>
            <w:r w:rsidR="00F91B98">
              <w:rPr>
                <w:noProof/>
                <w:webHidden/>
              </w:rPr>
            </w:r>
            <w:r w:rsidR="00F91B98">
              <w:rPr>
                <w:noProof/>
                <w:webHidden/>
              </w:rPr>
              <w:fldChar w:fldCharType="separate"/>
            </w:r>
            <w:r w:rsidR="00F91B98">
              <w:rPr>
                <w:noProof/>
                <w:webHidden/>
              </w:rPr>
              <w:t>37</w:t>
            </w:r>
            <w:r w:rsidR="00F91B98">
              <w:rPr>
                <w:noProof/>
                <w:webHidden/>
              </w:rPr>
              <w:fldChar w:fldCharType="end"/>
            </w:r>
          </w:hyperlink>
        </w:p>
        <w:p w14:paraId="23949175" w14:textId="0B86B923" w:rsidR="00F91B98" w:rsidRDefault="00000000">
          <w:pPr>
            <w:pStyle w:val="TM2"/>
            <w:tabs>
              <w:tab w:val="right" w:leader="dot" w:pos="9350"/>
            </w:tabs>
            <w:rPr>
              <w:rFonts w:eastAsiaTheme="minorEastAsia"/>
              <w:noProof/>
              <w:lang w:eastAsia="fr-CA"/>
            </w:rPr>
          </w:pPr>
          <w:hyperlink w:anchor="_Toc194408412" w:history="1">
            <w:r w:rsidR="00F91B98" w:rsidRPr="00F00C08">
              <w:rPr>
                <w:rStyle w:val="Lienhypertexte"/>
                <w:rFonts w:eastAsia="Calibri"/>
                <w:noProof/>
              </w:rPr>
              <w:t>Livres dont l’histoire se déroulent au Québec</w:t>
            </w:r>
            <w:r w:rsidR="00F91B98">
              <w:rPr>
                <w:noProof/>
                <w:webHidden/>
              </w:rPr>
              <w:tab/>
            </w:r>
            <w:r w:rsidR="00F91B98">
              <w:rPr>
                <w:noProof/>
                <w:webHidden/>
              </w:rPr>
              <w:fldChar w:fldCharType="begin"/>
            </w:r>
            <w:r w:rsidR="00F91B98">
              <w:rPr>
                <w:noProof/>
                <w:webHidden/>
              </w:rPr>
              <w:instrText xml:space="preserve"> PAGEREF _Toc194408412 \h </w:instrText>
            </w:r>
            <w:r w:rsidR="00F91B98">
              <w:rPr>
                <w:noProof/>
                <w:webHidden/>
              </w:rPr>
            </w:r>
            <w:r w:rsidR="00F91B98">
              <w:rPr>
                <w:noProof/>
                <w:webHidden/>
              </w:rPr>
              <w:fldChar w:fldCharType="separate"/>
            </w:r>
            <w:r w:rsidR="00F91B98">
              <w:rPr>
                <w:noProof/>
                <w:webHidden/>
              </w:rPr>
              <w:t>37</w:t>
            </w:r>
            <w:r w:rsidR="00F91B98">
              <w:rPr>
                <w:noProof/>
                <w:webHidden/>
              </w:rPr>
              <w:fldChar w:fldCharType="end"/>
            </w:r>
          </w:hyperlink>
        </w:p>
        <w:p w14:paraId="159CE982" w14:textId="3833B982" w:rsidR="00F91B98" w:rsidRDefault="00000000">
          <w:pPr>
            <w:pStyle w:val="TM2"/>
            <w:tabs>
              <w:tab w:val="right" w:leader="dot" w:pos="9350"/>
            </w:tabs>
            <w:rPr>
              <w:rFonts w:eastAsiaTheme="minorEastAsia"/>
              <w:noProof/>
              <w:lang w:eastAsia="fr-CA"/>
            </w:rPr>
          </w:pPr>
          <w:hyperlink w:anchor="_Toc194408413" w:history="1">
            <w:r w:rsidR="00F91B98" w:rsidRPr="00F00C08">
              <w:rPr>
                <w:rStyle w:val="Lienhypertexte"/>
                <w:rFonts w:eastAsia="Calibri"/>
                <w:noProof/>
              </w:rPr>
              <w:t>Livres dont l’histoire se déroule en Ontario</w:t>
            </w:r>
            <w:r w:rsidR="00F91B98">
              <w:rPr>
                <w:noProof/>
                <w:webHidden/>
              </w:rPr>
              <w:tab/>
            </w:r>
            <w:r w:rsidR="00F91B98">
              <w:rPr>
                <w:noProof/>
                <w:webHidden/>
              </w:rPr>
              <w:fldChar w:fldCharType="begin"/>
            </w:r>
            <w:r w:rsidR="00F91B98">
              <w:rPr>
                <w:noProof/>
                <w:webHidden/>
              </w:rPr>
              <w:instrText xml:space="preserve"> PAGEREF _Toc194408413 \h </w:instrText>
            </w:r>
            <w:r w:rsidR="00F91B98">
              <w:rPr>
                <w:noProof/>
                <w:webHidden/>
              </w:rPr>
            </w:r>
            <w:r w:rsidR="00F91B98">
              <w:rPr>
                <w:noProof/>
                <w:webHidden/>
              </w:rPr>
              <w:fldChar w:fldCharType="separate"/>
            </w:r>
            <w:r w:rsidR="00F91B98">
              <w:rPr>
                <w:noProof/>
                <w:webHidden/>
              </w:rPr>
              <w:t>39</w:t>
            </w:r>
            <w:r w:rsidR="00F91B98">
              <w:rPr>
                <w:noProof/>
                <w:webHidden/>
              </w:rPr>
              <w:fldChar w:fldCharType="end"/>
            </w:r>
          </w:hyperlink>
        </w:p>
        <w:p w14:paraId="3FB6D5F3" w14:textId="508EBEF2" w:rsidR="00F91B98" w:rsidRDefault="00000000">
          <w:pPr>
            <w:pStyle w:val="TM2"/>
            <w:tabs>
              <w:tab w:val="right" w:leader="dot" w:pos="9350"/>
            </w:tabs>
            <w:rPr>
              <w:rFonts w:eastAsiaTheme="minorEastAsia"/>
              <w:noProof/>
              <w:lang w:eastAsia="fr-CA"/>
            </w:rPr>
          </w:pPr>
          <w:hyperlink w:anchor="_Toc194408414" w:history="1">
            <w:r w:rsidR="00F91B98" w:rsidRPr="00F00C08">
              <w:rPr>
                <w:rStyle w:val="Lienhypertexte"/>
                <w:rFonts w:eastAsia="Calibri"/>
                <w:noProof/>
              </w:rPr>
              <w:t>Livres dont l’histoire se déroulent en Colombie-Britannique</w:t>
            </w:r>
            <w:r w:rsidR="00F91B98">
              <w:rPr>
                <w:noProof/>
                <w:webHidden/>
              </w:rPr>
              <w:tab/>
            </w:r>
            <w:r w:rsidR="00F91B98">
              <w:rPr>
                <w:noProof/>
                <w:webHidden/>
              </w:rPr>
              <w:fldChar w:fldCharType="begin"/>
            </w:r>
            <w:r w:rsidR="00F91B98">
              <w:rPr>
                <w:noProof/>
                <w:webHidden/>
              </w:rPr>
              <w:instrText xml:space="preserve"> PAGEREF _Toc194408414 \h </w:instrText>
            </w:r>
            <w:r w:rsidR="00F91B98">
              <w:rPr>
                <w:noProof/>
                <w:webHidden/>
              </w:rPr>
            </w:r>
            <w:r w:rsidR="00F91B98">
              <w:rPr>
                <w:noProof/>
                <w:webHidden/>
              </w:rPr>
              <w:fldChar w:fldCharType="separate"/>
            </w:r>
            <w:r w:rsidR="00F91B98">
              <w:rPr>
                <w:noProof/>
                <w:webHidden/>
              </w:rPr>
              <w:t>42</w:t>
            </w:r>
            <w:r w:rsidR="00F91B98">
              <w:rPr>
                <w:noProof/>
                <w:webHidden/>
              </w:rPr>
              <w:fldChar w:fldCharType="end"/>
            </w:r>
          </w:hyperlink>
        </w:p>
        <w:p w14:paraId="79FF6999" w14:textId="643AAE2E" w:rsidR="004D21B5" w:rsidRPr="00EE3467" w:rsidRDefault="00460DE0" w:rsidP="004D21B5">
          <w:r w:rsidRPr="00EE3467">
            <w:fldChar w:fldCharType="end"/>
          </w:r>
        </w:p>
        <w:p w14:paraId="7B91907D" w14:textId="77777777" w:rsidR="004D21B5" w:rsidRPr="00EE3467" w:rsidRDefault="004D21B5" w:rsidP="004D21B5"/>
        <w:p w14:paraId="19466981" w14:textId="77777777" w:rsidR="004D21B5" w:rsidRPr="00EE3467" w:rsidRDefault="004D21B5" w:rsidP="004D21B5"/>
        <w:p w14:paraId="642FB7F4" w14:textId="77777777" w:rsidR="004D21B5" w:rsidRPr="00EE3467" w:rsidRDefault="004D21B5" w:rsidP="004D21B5"/>
        <w:p w14:paraId="3B4C19BB" w14:textId="3D4A3DC0" w:rsidR="004D21B5" w:rsidRPr="00EE3467" w:rsidRDefault="00000000" w:rsidP="004D21B5"/>
      </w:sdtContent>
    </w:sdt>
    <w:p w14:paraId="2D8F184C" w14:textId="77777777" w:rsidR="00F36C9B" w:rsidRDefault="00F36C9B" w:rsidP="00460DE0">
      <w:pPr>
        <w:pStyle w:val="Titre1"/>
      </w:pPr>
    </w:p>
    <w:p w14:paraId="60552620" w14:textId="6346785B" w:rsidR="00FD08E7" w:rsidRDefault="00FD08E7" w:rsidP="00460DE0">
      <w:pPr>
        <w:pStyle w:val="Titre1"/>
      </w:pPr>
    </w:p>
    <w:p w14:paraId="3CBB57A2" w14:textId="41BBE536" w:rsidR="00460DE0" w:rsidRPr="00EE3467" w:rsidRDefault="00460DE0" w:rsidP="00460DE0">
      <w:pPr>
        <w:pStyle w:val="Titre1"/>
      </w:pPr>
      <w:bookmarkStart w:id="1" w:name="_Toc194408394"/>
      <w:r w:rsidRPr="00EE3467">
        <w:t>Introduction</w:t>
      </w:r>
      <w:bookmarkEnd w:id="1"/>
    </w:p>
    <w:p w14:paraId="00CF1365" w14:textId="36999379" w:rsidR="00915A56" w:rsidRPr="00EE3467" w:rsidRDefault="008B5C1C" w:rsidP="008B5C1C">
      <w:pPr>
        <w:pStyle w:val="Titre2"/>
      </w:pPr>
      <w:bookmarkStart w:id="2" w:name="_Toc194408395"/>
      <w:r w:rsidRPr="00EE3467">
        <w:t>Description</w:t>
      </w:r>
      <w:bookmarkEnd w:id="2"/>
    </w:p>
    <w:p w14:paraId="5AAAEB0A" w14:textId="77777777" w:rsidR="008B5C1C" w:rsidRPr="00EE3467" w:rsidRDefault="008B5C1C" w:rsidP="008B5C1C">
      <w:pPr>
        <w:rPr>
          <w:lang w:eastAsia="en-CA"/>
        </w:rPr>
      </w:pPr>
    </w:p>
    <w:p w14:paraId="78938BF6" w14:textId="21E59D45" w:rsidR="00915A56" w:rsidRPr="00EE3467" w:rsidRDefault="00915A56" w:rsidP="00915A56">
      <w:pPr>
        <w:ind w:left="1440"/>
      </w:pPr>
      <w:r w:rsidRPr="00EE3467">
        <w:t xml:space="preserve">Chaque structure est maintenue en place par des histoires. </w:t>
      </w:r>
    </w:p>
    <w:p w14:paraId="4F6D4770" w14:textId="77777777" w:rsidR="00915A56" w:rsidRPr="00EE3467" w:rsidRDefault="00915A56" w:rsidP="00915A56">
      <w:pPr>
        <w:ind w:left="1440"/>
      </w:pPr>
      <w:r w:rsidRPr="00EE3467">
        <w:t xml:space="preserve">Le récit actuel s'effondre. </w:t>
      </w:r>
    </w:p>
    <w:p w14:paraId="2E5A8342" w14:textId="77777777" w:rsidR="00915A56" w:rsidRPr="00EE3467" w:rsidRDefault="00915A56" w:rsidP="00915A56">
      <w:pPr>
        <w:ind w:left="1440"/>
      </w:pPr>
      <w:r w:rsidRPr="00EE3467">
        <w:t xml:space="preserve">Plantez votre histoire dans des fissures là où il n'y avait auparavant que l'acier. </w:t>
      </w:r>
    </w:p>
    <w:p w14:paraId="616A4035" w14:textId="77777777" w:rsidR="00915A56" w:rsidRPr="00EE3467" w:rsidRDefault="00915A56" w:rsidP="00915A56">
      <w:pPr>
        <w:ind w:left="1440"/>
      </w:pPr>
      <w:r w:rsidRPr="00EE3467">
        <w:t xml:space="preserve">C'est ainsi que nous allons développer une anthologie vivante. </w:t>
      </w:r>
    </w:p>
    <w:p w14:paraId="442E2B2A" w14:textId="77777777" w:rsidR="00915A56" w:rsidRPr="00EE3467" w:rsidRDefault="00915A56" w:rsidP="00915A56">
      <w:pPr>
        <w:jc w:val="right"/>
      </w:pPr>
      <w:r w:rsidRPr="00EE3467">
        <w:t>-Mark Gonzales dans Quinn (2024b) (notre traduction)</w:t>
      </w:r>
    </w:p>
    <w:p w14:paraId="3A3AB20A" w14:textId="77777777" w:rsidR="00915A56" w:rsidRPr="00EE3467" w:rsidRDefault="00915A56" w:rsidP="00915A56"/>
    <w:p w14:paraId="78CD03EB" w14:textId="108B2A60" w:rsidR="00915A56" w:rsidRPr="00EE3467" w:rsidRDefault="00915A56" w:rsidP="00915A56">
      <w:pPr>
        <w:jc w:val="both"/>
      </w:pPr>
      <w:r w:rsidRPr="00EE3467">
        <w:t xml:space="preserve">C’était en mars 2020. Nous portions toujours un bas de pyjama, mais sans se sentir parfaitement </w:t>
      </w:r>
      <w:r w:rsidR="00F36C9B">
        <w:t>à l’aise</w:t>
      </w:r>
      <w:r w:rsidRPr="00EE3467">
        <w:t xml:space="preserve">. Nos doigts avaient mémorisé les mouvements nécessaires pour rafraichir notre source préférée (ou plutôt habituelle) de statistiques COVID. Nos journées ressemblaient à un cycle sans fin de visioconférences et de mauvaises nouvelles. À </w:t>
      </w:r>
      <w:proofErr w:type="spellStart"/>
      <w:r w:rsidRPr="00EE3467">
        <w:t>CoPEH</w:t>
      </w:r>
      <w:proofErr w:type="spellEnd"/>
      <w:r w:rsidRPr="00EE3467">
        <w:t>-Canada, nous étions au cœur de la planification de notre cours hybride annuel sur le terrain. Notre premier réflexe a été d’annuler complètement le cours. Nous offrions ce cours sur les approches écosystémiques de la santé pour une 13</w:t>
      </w:r>
      <w:r w:rsidRPr="00EE3467">
        <w:rPr>
          <w:vertAlign w:val="superscript"/>
        </w:rPr>
        <w:t>e</w:t>
      </w:r>
      <w:r w:rsidRPr="00EE3467">
        <w:t xml:space="preserve"> année consécutive. Pour beaucoup d’organisatrices, y compris moi-même, il s’agissait normalement d’un moment fort de l’année. Considérant toutes les autres pertes subies, nous étions réticentes à abandonner cette occasion de collaborer à travers le pays avec des collègues partageant la même philosophie. Nous étions également conscientes que nombre de personnes, étudiantes ou professionnelles, </w:t>
      </w:r>
      <w:r w:rsidRPr="00EE3467">
        <w:rPr>
          <w:rFonts w:ascii="Calibri" w:eastAsia="Calibri" w:hAnsi="Calibri" w:cs="Calibri"/>
          <w:sz w:val="22"/>
          <w:szCs w:val="22"/>
          <w:lang w:eastAsia="fr-CA"/>
          <w14:ligatures w14:val="none"/>
        </w:rPr>
        <w:t>pourraient profiter de cette occasion pour se connecter et nouer des relations</w:t>
      </w:r>
      <w:r w:rsidRPr="00EE3467">
        <w:t>.</w:t>
      </w:r>
    </w:p>
    <w:p w14:paraId="339EE895" w14:textId="77777777" w:rsidR="00915A56" w:rsidRPr="00EE3467" w:rsidRDefault="00915A56" w:rsidP="00915A56">
      <w:pPr>
        <w:jc w:val="both"/>
      </w:pPr>
    </w:p>
    <w:p w14:paraId="6C1C49DA" w14:textId="797CCE5A" w:rsidR="00915A56" w:rsidRPr="00EE3467" w:rsidRDefault="00915A56" w:rsidP="00915A56">
      <w:pPr>
        <w:jc w:val="both"/>
      </w:pPr>
      <w:r w:rsidRPr="00EE3467">
        <w:t>Mais qu’est-ce qu’un cours qui enseigne l’importance de la participation et du territoire, sans pouvoir rencontrer des gens sur le terrain ?</w:t>
      </w:r>
    </w:p>
    <w:p w14:paraId="6BBFC4D4" w14:textId="77777777" w:rsidR="00915A56" w:rsidRPr="00EE3467" w:rsidRDefault="00915A56" w:rsidP="00915A56">
      <w:pPr>
        <w:jc w:val="both"/>
      </w:pPr>
    </w:p>
    <w:p w14:paraId="144A173A" w14:textId="77777777" w:rsidR="00915A56" w:rsidRPr="00EE3467" w:rsidRDefault="00915A56" w:rsidP="00915A56">
      <w:pPr>
        <w:jc w:val="both"/>
      </w:pPr>
      <w:r w:rsidRPr="00EE3467">
        <w:t xml:space="preserve">C’était certainement un dilemme. Entretemps, beaucoup d’entre nous avaient transformé le nouveau silence en une occasion de faire plus de ce que nous aimions, y compris la lecture. Comme beaucoup d’autres, j’avais saturé ma carte de bibliothèque (et celles de mes enfants) le 13 mars. J’avais la chance de vivre dans un quartier offrant beaucoup d’options pour être dans la nature, mais j’ai ressenti le manque soudain d’interactions avec des personnes autres que celles de ma famille immédiate. Les livres que j’avais pris des étagères de la bibliothèque et les personnages qu’ils contenaient sont devenus mes </w:t>
      </w:r>
      <w:proofErr w:type="spellStart"/>
      <w:r w:rsidRPr="00EE3467">
        <w:t>ami·es</w:t>
      </w:r>
      <w:proofErr w:type="spellEnd"/>
      <w:r w:rsidRPr="00EE3467">
        <w:t xml:space="preserve"> (et parfois aussi mes </w:t>
      </w:r>
      <w:proofErr w:type="spellStart"/>
      <w:r w:rsidRPr="00EE3467">
        <w:t>ennemi·es</w:t>
      </w:r>
      <w:proofErr w:type="spellEnd"/>
      <w:r w:rsidRPr="00EE3467">
        <w:t xml:space="preserve">). </w:t>
      </w:r>
    </w:p>
    <w:p w14:paraId="742DDD2A" w14:textId="77777777" w:rsidR="00704356" w:rsidRPr="00EE3467" w:rsidRDefault="00704356" w:rsidP="00915A56">
      <w:pPr>
        <w:jc w:val="both"/>
      </w:pPr>
    </w:p>
    <w:p w14:paraId="7969B640" w14:textId="796264FB" w:rsidR="00915A56" w:rsidRPr="00EE3467" w:rsidRDefault="00915A56" w:rsidP="00915A56">
      <w:pPr>
        <w:jc w:val="both"/>
      </w:pPr>
      <w:r w:rsidRPr="00EE3467">
        <w:t xml:space="preserve">Nous avons rapidement pris la décision de maintenir la formation, profitant ainsi de quatre ans d’un modèle hybride pancanadien tout en développant des innovations en ligne. </w:t>
      </w:r>
      <w:r w:rsidRPr="00EE3467">
        <w:rPr>
          <w:rFonts w:ascii="Calibri" w:eastAsia="Calibri" w:hAnsi="Calibri" w:cs="Calibri"/>
          <w:sz w:val="22"/>
          <w:szCs w:val="22"/>
          <w:lang w:eastAsia="fr-CA"/>
          <w14:ligatures w14:val="none"/>
        </w:rPr>
        <w:t>J’ai suggéré d’intégrer la lecture d’un roman au cours afin d’amener</w:t>
      </w:r>
      <w:r w:rsidRPr="00EE3467" w:rsidDel="00390955">
        <w:t xml:space="preserve"> </w:t>
      </w:r>
      <w:r w:rsidRPr="00EE3467">
        <w:t xml:space="preserve">le territoire et les personnages dans la vie des apprenantes et apprenants, non seulement comme antidote à la solitude et à l’isolement, mais aussi comme occasion de créer de véritables liens – tant entre les personnes présentes qu’avec </w:t>
      </w:r>
      <w:r w:rsidRPr="00EE3467">
        <w:lastRenderedPageBreak/>
        <w:t>le lieu – et de comprendre les problèmes à l’interface des écosystèmes, de la société et de la santé. La recherche de livres</w:t>
      </w:r>
      <w:r w:rsidR="00F36C9B">
        <w:t>, à laquelle toute l’équipe a participé,</w:t>
      </w:r>
      <w:r w:rsidRPr="00EE3467">
        <w:t xml:space="preserve"> pouvant répondre à ces critères pendant les mois de mars et avril a été un vrai plaisir pour moi. </w:t>
      </w:r>
    </w:p>
    <w:p w14:paraId="424968D3" w14:textId="77777777" w:rsidR="00704356" w:rsidRPr="00EE3467" w:rsidRDefault="00704356" w:rsidP="00915A56">
      <w:pPr>
        <w:jc w:val="both"/>
      </w:pPr>
    </w:p>
    <w:p w14:paraId="6781BF91" w14:textId="77777777" w:rsidR="00915A56" w:rsidRPr="00EE3467" w:rsidRDefault="00915A56" w:rsidP="00915A56">
      <w:pPr>
        <w:jc w:val="both"/>
      </w:pPr>
      <w:r w:rsidRPr="00EE3467">
        <w:t xml:space="preserve">L’activité a été tellement appréciée pendant ces deux années exclusivement en ligne du cours que nous avons décidé de conserver les lectures en 2022, lorsque nous sommes retournés sur le terrain. Nous avons élargi notre offre de contenus narratifs dans le cours depuis. Ce module vise à partager une partie de ce que nous avons développé. </w:t>
      </w:r>
    </w:p>
    <w:p w14:paraId="22F21365" w14:textId="77777777" w:rsidR="00915A56" w:rsidRPr="00EE3467" w:rsidRDefault="00915A56" w:rsidP="00915A56">
      <w:pPr>
        <w:jc w:val="both"/>
      </w:pPr>
    </w:p>
    <w:p w14:paraId="779F035A" w14:textId="3C1C2EDD" w:rsidR="00915A56" w:rsidRPr="00F36C9B" w:rsidRDefault="00915A56" w:rsidP="00915A56">
      <w:pPr>
        <w:jc w:val="both"/>
      </w:pPr>
      <w:r w:rsidRPr="00F36C9B">
        <w:t>Comme évoqué plus haut, l’expérience de lecture n’</w:t>
      </w:r>
      <w:r w:rsidR="006A04FA">
        <w:t>est pas</w:t>
      </w:r>
      <w:r w:rsidRPr="00F36C9B">
        <w:t xml:space="preserve"> toujours joyeuse.</w:t>
      </w:r>
      <w:r w:rsidRPr="00F36C9B" w:rsidDel="001D0FE4">
        <w:t xml:space="preserve"> </w:t>
      </w:r>
      <w:r w:rsidRPr="00F36C9B">
        <w:t xml:space="preserve">Ceux et celles qui ont lu </w:t>
      </w:r>
      <w:r w:rsidRPr="00F36C9B">
        <w:rPr>
          <w:i/>
          <w:iCs/>
        </w:rPr>
        <w:t>Partie de chasse au petit gibier entre lâches au club de tir du coin</w:t>
      </w:r>
      <w:r w:rsidRPr="00F36C9B">
        <w:t xml:space="preserve">, de Megan Gail Coles, l’un des livres de mon palmarès d’avant confinement, savent que ce récit n’est pas une partie de plaisir. L’expérience narrative ne consiste d’ailleurs souvent pas à proposer des solutions, mais à déstabiliser, et en ce sens, j’ai certainement été troublé par ce livre. </w:t>
      </w:r>
    </w:p>
    <w:p w14:paraId="3E24B666" w14:textId="77777777" w:rsidR="00915A56" w:rsidRPr="00EE3467" w:rsidRDefault="00915A56" w:rsidP="00915A56">
      <w:pPr>
        <w:jc w:val="both"/>
        <w:rPr>
          <w:u w:val="single"/>
        </w:rPr>
      </w:pPr>
    </w:p>
    <w:p w14:paraId="2A508031" w14:textId="77777777" w:rsidR="00915A56" w:rsidRPr="00EE3467" w:rsidRDefault="00915A56" w:rsidP="00915A56">
      <w:pPr>
        <w:jc w:val="both"/>
      </w:pPr>
      <w:r w:rsidRPr="00EE3467">
        <w:t>Nous avons appris, au cours de nos cinq années d’intégration de récits dans la formation, qu’il est essentiel de donner aux gens un aperçu du parcours qu’elles et ils s’apprêtent à entamer. Commencer par une approche tenant compte des traumatismes tout en considérant que chaque personne peut réagir différemment aide les gens à se positionner et à être en adéquation avec l’expérience. Dans la culture occidentale,</w:t>
      </w:r>
      <w:r w:rsidRPr="00EE3467" w:rsidDel="00686FD5">
        <w:t xml:space="preserve"> </w:t>
      </w:r>
      <w:r w:rsidRPr="00EE3467">
        <w:t xml:space="preserve">le silence sur nombre d’enjeux a été très important. En ce sens, les histoires nous mettent en relation avec des voix et des lieux d’une manière qui peut être inconfortable ou traumatisante. Néanmoins, le fait de se connecter à la terre, au lieu et au récit peut aider à trouver un chemin permettant d’exprimer les difficultés tout autant que la joie. La lecture est un espace suspendu qui peut nous aider à affronter la souffrance et à traverser les deuils, ce qui s’oppose complètement à </w:t>
      </w:r>
      <w:r w:rsidRPr="00EE3467">
        <w:rPr>
          <w:rFonts w:ascii="Calibri" w:hAnsi="Calibri" w:cs="Calibri"/>
          <w:color w:val="000000"/>
          <w:kern w:val="0"/>
          <w:sz w:val="22"/>
          <w:szCs w:val="22"/>
        </w:rPr>
        <w:t>un univers de remèdes temporaires et de satisfactions immédiates</w:t>
      </w:r>
      <w:r w:rsidRPr="00EE3467">
        <w:rPr>
          <w:color w:val="000000"/>
        </w:rPr>
        <w:t>.</w:t>
      </w:r>
      <w:r w:rsidRPr="00EE3467">
        <w:t xml:space="preserve"> Il s’agit d’être en relation avec soi-même, avec la terre et avec « l’autre ». </w:t>
      </w:r>
      <w:bookmarkStart w:id="3" w:name="_heading=h.hxktd41olwsl" w:colFirst="0" w:colLast="0"/>
      <w:bookmarkEnd w:id="3"/>
    </w:p>
    <w:p w14:paraId="1B596845" w14:textId="77777777" w:rsidR="00915A56" w:rsidRPr="00EE3467" w:rsidRDefault="00915A56" w:rsidP="00915A56">
      <w:pPr>
        <w:jc w:val="both"/>
      </w:pPr>
    </w:p>
    <w:p w14:paraId="6D52B23D" w14:textId="77777777" w:rsidR="00915A56" w:rsidRPr="00EE3467" w:rsidRDefault="00915A56" w:rsidP="00915A56">
      <w:pPr>
        <w:jc w:val="both"/>
      </w:pPr>
      <w:r w:rsidRPr="00EE3467">
        <w:t>Pour les besoins de ce module, nous travaillons avec des récits publiés. Cependant, nous souhaitons reconnaitre la valeur des histoires concernant la Terre et celles de nos ancêtres, non écrites, mais transmises oralement. Il est donc important de considérer d’autres types de récits, tels les récits de la création, qui jouent un rôle énorme dans la pensée scientifique, et ce, tant dans les systèmes de connaissances occidentaux que dans les systèmes de connaissances autochtones.</w:t>
      </w:r>
    </w:p>
    <w:p w14:paraId="188CB138" w14:textId="77777777" w:rsidR="00915A56" w:rsidRPr="00EE3467" w:rsidRDefault="00915A56" w:rsidP="00915A56">
      <w:pPr>
        <w:jc w:val="both"/>
      </w:pPr>
    </w:p>
    <w:p w14:paraId="687769C3" w14:textId="77777777" w:rsidR="00915A56" w:rsidRPr="00EE3467" w:rsidRDefault="00915A56" w:rsidP="00915A56">
      <w:pPr>
        <w:jc w:val="both"/>
      </w:pPr>
      <w:r w:rsidRPr="00EE3467">
        <w:t xml:space="preserve">Il existe ainsi diverses formes de récits, trop nombreuses pour que ce module puisse leur rendre justice. Si un mémoire et plusieurs recueils de poésie sont proposés dans le matériel sélectionné, nous nous concentrons surtout sur la fiction, principalement sur la forme longue, non pas parce qu’elle est meilleure que les autres formes, mais parce qu’elle permet un meilleur partage de l’expérience. Nous souhaitons de plus reconnaitre plusieurs exemples de formes hybrides, à l’exemple de </w:t>
      </w:r>
      <w:proofErr w:type="spellStart"/>
      <w:r w:rsidRPr="00EE3467">
        <w:rPr>
          <w:i/>
          <w:iCs/>
        </w:rPr>
        <w:t>Staying</w:t>
      </w:r>
      <w:proofErr w:type="spellEnd"/>
      <w:r w:rsidRPr="00EE3467">
        <w:rPr>
          <w:i/>
          <w:iCs/>
        </w:rPr>
        <w:t xml:space="preserve"> </w:t>
      </w:r>
      <w:proofErr w:type="spellStart"/>
      <w:r w:rsidRPr="00EE3467">
        <w:rPr>
          <w:i/>
          <w:iCs/>
        </w:rPr>
        <w:t>with</w:t>
      </w:r>
      <w:proofErr w:type="spellEnd"/>
      <w:r w:rsidRPr="00EE3467">
        <w:rPr>
          <w:i/>
          <w:iCs/>
        </w:rPr>
        <w:t xml:space="preserve"> the trouble</w:t>
      </w:r>
      <w:r w:rsidRPr="00EE3467">
        <w:t xml:space="preserve"> (</w:t>
      </w:r>
      <w:proofErr w:type="spellStart"/>
      <w:r w:rsidRPr="00EE3467">
        <w:t>Haraway</w:t>
      </w:r>
      <w:proofErr w:type="spellEnd"/>
      <w:r w:rsidRPr="00EE3467">
        <w:t xml:space="preserve">, 2016), </w:t>
      </w:r>
      <w:r w:rsidRPr="00EE3467">
        <w:rPr>
          <w:i/>
          <w:iCs/>
        </w:rPr>
        <w:t xml:space="preserve">The </w:t>
      </w:r>
      <w:proofErr w:type="spellStart"/>
      <w:r w:rsidRPr="00EE3467">
        <w:rPr>
          <w:i/>
          <w:iCs/>
        </w:rPr>
        <w:t>mushroom</w:t>
      </w:r>
      <w:proofErr w:type="spellEnd"/>
      <w:r w:rsidRPr="00EE3467">
        <w:rPr>
          <w:i/>
          <w:iCs/>
        </w:rPr>
        <w:t xml:space="preserve"> at the end of the world</w:t>
      </w:r>
      <w:r w:rsidRPr="00EE3467">
        <w:t xml:space="preserve"> </w:t>
      </w:r>
      <w:r w:rsidRPr="00EE3467">
        <w:lastRenderedPageBreak/>
        <w:t>(</w:t>
      </w:r>
      <w:proofErr w:type="spellStart"/>
      <w:proofErr w:type="gramStart"/>
      <w:r w:rsidRPr="00EE3467">
        <w:t>Tsing</w:t>
      </w:r>
      <w:proofErr w:type="spellEnd"/>
      <w:r w:rsidRPr="00EE3467">
        <w:t xml:space="preserve"> ,</w:t>
      </w:r>
      <w:proofErr w:type="gramEnd"/>
      <w:r w:rsidRPr="00EE3467">
        <w:t xml:space="preserve"> 2015), </w:t>
      </w:r>
      <w:r w:rsidRPr="00EE3467">
        <w:rPr>
          <w:i/>
          <w:iCs/>
        </w:rPr>
        <w:t>Sweetgrass</w:t>
      </w:r>
      <w:r w:rsidRPr="00EE3467">
        <w:t xml:space="preserve">  de </w:t>
      </w:r>
      <w:proofErr w:type="spellStart"/>
      <w:r w:rsidRPr="00EE3467">
        <w:t>Kimmerer</w:t>
      </w:r>
      <w:proofErr w:type="spellEnd"/>
      <w:r w:rsidRPr="00EE3467">
        <w:t xml:space="preserve"> (2014) et </w:t>
      </w:r>
      <w:r w:rsidRPr="00EE3467">
        <w:rPr>
          <w:i/>
          <w:iCs/>
        </w:rPr>
        <w:t xml:space="preserve">All </w:t>
      </w:r>
      <w:proofErr w:type="spellStart"/>
      <w:r w:rsidRPr="00EE3467">
        <w:rPr>
          <w:i/>
          <w:iCs/>
        </w:rPr>
        <w:t>we</w:t>
      </w:r>
      <w:proofErr w:type="spellEnd"/>
      <w:r w:rsidRPr="00EE3467">
        <w:rPr>
          <w:i/>
          <w:iCs/>
        </w:rPr>
        <w:t xml:space="preserve"> can </w:t>
      </w:r>
      <w:proofErr w:type="spellStart"/>
      <w:r w:rsidRPr="00EE3467">
        <w:rPr>
          <w:i/>
          <w:iCs/>
        </w:rPr>
        <w:t>save</w:t>
      </w:r>
      <w:proofErr w:type="spellEnd"/>
      <w:r w:rsidRPr="00EE3467">
        <w:t xml:space="preserve"> (Johnson et Wilkinson [</w:t>
      </w:r>
      <w:proofErr w:type="spellStart"/>
      <w:r w:rsidRPr="00EE3467">
        <w:t>dir</w:t>
      </w:r>
      <w:proofErr w:type="spellEnd"/>
      <w:r w:rsidRPr="00EE3467">
        <w:t>.], 2021), pour n’en nommer que quelques-uns.</w:t>
      </w:r>
    </w:p>
    <w:p w14:paraId="4821556D" w14:textId="77777777" w:rsidR="00915A56" w:rsidRPr="00EE3467" w:rsidRDefault="00915A56" w:rsidP="00915A56">
      <w:pPr>
        <w:jc w:val="both"/>
      </w:pPr>
    </w:p>
    <w:p w14:paraId="41D70C8A" w14:textId="7E46B9A2" w:rsidR="00915A56" w:rsidRPr="00EE3467" w:rsidRDefault="00915A56" w:rsidP="00915A56">
      <w:pPr>
        <w:jc w:val="both"/>
      </w:pPr>
      <w:r w:rsidRPr="00EE3467">
        <w:t>Nous souhaitons également souligner que la littérature est une branche des sciences humaines. Et comme l’indique si éloquemment la citation d’introduction de Mark Gonzales : les histoires sont partout. Les sciences, comme l’Histoire, suivent une structure narrative (</w:t>
      </w:r>
      <w:proofErr w:type="spellStart"/>
      <w:r w:rsidRPr="00EE3467">
        <w:t>Haraway</w:t>
      </w:r>
      <w:proofErr w:type="spellEnd"/>
      <w:r w:rsidRPr="00EE3467">
        <w:t xml:space="preserve">, 2010). Toutefois, si l’objectif de travailler </w:t>
      </w:r>
      <w:r w:rsidRPr="00EE3467">
        <w:rPr>
          <w:i/>
          <w:iCs/>
        </w:rPr>
        <w:t>intentionnellement</w:t>
      </w:r>
      <w:r w:rsidRPr="00EE3467">
        <w:t xml:space="preserve"> avec les récits est de déstabiliser, mais aussi d’exploiter leur potentiel transformateur, n’oublions pas qu’ils peuvent être tout autant servir le contrôle et l’obscurantisme (pensons à la doctrine de la découverte [</w:t>
      </w:r>
      <w:r w:rsidRPr="00EE3467">
        <w:rPr>
          <w:i/>
          <w:iCs/>
        </w:rPr>
        <w:t xml:space="preserve">doctrine of </w:t>
      </w:r>
      <w:proofErr w:type="spellStart"/>
      <w:r w:rsidRPr="00EE3467">
        <w:rPr>
          <w:i/>
          <w:iCs/>
        </w:rPr>
        <w:t>discovery</w:t>
      </w:r>
      <w:proofErr w:type="spellEnd"/>
      <w:r w:rsidRPr="00EE3467">
        <w:t xml:space="preserve"> en anglais], au Code noir ou à MAGA). Les récits sont importants : les histoires que nous nous racontons sur qui nous sommes et où nous nous dirigeons contraignent l’imagination et délimitent ce qui est considéré comme (</w:t>
      </w:r>
      <w:proofErr w:type="spellStart"/>
      <w:r w:rsidRPr="00EE3467">
        <w:t>im</w:t>
      </w:r>
      <w:proofErr w:type="spellEnd"/>
      <w:r w:rsidRPr="00EE3467">
        <w:t>)possible. </w:t>
      </w:r>
      <w:r w:rsidR="000257A7" w:rsidRPr="000257A7">
        <w:t>Comme le dit Amitav Ghosh (20</w:t>
      </w:r>
      <w:r w:rsidR="00145001">
        <w:t>21</w:t>
      </w:r>
      <w:r w:rsidR="000257A7" w:rsidRPr="000257A7">
        <w:t>) dans son traité </w:t>
      </w:r>
      <w:r w:rsidR="00145001" w:rsidRPr="00145001">
        <w:rPr>
          <w:i/>
          <w:iCs/>
        </w:rPr>
        <w:t>Le grand dérangement: d'autres récits à l'ère de la crise climatique</w:t>
      </w:r>
      <w:r w:rsidR="00145001">
        <w:rPr>
          <w:i/>
          <w:iCs/>
        </w:rPr>
        <w:t xml:space="preserve"> </w:t>
      </w:r>
      <w:r w:rsidR="000257A7" w:rsidRPr="000257A7">
        <w:t>: « Ne nous y trompons pas : la crise climatique est également une crise de la culture, et par là même, une crise de l'imaginaire » [traduction libre</w:t>
      </w:r>
      <w:r w:rsidR="00145001">
        <w:t xml:space="preserve"> de la version anglaise</w:t>
      </w:r>
      <w:r w:rsidR="000257A7" w:rsidRPr="000257A7">
        <w:t>]. </w:t>
      </w:r>
    </w:p>
    <w:p w14:paraId="7208F115" w14:textId="77777777" w:rsidR="00915A56" w:rsidRPr="00EE3467" w:rsidRDefault="00915A56" w:rsidP="00915A56">
      <w:pPr>
        <w:jc w:val="both"/>
      </w:pPr>
    </w:p>
    <w:p w14:paraId="5C15A27F" w14:textId="77777777" w:rsidR="00915A56" w:rsidRPr="00EE3467" w:rsidRDefault="00915A56" w:rsidP="00915A56">
      <w:pPr>
        <w:jc w:val="both"/>
      </w:pPr>
      <w:r w:rsidRPr="00EE3467">
        <w:t xml:space="preserve">Au cours des derniers mois de travail sur ce module, j’ai réalisé qu’il ne sera jamais « terminé ». Il y a tant à dire, tant à apprendre ! Veuillez accepter cet écrit comme ce qu’il est : une humble contribution dans un espace rempli de controverses. </w:t>
      </w:r>
    </w:p>
    <w:p w14:paraId="4507C352" w14:textId="578BD9CA" w:rsidR="00915A56" w:rsidRPr="00EE3467" w:rsidRDefault="00915A56" w:rsidP="00915A56">
      <w:pPr>
        <w:jc w:val="right"/>
      </w:pPr>
      <w:r w:rsidRPr="00EE3467">
        <w:t xml:space="preserve">Jena Webb, PhD., </w:t>
      </w:r>
      <w:r w:rsidR="006A04FA">
        <w:t>autrice</w:t>
      </w:r>
      <w:r w:rsidRPr="00EE3467">
        <w:t xml:space="preserve"> principale</w:t>
      </w:r>
    </w:p>
    <w:p w14:paraId="739742AB" w14:textId="77777777" w:rsidR="00460DE0" w:rsidRPr="00EE3467" w:rsidRDefault="00460DE0" w:rsidP="00460DE0"/>
    <w:p w14:paraId="65256B2B" w14:textId="77777777" w:rsidR="00460DE0" w:rsidRPr="00EE3467" w:rsidRDefault="00460DE0" w:rsidP="00460DE0"/>
    <w:p w14:paraId="4C9F1ED2" w14:textId="3463CC09" w:rsidR="002F3310" w:rsidRPr="00EE3467" w:rsidRDefault="002F3310" w:rsidP="008B5C1C">
      <w:pPr>
        <w:pStyle w:val="Titre2"/>
      </w:pPr>
      <w:bookmarkStart w:id="4" w:name="_Toc194408396"/>
      <w:r w:rsidRPr="00EE3467">
        <w:t>Objectif</w:t>
      </w:r>
      <w:bookmarkEnd w:id="4"/>
      <w:r w:rsidRPr="00EE3467">
        <w:t xml:space="preserve"> </w:t>
      </w:r>
    </w:p>
    <w:p w14:paraId="0F6E318A" w14:textId="646D9DB1" w:rsidR="002F3310" w:rsidRPr="00EE3467" w:rsidRDefault="002F3310" w:rsidP="002F3310">
      <w:pPr>
        <w:jc w:val="both"/>
      </w:pPr>
      <w:r w:rsidRPr="00EE3467">
        <w:t>Faciliter l</w:t>
      </w:r>
      <w:r w:rsidR="00915A56" w:rsidRPr="00EE3467">
        <w:t>’</w:t>
      </w:r>
      <w:r w:rsidRPr="00EE3467">
        <w:t xml:space="preserve">utilisation </w:t>
      </w:r>
      <w:r w:rsidR="00F969A2" w:rsidRPr="00EE3467">
        <w:t>intentionnel</w:t>
      </w:r>
      <w:r w:rsidR="00915A56" w:rsidRPr="00EE3467">
        <w:t>le</w:t>
      </w:r>
      <w:r w:rsidR="00F969A2" w:rsidRPr="00EE3467">
        <w:t xml:space="preserve"> </w:t>
      </w:r>
      <w:r w:rsidRPr="00EE3467">
        <w:t>des récits pour offrir de nouvelles perspectives sur des questions complexes au confluent de la santé, des écosystèmes et de la société, telle la crise climatique.</w:t>
      </w:r>
    </w:p>
    <w:p w14:paraId="51342493" w14:textId="77777777" w:rsidR="002A1BFC" w:rsidRPr="00EE3467" w:rsidRDefault="002A1BFC" w:rsidP="002F3310">
      <w:pPr>
        <w:jc w:val="both"/>
      </w:pPr>
    </w:p>
    <w:p w14:paraId="116F270B" w14:textId="77777777" w:rsidR="002F3310" w:rsidRPr="00EE3467" w:rsidRDefault="002F3310" w:rsidP="008B5C1C">
      <w:pPr>
        <w:pStyle w:val="Titre2"/>
      </w:pPr>
      <w:bookmarkStart w:id="5" w:name="_Toc194408397"/>
      <w:r w:rsidRPr="00EE3467">
        <w:t>Questions directrices</w:t>
      </w:r>
      <w:bookmarkEnd w:id="5"/>
    </w:p>
    <w:p w14:paraId="70399567" w14:textId="4ED03316" w:rsidR="002F3310" w:rsidRPr="00EE3467" w:rsidRDefault="002F3310" w:rsidP="002A1BFC">
      <w:pPr>
        <w:pStyle w:val="Paragraphedeliste"/>
        <w:numPr>
          <w:ilvl w:val="0"/>
          <w:numId w:val="1"/>
        </w:numPr>
        <w:jc w:val="both"/>
      </w:pPr>
      <w:r w:rsidRPr="00EE3467">
        <w:t>Qu</w:t>
      </w:r>
      <w:r w:rsidR="00F969A2" w:rsidRPr="00EE3467">
        <w:t xml:space="preserve">’est-ce que </w:t>
      </w:r>
      <w:r w:rsidR="00C27CB3" w:rsidRPr="00EE3467">
        <w:t>les</w:t>
      </w:r>
      <w:r w:rsidR="00F969A2" w:rsidRPr="00EE3467">
        <w:t xml:space="preserve"> </w:t>
      </w:r>
      <w:r w:rsidRPr="00EE3467">
        <w:t xml:space="preserve">récits </w:t>
      </w:r>
      <w:r w:rsidR="00F969A2" w:rsidRPr="00EE3467">
        <w:t>peu</w:t>
      </w:r>
      <w:r w:rsidR="00C27CB3" w:rsidRPr="00EE3467">
        <w:t>ven</w:t>
      </w:r>
      <w:r w:rsidR="00F969A2" w:rsidRPr="00EE3467">
        <w:t xml:space="preserve">t apporter </w:t>
      </w:r>
      <w:r w:rsidRPr="00EE3467">
        <w:t>à notre compréhension de problèmes complexes</w:t>
      </w:r>
      <w:r w:rsidR="003E4A62" w:rsidRPr="00EE3467">
        <w:t xml:space="preserve"> (voire pernicieux)</w:t>
      </w:r>
      <w:r w:rsidR="00915A56" w:rsidRPr="00EE3467">
        <w:t> </w:t>
      </w:r>
      <w:r w:rsidRPr="00EE3467">
        <w:t>?</w:t>
      </w:r>
    </w:p>
    <w:p w14:paraId="6C258A66" w14:textId="13703813" w:rsidR="002F3310" w:rsidRPr="00EE3467" w:rsidRDefault="002F3310" w:rsidP="002A1BFC">
      <w:pPr>
        <w:pStyle w:val="Paragraphedeliste"/>
        <w:numPr>
          <w:ilvl w:val="0"/>
          <w:numId w:val="1"/>
        </w:numPr>
        <w:jc w:val="both"/>
      </w:pPr>
      <w:r w:rsidRPr="00EE3467">
        <w:t xml:space="preserve">Comment </w:t>
      </w:r>
      <w:r w:rsidR="002D66CA" w:rsidRPr="00EE3467">
        <w:t xml:space="preserve">cette </w:t>
      </w:r>
      <w:r w:rsidRPr="00EE3467">
        <w:t xml:space="preserve">forme </w:t>
      </w:r>
      <w:r w:rsidR="002D66CA" w:rsidRPr="00EE3467">
        <w:t xml:space="preserve">narrative </w:t>
      </w:r>
      <w:r w:rsidRPr="00EE3467">
        <w:t>renforce-t-elle l</w:t>
      </w:r>
      <w:r w:rsidR="00915A56" w:rsidRPr="00EE3467">
        <w:t>’</w:t>
      </w:r>
      <w:r w:rsidRPr="00EE3467">
        <w:t xml:space="preserve">empathie et quand ne le </w:t>
      </w:r>
      <w:proofErr w:type="spellStart"/>
      <w:r w:rsidRPr="00EE3467">
        <w:t>fait</w:t>
      </w:r>
      <w:r w:rsidR="00B67BB8">
        <w:t>-</w:t>
      </w:r>
      <w:r w:rsidRPr="00EE3467">
        <w:t>elle</w:t>
      </w:r>
      <w:proofErr w:type="spellEnd"/>
      <w:r w:rsidRPr="00EE3467">
        <w:t xml:space="preserve"> pas</w:t>
      </w:r>
      <w:r w:rsidR="00915A56" w:rsidRPr="00EE3467">
        <w:t> </w:t>
      </w:r>
      <w:r w:rsidRPr="00EE3467">
        <w:t>?</w:t>
      </w:r>
    </w:p>
    <w:p w14:paraId="773B602A" w14:textId="20715314" w:rsidR="002F3310" w:rsidRPr="00EE3467" w:rsidRDefault="002F3310" w:rsidP="002A1BFC">
      <w:pPr>
        <w:pStyle w:val="Paragraphedeliste"/>
        <w:numPr>
          <w:ilvl w:val="0"/>
          <w:numId w:val="1"/>
        </w:numPr>
        <w:jc w:val="both"/>
      </w:pPr>
      <w:r w:rsidRPr="00EE3467">
        <w:t xml:space="preserve">Comment </w:t>
      </w:r>
      <w:r w:rsidR="003E4A62" w:rsidRPr="00EE3467">
        <w:t>faire une utilisation adéquate d</w:t>
      </w:r>
      <w:r w:rsidRPr="00EE3467">
        <w:t xml:space="preserve">es récits pour </w:t>
      </w:r>
      <w:r w:rsidR="002D66CA" w:rsidRPr="00EE3467">
        <w:t>encourager la</w:t>
      </w:r>
      <w:r w:rsidRPr="00EE3467">
        <w:t xml:space="preserve"> collaboration ou </w:t>
      </w:r>
      <w:r w:rsidR="003E4A62" w:rsidRPr="00EE3467">
        <w:t xml:space="preserve">pour </w:t>
      </w:r>
      <w:r w:rsidR="002D66CA" w:rsidRPr="00EE3467">
        <w:t xml:space="preserve">créer </w:t>
      </w:r>
      <w:r w:rsidRPr="00EE3467">
        <w:t>un consensus</w:t>
      </w:r>
      <w:r w:rsidR="00915A56" w:rsidRPr="00EE3467">
        <w:t> </w:t>
      </w:r>
      <w:r w:rsidRPr="00EE3467">
        <w:t>?</w:t>
      </w:r>
    </w:p>
    <w:p w14:paraId="3BE527DD" w14:textId="18E85183" w:rsidR="002F3310" w:rsidRPr="00EE3467" w:rsidRDefault="002F3310" w:rsidP="002A1BFC">
      <w:pPr>
        <w:pStyle w:val="Paragraphedeliste"/>
        <w:numPr>
          <w:ilvl w:val="0"/>
          <w:numId w:val="1"/>
        </w:numPr>
        <w:jc w:val="both"/>
      </w:pPr>
      <w:r w:rsidRPr="00EE3467">
        <w:t>Qu</w:t>
      </w:r>
      <w:r w:rsidR="00915A56" w:rsidRPr="00EE3467">
        <w:t>’</w:t>
      </w:r>
      <w:r w:rsidR="002E7A53" w:rsidRPr="00EE3467">
        <w:t xml:space="preserve">ajoute </w:t>
      </w:r>
      <w:r w:rsidRPr="00EE3467">
        <w:t>la forme narrative à notre sentiment d</w:t>
      </w:r>
      <w:r w:rsidR="00915A56" w:rsidRPr="00EE3467">
        <w:t>’</w:t>
      </w:r>
      <w:r w:rsidRPr="00EE3467">
        <w:t>action et à nos incitations à passer de la connaissance à l</w:t>
      </w:r>
      <w:r w:rsidR="00915A56" w:rsidRPr="00EE3467">
        <w:t>’</w:t>
      </w:r>
      <w:r w:rsidRPr="00EE3467">
        <w:t>action</w:t>
      </w:r>
      <w:r w:rsidR="00915A56" w:rsidRPr="00EE3467">
        <w:t> </w:t>
      </w:r>
      <w:r w:rsidRPr="00EE3467">
        <w:t>?</w:t>
      </w:r>
    </w:p>
    <w:p w14:paraId="613725D2" w14:textId="2EFAF626" w:rsidR="002F3310" w:rsidRPr="00EE3467" w:rsidRDefault="002F3310" w:rsidP="002A1BFC">
      <w:pPr>
        <w:pStyle w:val="Paragraphedeliste"/>
        <w:numPr>
          <w:ilvl w:val="0"/>
          <w:numId w:val="1"/>
        </w:numPr>
        <w:jc w:val="both"/>
      </w:pPr>
      <w:r w:rsidRPr="00EE3467">
        <w:t>Comment la fiction peut-elle être utilisée pour construire un espoir critique</w:t>
      </w:r>
      <w:r w:rsidR="00915A56" w:rsidRPr="00EE3467">
        <w:t> </w:t>
      </w:r>
      <w:r w:rsidRPr="00EE3467">
        <w:t>?</w:t>
      </w:r>
    </w:p>
    <w:p w14:paraId="1BB2CFA5" w14:textId="637E2F85" w:rsidR="002F3310" w:rsidRPr="00EE3467" w:rsidRDefault="002F3310" w:rsidP="002A1BFC">
      <w:pPr>
        <w:pStyle w:val="Paragraphedeliste"/>
        <w:numPr>
          <w:ilvl w:val="0"/>
          <w:numId w:val="1"/>
        </w:numPr>
        <w:jc w:val="both"/>
      </w:pPr>
      <w:r w:rsidRPr="00EE3467">
        <w:t xml:space="preserve">Comment la fiction spéculative peut-elle être utilisée pour imaginer </w:t>
      </w:r>
      <w:r w:rsidR="002D66CA" w:rsidRPr="00EE3467">
        <w:t>la résolution des</w:t>
      </w:r>
      <w:r w:rsidRPr="00EE3467">
        <w:t xml:space="preserve"> problèmes </w:t>
      </w:r>
      <w:r w:rsidR="00F969A2" w:rsidRPr="00EE3467">
        <w:t>graves</w:t>
      </w:r>
      <w:r w:rsidR="003E4A62" w:rsidRPr="00EE3467">
        <w:t xml:space="preserve"> – </w:t>
      </w:r>
      <w:r w:rsidR="00F969A2" w:rsidRPr="00EE3467">
        <w:t xml:space="preserve">voire </w:t>
      </w:r>
      <w:r w:rsidR="000E5839" w:rsidRPr="00EE3467">
        <w:t>pernicieux</w:t>
      </w:r>
      <w:r w:rsidR="003E4A62" w:rsidRPr="00EE3467">
        <w:t xml:space="preserve"> –</w:t>
      </w:r>
      <w:r w:rsidR="000E5839" w:rsidRPr="00EE3467">
        <w:t xml:space="preserve"> </w:t>
      </w:r>
      <w:r w:rsidRPr="00EE3467">
        <w:t>auxquels nous sommes confrontés</w:t>
      </w:r>
      <w:r w:rsidR="003E4A62" w:rsidRPr="00EE3467">
        <w:t>, ou pour mieux naviguer dans la situation difficile qu</w:t>
      </w:r>
      <w:r w:rsidR="00915A56" w:rsidRPr="00EE3467">
        <w:t>’</w:t>
      </w:r>
      <w:r w:rsidR="003E4A62" w:rsidRPr="00EE3467">
        <w:t>ils représentent</w:t>
      </w:r>
      <w:r w:rsidR="00915A56" w:rsidRPr="00EE3467">
        <w:t> </w:t>
      </w:r>
      <w:r w:rsidRPr="00EE3467">
        <w:t>?</w:t>
      </w:r>
    </w:p>
    <w:p w14:paraId="3F5BCC54" w14:textId="4F175567" w:rsidR="002A1BFC" w:rsidRPr="00EE3467" w:rsidRDefault="002F3310" w:rsidP="002F3310">
      <w:pPr>
        <w:pStyle w:val="Paragraphedeliste"/>
        <w:numPr>
          <w:ilvl w:val="0"/>
          <w:numId w:val="1"/>
        </w:numPr>
        <w:jc w:val="both"/>
      </w:pPr>
      <w:r w:rsidRPr="00EE3467">
        <w:t xml:space="preserve">Comment </w:t>
      </w:r>
      <w:r w:rsidR="002D66CA" w:rsidRPr="00EE3467">
        <w:t xml:space="preserve">peut-on intégrer </w:t>
      </w:r>
      <w:r w:rsidRPr="00EE3467">
        <w:t xml:space="preserve">les récits </w:t>
      </w:r>
      <w:r w:rsidR="002D66CA" w:rsidRPr="00EE3467">
        <w:t>à</w:t>
      </w:r>
      <w:r w:rsidRPr="00EE3467">
        <w:t xml:space="preserve"> l</w:t>
      </w:r>
      <w:r w:rsidR="00915A56" w:rsidRPr="00EE3467">
        <w:t>’</w:t>
      </w:r>
      <w:r w:rsidRPr="00EE3467">
        <w:t>enseignement sur la crise climatique</w:t>
      </w:r>
      <w:r w:rsidR="00915A56" w:rsidRPr="00EE3467">
        <w:t> </w:t>
      </w:r>
      <w:r w:rsidRPr="00EE3467">
        <w:t>?</w:t>
      </w:r>
    </w:p>
    <w:p w14:paraId="39CD3287" w14:textId="586BEC79" w:rsidR="002F3310" w:rsidRPr="00EE3467" w:rsidRDefault="002F3310" w:rsidP="008B5C1C">
      <w:pPr>
        <w:pStyle w:val="Titre2"/>
      </w:pPr>
      <w:bookmarkStart w:id="6" w:name="_Toc194408398"/>
      <w:r w:rsidRPr="00EE3467">
        <w:lastRenderedPageBreak/>
        <w:t>Termes de travail</w:t>
      </w:r>
      <w:bookmarkEnd w:id="6"/>
      <w:r w:rsidRPr="00EE3467">
        <w:t xml:space="preserve"> </w:t>
      </w:r>
    </w:p>
    <w:p w14:paraId="64324002" w14:textId="7ABD263B" w:rsidR="002F3310" w:rsidRPr="00EE3467" w:rsidRDefault="002F3310" w:rsidP="002F3310">
      <w:pPr>
        <w:jc w:val="both"/>
      </w:pPr>
      <w:r w:rsidRPr="00EE3467">
        <w:t xml:space="preserve">Narration ; fiction ; fiction spéculative ; </w:t>
      </w:r>
      <w:proofErr w:type="spellStart"/>
      <w:r w:rsidR="000E5839" w:rsidRPr="00EE3467">
        <w:rPr>
          <w:i/>
          <w:iCs/>
        </w:rPr>
        <w:t>hope</w:t>
      </w:r>
      <w:proofErr w:type="spellEnd"/>
      <w:r w:rsidRPr="00EE3467">
        <w:t>/</w:t>
      </w:r>
      <w:proofErr w:type="spellStart"/>
      <w:r w:rsidRPr="00EE3467">
        <w:rPr>
          <w:i/>
          <w:iCs/>
        </w:rPr>
        <w:t>healthpunk</w:t>
      </w:r>
      <w:proofErr w:type="spellEnd"/>
      <w:r w:rsidRPr="00EE3467">
        <w:t xml:space="preserve"> ; imagination ; crise climatique ; élaboration du changement</w:t>
      </w:r>
    </w:p>
    <w:p w14:paraId="147CC8AA" w14:textId="77777777" w:rsidR="0036088A" w:rsidRPr="00EE3467" w:rsidRDefault="0036088A" w:rsidP="002F3310">
      <w:pPr>
        <w:jc w:val="both"/>
      </w:pPr>
    </w:p>
    <w:p w14:paraId="0766099D" w14:textId="77777777" w:rsidR="00D04EA0" w:rsidRPr="00EE3467" w:rsidRDefault="00D04EA0" w:rsidP="003E4A62">
      <w:pPr>
        <w:jc w:val="both"/>
      </w:pPr>
    </w:p>
    <w:p w14:paraId="4F153D75" w14:textId="52BA7223" w:rsidR="005156AF" w:rsidRPr="00EE3467" w:rsidRDefault="005156AF" w:rsidP="008B5C1C">
      <w:pPr>
        <w:pStyle w:val="Titre2"/>
        <w:rPr>
          <w:rFonts w:eastAsiaTheme="majorEastAsia"/>
        </w:rPr>
      </w:pPr>
      <w:bookmarkStart w:id="7" w:name="_Toc194408399"/>
      <w:r w:rsidRPr="00EE3467">
        <w:t>Concepts de base</w:t>
      </w:r>
      <w:bookmarkEnd w:id="7"/>
    </w:p>
    <w:p w14:paraId="6D2EBE32" w14:textId="5323ECFE" w:rsidR="005156AF" w:rsidRPr="00EE3467" w:rsidRDefault="005156AF" w:rsidP="005156AF">
      <w:pPr>
        <w:jc w:val="both"/>
      </w:pPr>
      <w:r w:rsidRPr="00EE3467">
        <w:t>L</w:t>
      </w:r>
      <w:r w:rsidR="00915A56" w:rsidRPr="00EE3467">
        <w:t>’</w:t>
      </w:r>
      <w:r w:rsidRPr="00EE3467">
        <w:t>un des principes, ou orientations, des approches écosystémiques de la santé (</w:t>
      </w:r>
      <w:proofErr w:type="spellStart"/>
      <w:r w:rsidRPr="00EE3467">
        <w:t>Écosanté</w:t>
      </w:r>
      <w:proofErr w:type="spellEnd"/>
      <w:r w:rsidRPr="00EE3467">
        <w:t xml:space="preserve">) est la transdisciplinarité, soit le processus qui consiste à inviter différentes façons de connaitre, de penser et de résoudre les problèmes, dans notre vie et notre travail. Dans cette optique, nous recommandons aux participantes et participants du cours et de la série de webinaires de </w:t>
      </w:r>
      <w:proofErr w:type="spellStart"/>
      <w:r w:rsidRPr="00EE3467">
        <w:t>CoPEH</w:t>
      </w:r>
      <w:proofErr w:type="spellEnd"/>
      <w:r w:rsidRPr="00EE3467">
        <w:t>-Canada sur les approches écosystémiques de la santé d’envisager la forme narrative comme l</w:t>
      </w:r>
      <w:r w:rsidR="00915A56" w:rsidRPr="00EE3467">
        <w:t>’</w:t>
      </w:r>
      <w:r w:rsidRPr="00EE3467">
        <w:t>une des nombreuses façons d</w:t>
      </w:r>
      <w:r w:rsidR="00915A56" w:rsidRPr="00EE3467">
        <w:t>’</w:t>
      </w:r>
      <w:r w:rsidRPr="00EE3467">
        <w:t>apprendre, mais aussi de prendre en compte les multiples facettes des changements environnementaux, lesquels façonnent l’action humaine tout en étant façonnés par elle et par le « plus qu</w:t>
      </w:r>
      <w:r w:rsidR="00915A56" w:rsidRPr="00EE3467">
        <w:t>’</w:t>
      </w:r>
      <w:r w:rsidRPr="00EE3467">
        <w:t xml:space="preserve">humain », dans le présent, mais aussi dans le passé et dans un avenir lointain. </w:t>
      </w:r>
    </w:p>
    <w:p w14:paraId="09E97708" w14:textId="77777777" w:rsidR="00915A56" w:rsidRPr="00EE3467" w:rsidRDefault="00915A56" w:rsidP="005156AF">
      <w:pPr>
        <w:jc w:val="both"/>
      </w:pPr>
    </w:p>
    <w:p w14:paraId="7FAE0B31" w14:textId="6240E6F4" w:rsidR="005156AF" w:rsidRPr="00EE3467" w:rsidRDefault="005156AF" w:rsidP="005156AF">
      <w:pPr>
        <w:jc w:val="both"/>
      </w:pPr>
      <w:r w:rsidRPr="00EE3467">
        <w:t>La littérature a toujours représenté un lieu pour examiner et expérimenter les grandes questions de la vie, notamment la mortalité, la responsabilité, l</w:t>
      </w:r>
      <w:r w:rsidR="00915A56" w:rsidRPr="00EE3467">
        <w:t>’</w:t>
      </w:r>
      <w:r w:rsidRPr="00EE3467">
        <w:t>expérience et les aspirations à prospérer dans un monde complexe.</w:t>
      </w:r>
      <w:r w:rsidR="00AB4F9E">
        <w:t xml:space="preserve"> </w:t>
      </w:r>
      <w:r w:rsidR="00AB4F9E" w:rsidRPr="00AB4F9E">
        <w:t>Ghosh (2016) a mis en garde contre la nature trop individualiste de la morale dans la littérature. Or, d'autres ont souligné son potentiel collectif :</w:t>
      </w:r>
      <w:r w:rsidRPr="00EE3467">
        <w:t xml:space="preserve"> « L</w:t>
      </w:r>
      <w:r w:rsidR="00915A56" w:rsidRPr="00EE3467">
        <w:t>’</w:t>
      </w:r>
      <w:r w:rsidRPr="00EE3467">
        <w:t>art est la conscience d</w:t>
      </w:r>
      <w:r w:rsidR="00915A56" w:rsidRPr="00EE3467">
        <w:t>’</w:t>
      </w:r>
      <w:r w:rsidRPr="00EE3467">
        <w:t xml:space="preserve">une société et nous en avons besoin davantage maintenant » (paraphrasé des mots de </w:t>
      </w:r>
      <w:proofErr w:type="spellStart"/>
      <w:r w:rsidRPr="00EE3467">
        <w:t>Katsi'tsakwas</w:t>
      </w:r>
      <w:proofErr w:type="spellEnd"/>
      <w:r w:rsidRPr="00EE3467">
        <w:t xml:space="preserve"> Ellen Gabriel, 2024). Par ailleurs, les crises du climat, de la biodiversité et de la pollution sont de plus en plus considérées sous l</w:t>
      </w:r>
      <w:r w:rsidR="00915A56" w:rsidRPr="00EE3467">
        <w:t>’</w:t>
      </w:r>
      <w:r w:rsidRPr="00EE3467">
        <w:t>angle moral, c’est-à-dire pas uniquement sous l</w:t>
      </w:r>
      <w:r w:rsidR="00915A56" w:rsidRPr="00EE3467">
        <w:t>’</w:t>
      </w:r>
      <w:r w:rsidRPr="00EE3467">
        <w:t>angle scientifique et politique (</w:t>
      </w:r>
      <w:proofErr w:type="spellStart"/>
      <w:r w:rsidRPr="00EE3467">
        <w:t>Raghavendran</w:t>
      </w:r>
      <w:proofErr w:type="spellEnd"/>
      <w:r w:rsidRPr="00EE3467">
        <w:t xml:space="preserve"> et Wood, 2024). La littérature, par le biais des formes narratives, offre donc un point d</w:t>
      </w:r>
      <w:r w:rsidR="00915A56" w:rsidRPr="00EE3467">
        <w:t>’</w:t>
      </w:r>
      <w:r w:rsidRPr="00EE3467">
        <w:t>entrée vers ce type de questionnement</w:t>
      </w:r>
      <w:r w:rsidR="004A0168" w:rsidRPr="00EE3467">
        <w:t xml:space="preserve"> avec les</w:t>
      </w:r>
      <w:r w:rsidRPr="00EE3467">
        <w:t xml:space="preserve"> récits de création, </w:t>
      </w:r>
      <w:r w:rsidR="004A0168" w:rsidRPr="00EE3467">
        <w:t>l</w:t>
      </w:r>
      <w:r w:rsidRPr="00EE3467">
        <w:t xml:space="preserve">es mémoires, la poésie, </w:t>
      </w:r>
      <w:r w:rsidR="004A0168" w:rsidRPr="00EE3467">
        <w:t>l</w:t>
      </w:r>
      <w:r w:rsidRPr="00EE3467">
        <w:t>es romans graphiques et bien d</w:t>
      </w:r>
      <w:r w:rsidR="00915A56" w:rsidRPr="00EE3467">
        <w:t>’</w:t>
      </w:r>
      <w:r w:rsidRPr="00EE3467">
        <w:t>autres.</w:t>
      </w:r>
    </w:p>
    <w:p w14:paraId="5FE280CF" w14:textId="77777777" w:rsidR="005156AF" w:rsidRPr="00EE3467" w:rsidRDefault="005156AF" w:rsidP="005156AF">
      <w:pPr>
        <w:jc w:val="both"/>
      </w:pPr>
    </w:p>
    <w:p w14:paraId="5980DE1F" w14:textId="3170B71A" w:rsidR="004A0168" w:rsidRPr="00EE3467" w:rsidRDefault="004A0168" w:rsidP="004A0168">
      <w:pPr>
        <w:jc w:val="both"/>
      </w:pPr>
      <w:r w:rsidRPr="00EE3467">
        <w:t>Que peuvent apporter les récits aux discussions sur la santé et sur les questions environnementales, y compris la crise climatique, que d</w:t>
      </w:r>
      <w:r w:rsidR="00915A56" w:rsidRPr="00EE3467">
        <w:t>’</w:t>
      </w:r>
      <w:r w:rsidRPr="00EE3467">
        <w:t>autres modes de discours n</w:t>
      </w:r>
      <w:r w:rsidR="00915A56" w:rsidRPr="00EE3467">
        <w:t>’</w:t>
      </w:r>
      <w:r w:rsidRPr="00EE3467">
        <w:t>apportent pas ? La forme narrative se veut une manière de présenter ou de comprendre une situation ou une série d</w:t>
      </w:r>
      <w:r w:rsidR="00915A56" w:rsidRPr="00EE3467">
        <w:t>’</w:t>
      </w:r>
      <w:r w:rsidRPr="00EE3467">
        <w:t>évènements qui reflète et promeut un point de vue particulier ou un ensemble de valeurs (</w:t>
      </w:r>
      <w:proofErr w:type="spellStart"/>
      <w:r w:rsidRPr="00EE3467">
        <w:t>Merriam</w:t>
      </w:r>
      <w:proofErr w:type="spellEnd"/>
      <w:r w:rsidRPr="00EE3467">
        <w:t xml:space="preserve"> Webster, 2024). Les récits peuvent nous aider à comprendre ce que les changements environnementaux </w:t>
      </w:r>
      <w:r w:rsidRPr="00EE3467">
        <w:rPr>
          <w:i/>
          <w:iCs/>
        </w:rPr>
        <w:t>signifient</w:t>
      </w:r>
      <w:r w:rsidRPr="00EE3467">
        <w:t xml:space="preserve"> pour nous, à un niveau personnel, émotionnel, expérientiel et philosophique (</w:t>
      </w:r>
      <w:proofErr w:type="spellStart"/>
      <w:r w:rsidRPr="00EE3467">
        <w:t>Raghavendran</w:t>
      </w:r>
      <w:proofErr w:type="spellEnd"/>
      <w:r w:rsidRPr="00EE3467">
        <w:t xml:space="preserve"> et Wood, 2024). La fiction a en particulier la capacité d</w:t>
      </w:r>
      <w:r w:rsidR="00915A56" w:rsidRPr="00EE3467">
        <w:t>’</w:t>
      </w:r>
      <w:r w:rsidRPr="00EE3467">
        <w:t>accroitre l</w:t>
      </w:r>
      <w:r w:rsidR="00915A56" w:rsidRPr="00EE3467">
        <w:t>’</w:t>
      </w:r>
      <w:r w:rsidRPr="00EE3467">
        <w:t xml:space="preserve">empathie en évoquant une réponse émotionnelle chez le lecteur ou la lectrice (Bal et </w:t>
      </w:r>
      <w:proofErr w:type="spellStart"/>
      <w:r w:rsidRPr="00EE3467">
        <w:t>Veltcamp</w:t>
      </w:r>
      <w:proofErr w:type="spellEnd"/>
      <w:r w:rsidRPr="00EE3467">
        <w:t>, 2013). Plus précisément, les formes narratives peuvent être ouvertes à de multiples interprétations et, par conséquent, à une pluralité de vérités, ce qui contraste avec le désir positiviste d</w:t>
      </w:r>
      <w:r w:rsidR="00915A56" w:rsidRPr="00EE3467">
        <w:t>’</w:t>
      </w:r>
      <w:r w:rsidRPr="00EE3467">
        <w:t>une vérité unique (Simpson, 2014). En outre, l</w:t>
      </w:r>
      <w:r w:rsidR="00915A56" w:rsidRPr="00EE3467">
        <w:t>’</w:t>
      </w:r>
      <w:r w:rsidRPr="00EE3467">
        <w:t>art en général, et les formes narratives, en particulier, peuvent se rattacher à l</w:t>
      </w:r>
      <w:proofErr w:type="gramStart"/>
      <w:r w:rsidR="00915A56" w:rsidRPr="00EE3467">
        <w:t>’</w:t>
      </w:r>
      <w:r w:rsidRPr="00EE3467">
        <w:t>«</w:t>
      </w:r>
      <w:proofErr w:type="gramEnd"/>
      <w:r w:rsidRPr="00EE3467">
        <w:t xml:space="preserve"> esprit métaphorique », pas seulement à l</w:t>
      </w:r>
      <w:r w:rsidR="00915A56" w:rsidRPr="00EE3467">
        <w:t>’</w:t>
      </w:r>
      <w:r w:rsidRPr="00EE3467">
        <w:t>« esprit rationnel » trop souvent mis en avant dans les espaces académiques (</w:t>
      </w:r>
      <w:proofErr w:type="spellStart"/>
      <w:r w:rsidRPr="00EE3467">
        <w:t>Cajete</w:t>
      </w:r>
      <w:proofErr w:type="spellEnd"/>
      <w:r w:rsidRPr="00EE3467">
        <w:t>, 1999).</w:t>
      </w:r>
    </w:p>
    <w:p w14:paraId="008780C6" w14:textId="77777777" w:rsidR="004A0168" w:rsidRPr="00EE3467" w:rsidRDefault="004A0168" w:rsidP="004A0168">
      <w:pPr>
        <w:jc w:val="both"/>
      </w:pPr>
    </w:p>
    <w:p w14:paraId="6963D86F" w14:textId="03B1A34E" w:rsidR="004A0168" w:rsidRPr="00EE3467" w:rsidRDefault="004A0168" w:rsidP="004A0168">
      <w:pPr>
        <w:jc w:val="both"/>
        <w:rPr>
          <w:rFonts w:ascii="Helvetica Neue" w:hAnsi="Helvetica Neue" w:cs="Helvetica Neue"/>
          <w:color w:val="000000"/>
          <w:kern w:val="0"/>
          <w:sz w:val="26"/>
          <w:szCs w:val="26"/>
        </w:rPr>
      </w:pPr>
      <w:r w:rsidRPr="00EE3467">
        <w:t>Les récits offrent la possibilité de s</w:t>
      </w:r>
      <w:r w:rsidR="00915A56" w:rsidRPr="00EE3467">
        <w:t>’</w:t>
      </w:r>
      <w:r w:rsidRPr="00EE3467">
        <w:t>engager dans la réalité de personnes ayant des expériences vécues très différentes des nôtres, dont certaines nous sont inaccessibles. Or, si la littérature, comme de nombreux domaines intellectuels, a été dominée par des voix privilégiées, masculines et blanches, on assiste depuis quelques années à une explosion de publications écrites par des personnes issues de groupes structurellement marginalisés. Dresser une liste de lecture donnant accès à ces voix importantes et diverses peut aider les lectrices et lecteurs, et donc les personnes apprenantes, à se recentrer sur la justice environnementale et à décoloniser les politiques climatiques (</w:t>
      </w:r>
      <w:proofErr w:type="spellStart"/>
      <w:r w:rsidRPr="00EE3467">
        <w:t>Death</w:t>
      </w:r>
      <w:proofErr w:type="spellEnd"/>
      <w:r w:rsidRPr="00EE3467">
        <w:t>, 2022). Ainsi, certains genres narratifs représentent spécifiquement des points de vue non dominants, à l’exemple de l</w:t>
      </w:r>
      <w:r w:rsidR="00915A56" w:rsidRPr="00EE3467">
        <w:t>’</w:t>
      </w:r>
      <w:proofErr w:type="spellStart"/>
      <w:r w:rsidRPr="00EE3467">
        <w:t>afrofuturisme</w:t>
      </w:r>
      <w:proofErr w:type="spellEnd"/>
      <w:r w:rsidRPr="00EE3467">
        <w:t xml:space="preserve"> (</w:t>
      </w:r>
      <w:proofErr w:type="spellStart"/>
      <w:r w:rsidRPr="00EE3467">
        <w:t>Xausa</w:t>
      </w:r>
      <w:proofErr w:type="spellEnd"/>
      <w:r w:rsidRPr="00EE3467">
        <w:t>, 2024). En élargissant encore le champ d</w:t>
      </w:r>
      <w:r w:rsidR="00915A56" w:rsidRPr="00EE3467">
        <w:t>’</w:t>
      </w:r>
      <w:r w:rsidRPr="00EE3467">
        <w:t>action, nous pouvons aspirer à trouver des livres qui imaginent le monde d</w:t>
      </w:r>
      <w:r w:rsidR="00915A56" w:rsidRPr="00EE3467">
        <w:t>’</w:t>
      </w:r>
      <w:r w:rsidRPr="00EE3467">
        <w:t>un point de vue plus qu</w:t>
      </w:r>
      <w:r w:rsidR="00915A56" w:rsidRPr="00EE3467">
        <w:t>’</w:t>
      </w:r>
      <w:r w:rsidRPr="00EE3467">
        <w:t>humain (</w:t>
      </w:r>
      <w:proofErr w:type="spellStart"/>
      <w:r w:rsidRPr="00EE3467">
        <w:t>Kuchta</w:t>
      </w:r>
      <w:proofErr w:type="spellEnd"/>
      <w:r w:rsidRPr="00EE3467">
        <w:t>, 2022).</w:t>
      </w:r>
    </w:p>
    <w:p w14:paraId="3673167C" w14:textId="77777777" w:rsidR="004A0168" w:rsidRPr="00EE3467" w:rsidRDefault="004A0168" w:rsidP="004A0168">
      <w:pPr>
        <w:jc w:val="both"/>
      </w:pPr>
    </w:p>
    <w:p w14:paraId="78325129" w14:textId="476F34F0" w:rsidR="004A0168" w:rsidRPr="00EE3467" w:rsidRDefault="004A0168" w:rsidP="004A0168">
      <w:pPr>
        <w:jc w:val="both"/>
      </w:pPr>
      <w:r w:rsidRPr="00EE3467">
        <w:t>L</w:t>
      </w:r>
      <w:r w:rsidR="00915A56" w:rsidRPr="00EE3467">
        <w:t>’</w:t>
      </w:r>
      <w:r w:rsidRPr="00EE3467">
        <w:t xml:space="preserve">une des clés d’une </w:t>
      </w:r>
      <w:r w:rsidR="00D37E80" w:rsidRPr="00EE3467">
        <w:t>narration convaincante</w:t>
      </w:r>
      <w:r w:rsidRPr="00EE3467">
        <w:t xml:space="preserve"> est l</w:t>
      </w:r>
      <w:r w:rsidR="00915A56" w:rsidRPr="00EE3467">
        <w:t>’</w:t>
      </w:r>
      <w:r w:rsidRPr="00EE3467">
        <w:t>observation fine, qu</w:t>
      </w:r>
      <w:r w:rsidR="00915A56" w:rsidRPr="00EE3467">
        <w:t>’</w:t>
      </w:r>
      <w:r w:rsidRPr="00EE3467">
        <w:t>il s</w:t>
      </w:r>
      <w:r w:rsidR="00915A56" w:rsidRPr="00EE3467">
        <w:t>’</w:t>
      </w:r>
      <w:r w:rsidRPr="00EE3467">
        <w:t>agisse de l</w:t>
      </w:r>
      <w:r w:rsidR="00915A56" w:rsidRPr="00EE3467">
        <w:t>’</w:t>
      </w:r>
      <w:r w:rsidRPr="00EE3467">
        <w:t>environnement et de ses changements, du comportement humain ou du déroulement des relations. Les observations minutieuses proposées par une autrice ou un auteur compétent aident le lecteur ou la lectrice à mieux comprendre les forces qui motivent les humains ainsi que l</w:t>
      </w:r>
      <w:r w:rsidR="00915A56" w:rsidRPr="00EE3467">
        <w:t>’</w:t>
      </w:r>
      <w:r w:rsidRPr="00EE3467">
        <w:t>impact de leurs actions sur eux-mêmes, sur leurs communautés et sur le monde naturel. Afin de produire des histoires crédibles, les auteurs se documentent souvent abondamment sur un lieu, une période, un point de vue et un sujet.</w:t>
      </w:r>
    </w:p>
    <w:p w14:paraId="3D6081FD" w14:textId="77777777" w:rsidR="004A0168" w:rsidRPr="00EE3467" w:rsidRDefault="004A0168" w:rsidP="004A0168">
      <w:pPr>
        <w:jc w:val="both"/>
      </w:pPr>
    </w:p>
    <w:p w14:paraId="76131604" w14:textId="09EA52C0" w:rsidR="00C63960" w:rsidRPr="00EE3467" w:rsidRDefault="004A0168" w:rsidP="004A0168">
      <w:pPr>
        <w:jc w:val="both"/>
      </w:pPr>
      <w:r w:rsidRPr="00EE3467">
        <w:t>La littérature</w:t>
      </w:r>
      <w:r w:rsidR="00D37E80" w:rsidRPr="00EE3467">
        <w:t>, en tant qu</w:t>
      </w:r>
      <w:r w:rsidR="00915A56" w:rsidRPr="00EE3467">
        <w:t>’</w:t>
      </w:r>
      <w:r w:rsidR="00D37E80" w:rsidRPr="00EE3467">
        <w:t xml:space="preserve">expression de la tendance </w:t>
      </w:r>
      <w:r w:rsidR="00C63960" w:rsidRPr="00EE3467">
        <w:t>humaine</w:t>
      </w:r>
      <w:r w:rsidR="00D37E80" w:rsidRPr="00EE3467">
        <w:t xml:space="preserve"> à partager des </w:t>
      </w:r>
      <w:r w:rsidR="00C27CB3" w:rsidRPr="00EE3467">
        <w:t>récits</w:t>
      </w:r>
      <w:r w:rsidR="00D37E80" w:rsidRPr="00EE3467">
        <w:t xml:space="preserve"> et à en tirer des enseignements, </w:t>
      </w:r>
      <w:r w:rsidRPr="00EE3467">
        <w:t>peut nous aider à comprendre les constructions sociales qui ont mené à la situation dans laquelle nous nous trouvons et qui nous y maintiennent. Elle peut également nous aider à imaginer une issue à ces crises</w:t>
      </w:r>
      <w:r w:rsidR="00D37E80" w:rsidRPr="00EE3467">
        <w:t>, tout en reconnaissant les limites de l</w:t>
      </w:r>
      <w:r w:rsidR="00915A56" w:rsidRPr="00EE3467">
        <w:t>’</w:t>
      </w:r>
      <w:r w:rsidR="00D37E80" w:rsidRPr="00EE3467">
        <w:t>imagination humaine (voir ci-dessous)</w:t>
      </w:r>
      <w:r w:rsidRPr="00EE3467">
        <w:t>. Les récits axés sur les solutions et empreints d</w:t>
      </w:r>
      <w:r w:rsidR="00915A56" w:rsidRPr="00EE3467">
        <w:t>’</w:t>
      </w:r>
      <w:r w:rsidRPr="00EE3467">
        <w:t>un optimisme sain (critique et fondé) nous permettent d</w:t>
      </w:r>
      <w:r w:rsidR="00915A56" w:rsidRPr="00EE3467">
        <w:t>’</w:t>
      </w:r>
      <w:r w:rsidRPr="00EE3467">
        <w:t xml:space="preserve">envisager des possibilités et des moyens de les mettre en œuvre. </w:t>
      </w:r>
      <w:proofErr w:type="spellStart"/>
      <w:r w:rsidRPr="00EE3467">
        <w:t>Elin</w:t>
      </w:r>
      <w:proofErr w:type="spellEnd"/>
      <w:r w:rsidRPr="00EE3467">
        <w:t xml:space="preserve"> </w:t>
      </w:r>
      <w:proofErr w:type="spellStart"/>
      <w:r w:rsidRPr="00EE3467">
        <w:t>Kesley</w:t>
      </w:r>
      <w:proofErr w:type="spellEnd"/>
      <w:r w:rsidRPr="00EE3467">
        <w:t xml:space="preserve">, universitaire canadienne, a inventé le terme « </w:t>
      </w:r>
      <w:proofErr w:type="spellStart"/>
      <w:r w:rsidRPr="00EE3467">
        <w:t>evidence-based</w:t>
      </w:r>
      <w:proofErr w:type="spellEnd"/>
      <w:r w:rsidRPr="00EE3467">
        <w:t xml:space="preserve"> </w:t>
      </w:r>
      <w:proofErr w:type="spellStart"/>
      <w:r w:rsidRPr="00EE3467">
        <w:t>hope</w:t>
      </w:r>
      <w:proofErr w:type="spellEnd"/>
      <w:r w:rsidRPr="00EE3467">
        <w:t xml:space="preserve"> » (espoir fondé sur des données probantes), pour faire la distinction entre « l</w:t>
      </w:r>
      <w:r w:rsidR="00915A56" w:rsidRPr="00EE3467">
        <w:t>’</w:t>
      </w:r>
      <w:r w:rsidRPr="00EE3467">
        <w:t>espoir », qui prend appui sur nos initiatives et actions et « le souhait », lié à une réaction passive (</w:t>
      </w:r>
      <w:proofErr w:type="spellStart"/>
      <w:r w:rsidRPr="00EE3467">
        <w:t>Kesley</w:t>
      </w:r>
      <w:proofErr w:type="spellEnd"/>
      <w:r w:rsidRPr="00EE3467">
        <w:t xml:space="preserve">, 2020). Un tout nouveau genre de fiction spéculative, le </w:t>
      </w:r>
      <w:proofErr w:type="spellStart"/>
      <w:r w:rsidRPr="00EE3467">
        <w:rPr>
          <w:i/>
          <w:iCs/>
        </w:rPr>
        <w:t>HopePunk</w:t>
      </w:r>
      <w:proofErr w:type="spellEnd"/>
      <w:r w:rsidRPr="00EE3467">
        <w:t xml:space="preserve">, va dans ce sens. </w:t>
      </w:r>
      <w:proofErr w:type="spellStart"/>
      <w:r w:rsidRPr="00EE3467">
        <w:rPr>
          <w:i/>
          <w:iCs/>
        </w:rPr>
        <w:t>HopePunk</w:t>
      </w:r>
      <w:proofErr w:type="spellEnd"/>
      <w:r w:rsidRPr="00EE3467">
        <w:t xml:space="preserve"> est un terme proposé par Alexandra Rowland, autrice de </w:t>
      </w:r>
      <w:r w:rsidRPr="00EE3467">
        <w:rPr>
          <w:i/>
          <w:iCs/>
        </w:rPr>
        <w:t>A Choir of Lies</w:t>
      </w:r>
      <w:r w:rsidRPr="00EE3467">
        <w:t xml:space="preserve">, pour contrebalancer avec le </w:t>
      </w:r>
      <w:proofErr w:type="spellStart"/>
      <w:r w:rsidRPr="00EE3467">
        <w:rPr>
          <w:i/>
          <w:iCs/>
        </w:rPr>
        <w:t>Grimdark</w:t>
      </w:r>
      <w:proofErr w:type="spellEnd"/>
      <w:r w:rsidRPr="00EE3467">
        <w:t xml:space="preserve">, un sous-genre particulier de la fiction spéculative dystopique (pensons à </w:t>
      </w:r>
      <w:r w:rsidRPr="00EE3467">
        <w:rPr>
          <w:i/>
          <w:iCs/>
        </w:rPr>
        <w:t>Game of Thrones</w:t>
      </w:r>
      <w:r w:rsidRPr="00EE3467">
        <w:t xml:space="preserve">). Selon </w:t>
      </w:r>
      <w:proofErr w:type="spellStart"/>
      <w:r w:rsidRPr="00EE3467">
        <w:t>Mackenthun</w:t>
      </w:r>
      <w:proofErr w:type="spellEnd"/>
      <w:r w:rsidRPr="00EE3467">
        <w:t xml:space="preserve"> (2021), « les récits de transition qui racontent la reconstruction du monde au milieu d</w:t>
      </w:r>
      <w:r w:rsidR="00915A56" w:rsidRPr="00EE3467">
        <w:t>’</w:t>
      </w:r>
      <w:r w:rsidRPr="00EE3467">
        <w:t>une crise sont de bien meilleurs instruments pour provoquer un “changement de mentalité” (</w:t>
      </w:r>
      <w:proofErr w:type="spellStart"/>
      <w:r w:rsidRPr="00EE3467">
        <w:t>Göpel</w:t>
      </w:r>
      <w:proofErr w:type="spellEnd"/>
      <w:r w:rsidRPr="00EE3467">
        <w:t>) chez les humains que les récits de catastrophe</w:t>
      </w:r>
      <w:r w:rsidR="00877B69">
        <w:t> </w:t>
      </w:r>
      <w:r w:rsidRPr="00EE3467">
        <w:t xml:space="preserve">». Un sous-genre du </w:t>
      </w:r>
      <w:proofErr w:type="spellStart"/>
      <w:r w:rsidRPr="00EE3467">
        <w:rPr>
          <w:i/>
          <w:iCs/>
        </w:rPr>
        <w:t>HopePunk</w:t>
      </w:r>
      <w:proofErr w:type="spellEnd"/>
      <w:r w:rsidRPr="00EE3467">
        <w:t xml:space="preserve"> – le </w:t>
      </w:r>
      <w:proofErr w:type="spellStart"/>
      <w:r w:rsidRPr="00EE3467">
        <w:rPr>
          <w:i/>
          <w:iCs/>
        </w:rPr>
        <w:t>HealthPunk</w:t>
      </w:r>
      <w:proofErr w:type="spellEnd"/>
      <w:r w:rsidRPr="00EE3467">
        <w:t>, défini comme la fiction spéculative sur l</w:t>
      </w:r>
      <w:r w:rsidR="00915A56" w:rsidRPr="00EE3467">
        <w:t>’</w:t>
      </w:r>
      <w:r w:rsidRPr="00EE3467">
        <w:t xml:space="preserve">avenir de la santé – a été lancé par Filip </w:t>
      </w:r>
      <w:proofErr w:type="spellStart"/>
      <w:r w:rsidRPr="00EE3467">
        <w:t>Marić</w:t>
      </w:r>
      <w:proofErr w:type="spellEnd"/>
      <w:r w:rsidR="00100B36" w:rsidRPr="00EE3467">
        <w:t xml:space="preserve"> (2022)</w:t>
      </w:r>
      <w:r w:rsidRPr="00EE3467">
        <w:t xml:space="preserve"> à travers une série de recueils de nouvelles et d</w:t>
      </w:r>
      <w:r w:rsidR="00915A56" w:rsidRPr="00EE3467">
        <w:t>’</w:t>
      </w:r>
      <w:r w:rsidRPr="00EE3467">
        <w:t xml:space="preserve">essais (voir : https://healthpunk.co/). </w:t>
      </w:r>
      <w:r w:rsidR="00283096" w:rsidRPr="00EE3467">
        <w:t xml:space="preserve">Voir </w:t>
      </w:r>
      <w:r w:rsidR="00C63960" w:rsidRPr="00EE3467">
        <w:t>notamment l</w:t>
      </w:r>
      <w:r w:rsidR="00915A56" w:rsidRPr="00EE3467">
        <w:t>’</w:t>
      </w:r>
      <w:proofErr w:type="spellStart"/>
      <w:r w:rsidR="00C63960" w:rsidRPr="00EE3467">
        <w:t>afrofuturisme</w:t>
      </w:r>
      <w:proofErr w:type="spellEnd"/>
      <w:r w:rsidR="00C63960" w:rsidRPr="00EE3467">
        <w:t xml:space="preserve"> (</w:t>
      </w:r>
      <w:proofErr w:type="spellStart"/>
      <w:r w:rsidR="00C63960" w:rsidRPr="00EE3467">
        <w:t>Toliver</w:t>
      </w:r>
      <w:proofErr w:type="spellEnd"/>
      <w:r w:rsidR="00C63960" w:rsidRPr="00EE3467">
        <w:t xml:space="preserve">, 2022 ; </w:t>
      </w:r>
      <w:proofErr w:type="spellStart"/>
      <w:r w:rsidR="00C63960" w:rsidRPr="00EE3467">
        <w:t>Imarisha</w:t>
      </w:r>
      <w:proofErr w:type="spellEnd"/>
      <w:r w:rsidR="00C63960" w:rsidRPr="00EE3467">
        <w:t xml:space="preserve"> </w:t>
      </w:r>
      <w:r w:rsidR="00AD5750">
        <w:t>et</w:t>
      </w:r>
      <w:r w:rsidR="00C63960" w:rsidRPr="00EE3467">
        <w:t xml:space="preserve"> </w:t>
      </w:r>
      <w:proofErr w:type="spellStart"/>
      <w:r w:rsidR="00C63960" w:rsidRPr="00EE3467">
        <w:t>brown</w:t>
      </w:r>
      <w:proofErr w:type="spellEnd"/>
      <w:r w:rsidR="00C63960" w:rsidRPr="00EE3467">
        <w:t xml:space="preserve">, 2015), </w:t>
      </w:r>
      <w:proofErr w:type="spellStart"/>
      <w:r w:rsidR="000344E5">
        <w:t>c</w:t>
      </w:r>
      <w:r w:rsidR="00014F67">
        <w:t>ofutures</w:t>
      </w:r>
      <w:proofErr w:type="spellEnd"/>
      <w:r w:rsidR="00014F67">
        <w:t xml:space="preserve"> (</w:t>
      </w:r>
      <w:proofErr w:type="spellStart"/>
      <w:r w:rsidR="00014F67" w:rsidRPr="00014F67">
        <w:t>Chattopadhyay</w:t>
      </w:r>
      <w:proofErr w:type="spellEnd"/>
      <w:r w:rsidR="00014F67" w:rsidRPr="00014F67">
        <w:t>,</w:t>
      </w:r>
      <w:r w:rsidR="00014F67">
        <w:t xml:space="preserve"> 2021), </w:t>
      </w:r>
      <w:r w:rsidR="00C63960" w:rsidRPr="00EE3467">
        <w:t>la planification de scénarios (</w:t>
      </w:r>
      <w:proofErr w:type="spellStart"/>
      <w:r w:rsidR="00C63960" w:rsidRPr="00EE3467">
        <w:t>Kahane</w:t>
      </w:r>
      <w:proofErr w:type="spellEnd"/>
      <w:r w:rsidR="00C63960" w:rsidRPr="00EE3467">
        <w:t xml:space="preserve">, 2012), le « futurisme de la santé » (Hancock, 1985 ; </w:t>
      </w:r>
      <w:proofErr w:type="spellStart"/>
      <w:r w:rsidR="00C63960" w:rsidRPr="00EE3467">
        <w:t>Pol</w:t>
      </w:r>
      <w:r w:rsidR="00F37DFD" w:rsidRPr="00EE3467">
        <w:t>and</w:t>
      </w:r>
      <w:proofErr w:type="spellEnd"/>
      <w:r w:rsidR="00C63960" w:rsidRPr="00EE3467">
        <w:t xml:space="preserve">, </w:t>
      </w:r>
      <w:proofErr w:type="spellStart"/>
      <w:r w:rsidR="00C63960" w:rsidRPr="00EE3467">
        <w:t>Parkes</w:t>
      </w:r>
      <w:proofErr w:type="spellEnd"/>
      <w:r w:rsidR="00C63960" w:rsidRPr="00EE3467">
        <w:t xml:space="preserve"> et al, 2020), le mouvement mondial des villes-santé (</w:t>
      </w:r>
      <w:proofErr w:type="spellStart"/>
      <w:r w:rsidR="00C63960" w:rsidRPr="00EE3467">
        <w:t>Be</w:t>
      </w:r>
      <w:r w:rsidR="00100B36" w:rsidRPr="00EE3467">
        <w:t>z</w:t>
      </w:r>
      <w:r w:rsidR="00C63960" w:rsidRPr="00EE3467">
        <w:t>old</w:t>
      </w:r>
      <w:proofErr w:type="spellEnd"/>
      <w:r w:rsidR="00C63960" w:rsidRPr="00EE3467">
        <w:t xml:space="preserve"> </w:t>
      </w:r>
      <w:r w:rsidR="00AD5750">
        <w:t>et</w:t>
      </w:r>
      <w:r w:rsidR="00C63960" w:rsidRPr="00EE3467">
        <w:t xml:space="preserve"> Hancock, 2014 ; </w:t>
      </w:r>
      <w:proofErr w:type="spellStart"/>
      <w:r w:rsidR="00C63960" w:rsidRPr="00EE3467">
        <w:lastRenderedPageBreak/>
        <w:t>Poland</w:t>
      </w:r>
      <w:proofErr w:type="spellEnd"/>
      <w:r w:rsidR="00C63960" w:rsidRPr="00EE3467">
        <w:t xml:space="preserve">, </w:t>
      </w:r>
      <w:proofErr w:type="spellStart"/>
      <w:r w:rsidR="00C63960" w:rsidRPr="00EE3467">
        <w:t>Mashford</w:t>
      </w:r>
      <w:proofErr w:type="spellEnd"/>
      <w:r w:rsidR="00C63960" w:rsidRPr="00EE3467">
        <w:t xml:space="preserve">-Pringle </w:t>
      </w:r>
      <w:r w:rsidR="00AD5750">
        <w:t>et</w:t>
      </w:r>
      <w:r w:rsidR="00C63960" w:rsidRPr="00EE3467">
        <w:t xml:space="preserve"> </w:t>
      </w:r>
      <w:proofErr w:type="spellStart"/>
      <w:r w:rsidR="00C63960" w:rsidRPr="00EE3467">
        <w:t>Bowra</w:t>
      </w:r>
      <w:proofErr w:type="spellEnd"/>
      <w:r w:rsidR="00C63960" w:rsidRPr="00EE3467">
        <w:t>, 2020), la planification urbaine pour un avenir durable (Lyons et al, 2013), la narration pour le changement dans l</w:t>
      </w:r>
      <w:r w:rsidR="00915A56" w:rsidRPr="00EE3467">
        <w:t>’</w:t>
      </w:r>
      <w:r w:rsidR="00C63960" w:rsidRPr="00EE3467">
        <w:t>organisation communautaire (</w:t>
      </w:r>
      <w:proofErr w:type="spellStart"/>
      <w:r w:rsidR="00C63960" w:rsidRPr="00EE3467">
        <w:t>Ganz</w:t>
      </w:r>
      <w:proofErr w:type="spellEnd"/>
      <w:r w:rsidR="00C63960" w:rsidRPr="00EE3467">
        <w:t xml:space="preserve">, 2009, 2011), le « travail qui reconnecte » (Hathaway, 2016 ; Macy </w:t>
      </w:r>
      <w:r w:rsidR="00AD5750">
        <w:t>et</w:t>
      </w:r>
      <w:r w:rsidR="00C63960" w:rsidRPr="00EE3467">
        <w:t xml:space="preserve"> Brown, 1998 ; Macy </w:t>
      </w:r>
      <w:r w:rsidR="00AD5750">
        <w:t>et</w:t>
      </w:r>
      <w:r w:rsidR="00C63960" w:rsidRPr="00EE3467">
        <w:t xml:space="preserve"> </w:t>
      </w:r>
      <w:proofErr w:type="spellStart"/>
      <w:r w:rsidR="00C63960" w:rsidRPr="00EE3467">
        <w:t>Johnstone</w:t>
      </w:r>
      <w:proofErr w:type="spellEnd"/>
      <w:r w:rsidR="00C63960" w:rsidRPr="00EE3467">
        <w:t xml:space="preserve">, 2012), le processus de </w:t>
      </w:r>
      <w:proofErr w:type="spellStart"/>
      <w:r w:rsidR="00C63960" w:rsidRPr="00EE3467">
        <w:t>backcasting</w:t>
      </w:r>
      <w:proofErr w:type="spellEnd"/>
      <w:r w:rsidR="00C63960" w:rsidRPr="00EE3467">
        <w:t xml:space="preserve"> de Natural </w:t>
      </w:r>
      <w:proofErr w:type="spellStart"/>
      <w:r w:rsidR="00C63960" w:rsidRPr="00EE3467">
        <w:t>Step</w:t>
      </w:r>
      <w:proofErr w:type="spellEnd"/>
      <w:r w:rsidR="00C63960" w:rsidRPr="00EE3467">
        <w:t xml:space="preserve"> (également utilisé dans l</w:t>
      </w:r>
      <w:r w:rsidR="00915A56" w:rsidRPr="00EE3467">
        <w:t>’</w:t>
      </w:r>
      <w:r w:rsidR="00C63960" w:rsidRPr="00EE3467">
        <w:t xml:space="preserve">Alberta Futures </w:t>
      </w:r>
      <w:proofErr w:type="spellStart"/>
      <w:r w:rsidR="00C63960" w:rsidRPr="00EE3467">
        <w:t>Lab</w:t>
      </w:r>
      <w:proofErr w:type="spellEnd"/>
      <w:r w:rsidR="00C63960" w:rsidRPr="00EE3467">
        <w:t xml:space="preserve">), le mouvement Transition (Hopkins, 2008 ; Barr </w:t>
      </w:r>
      <w:r w:rsidR="00AD5750">
        <w:t>et</w:t>
      </w:r>
      <w:r w:rsidR="00C63960" w:rsidRPr="00EE3467">
        <w:t xml:space="preserve"> Pollard, 2017), </w:t>
      </w:r>
      <w:proofErr w:type="spellStart"/>
      <w:r w:rsidR="00C63960" w:rsidRPr="00EE3467">
        <w:t>Solarpunk</w:t>
      </w:r>
      <w:proofErr w:type="spellEnd"/>
      <w:r w:rsidR="00C63960" w:rsidRPr="00EE3467">
        <w:t xml:space="preserve"> (</w:t>
      </w:r>
      <w:proofErr w:type="spellStart"/>
      <w:r w:rsidR="00C63960" w:rsidRPr="00EE3467">
        <w:t>Shaner</w:t>
      </w:r>
      <w:proofErr w:type="spellEnd"/>
      <w:r w:rsidR="00C63960" w:rsidRPr="00EE3467">
        <w:t xml:space="preserve">, 2022), et les traditions de narration autochtones (Collier-Jarvis, 2022 ; Gosling, 2016 ; Nelson, 2008 ; https : //indigenousfutures.net/). Ainsi, </w:t>
      </w:r>
      <w:r w:rsidR="00283096" w:rsidRPr="00EE3467">
        <w:t>une</w:t>
      </w:r>
      <w:r w:rsidR="00C63960" w:rsidRPr="00EE3467">
        <w:t xml:space="preserve"> narration de l</w:t>
      </w:r>
      <w:r w:rsidR="00915A56" w:rsidRPr="00EE3467">
        <w:t>’</w:t>
      </w:r>
      <w:r w:rsidR="00C63960" w:rsidRPr="00EE3467">
        <w:t>avenir imprégnée d</w:t>
      </w:r>
      <w:r w:rsidR="00915A56" w:rsidRPr="00EE3467">
        <w:t>’</w:t>
      </w:r>
      <w:r w:rsidR="00C63960" w:rsidRPr="00EE3467">
        <w:t>espoir plutôt que de désespoir pour</w:t>
      </w:r>
      <w:r w:rsidR="00283096" w:rsidRPr="00EE3467">
        <w:t>rait représenter un</w:t>
      </w:r>
      <w:r w:rsidR="00C63960" w:rsidRPr="00EE3467">
        <w:t xml:space="preserve"> guide dans la transition vers un avenir plus propice au vivant (</w:t>
      </w:r>
      <w:proofErr w:type="spellStart"/>
      <w:r w:rsidR="00C63960" w:rsidRPr="00EE3467">
        <w:t>Poland</w:t>
      </w:r>
      <w:proofErr w:type="spellEnd"/>
      <w:r w:rsidR="00C63960" w:rsidRPr="00EE3467">
        <w:t>, 2020). Des universitaires autochtones, affirmant que leur monde est déjà postapocalyptique, émettent toutefois des réserves concernant un tel discours sur l</w:t>
      </w:r>
      <w:r w:rsidR="00915A56" w:rsidRPr="00EE3467">
        <w:t>’</w:t>
      </w:r>
      <w:r w:rsidR="00C63960" w:rsidRPr="00EE3467">
        <w:t>espoir, alors qu</w:t>
      </w:r>
      <w:r w:rsidR="00915A56" w:rsidRPr="00EE3467">
        <w:t>’</w:t>
      </w:r>
      <w:r w:rsidR="00C63960" w:rsidRPr="00EE3467">
        <w:t>il existe une importante tradition d</w:t>
      </w:r>
      <w:r w:rsidR="00915A56" w:rsidRPr="00EE3467">
        <w:t>’</w:t>
      </w:r>
      <w:proofErr w:type="spellStart"/>
      <w:r w:rsidR="00C63960" w:rsidRPr="00EE3467">
        <w:t>afropessimisme</w:t>
      </w:r>
      <w:proofErr w:type="spellEnd"/>
      <w:r w:rsidR="00C63960" w:rsidRPr="00EE3467">
        <w:t xml:space="preserve"> à reconnaitre.</w:t>
      </w:r>
    </w:p>
    <w:p w14:paraId="3307C903" w14:textId="77777777" w:rsidR="004A0168" w:rsidRPr="00EE3467" w:rsidRDefault="004A0168" w:rsidP="004A0168">
      <w:pPr>
        <w:jc w:val="both"/>
      </w:pPr>
    </w:p>
    <w:p w14:paraId="4CB7427E" w14:textId="46A521B2" w:rsidR="004A0168" w:rsidRPr="00EE3467" w:rsidRDefault="004A0168" w:rsidP="004A0168">
      <w:pPr>
        <w:jc w:val="both"/>
      </w:pPr>
      <w:r w:rsidRPr="00EE3467">
        <w:t>La mentalité individualiste qui encourage la surconsommation serait l’un des principaux facteurs du déclin écologique. À l</w:t>
      </w:r>
      <w:r w:rsidR="00915A56" w:rsidRPr="00EE3467">
        <w:t>’</w:t>
      </w:r>
      <w:r w:rsidRPr="00EE3467">
        <w:t>inverse, il est largement reconnu que la transformation nécessaire pour réparer les écosystèmes et mettre un terme à leur destruction sera de nature structurelle et collective. Le conte est un acte collectif ancien qui encourage l</w:t>
      </w:r>
      <w:r w:rsidR="00915A56" w:rsidRPr="00EE3467">
        <w:t>’</w:t>
      </w:r>
      <w:r w:rsidRPr="00EE3467">
        <w:t>empathie nécessaire à une transition juste et verte (</w:t>
      </w:r>
      <w:proofErr w:type="spellStart"/>
      <w:r w:rsidRPr="00EE3467">
        <w:t>Raghavendran</w:t>
      </w:r>
      <w:proofErr w:type="spellEnd"/>
      <w:r w:rsidRPr="00EE3467">
        <w:t xml:space="preserve"> et Wood, 2023). La science-fiction étant un rare bastion des conceptions collectives de l</w:t>
      </w:r>
      <w:proofErr w:type="gramStart"/>
      <w:r w:rsidR="00915A56" w:rsidRPr="00EE3467">
        <w:t>’</w:t>
      </w:r>
      <w:r w:rsidRPr="00EE3467">
        <w:t>«</w:t>
      </w:r>
      <w:proofErr w:type="gramEnd"/>
      <w:r w:rsidRPr="00EE3467">
        <w:t> humanité », Hartley (2022) pose la question suivante : « La science-fiction peut-elle inspirer une action collective à l</w:t>
      </w:r>
      <w:r w:rsidR="00915A56" w:rsidRPr="00EE3467">
        <w:t>’</w:t>
      </w:r>
      <w:r w:rsidRPr="00EE3467">
        <w:t>échelle de l</w:t>
      </w:r>
      <w:r w:rsidR="00915A56" w:rsidRPr="00EE3467">
        <w:t>’</w:t>
      </w:r>
      <w:r w:rsidRPr="00EE3467">
        <w:t xml:space="preserve">espèce ? » </w:t>
      </w:r>
    </w:p>
    <w:p w14:paraId="2D7EC3C6" w14:textId="77777777" w:rsidR="004A0168" w:rsidRPr="00EE3467" w:rsidRDefault="004A0168" w:rsidP="004A0168">
      <w:pPr>
        <w:jc w:val="both"/>
      </w:pPr>
    </w:p>
    <w:p w14:paraId="73296143" w14:textId="4CC10DC1" w:rsidR="004A0168" w:rsidRPr="00EE3467" w:rsidRDefault="00283096" w:rsidP="00EE55D6">
      <w:pPr>
        <w:jc w:val="both"/>
      </w:pPr>
      <w:r w:rsidRPr="00EE3467">
        <w:t xml:space="preserve">La plus grande valeur de la narration, </w:t>
      </w:r>
      <w:r w:rsidR="00EE55D6" w:rsidRPr="00EE3467">
        <w:t xml:space="preserve">et </w:t>
      </w:r>
      <w:r w:rsidRPr="00EE3467">
        <w:t>en particulier de la fiction, est peut-être qu</w:t>
      </w:r>
      <w:r w:rsidR="00A833B6" w:rsidRPr="00EE3467">
        <w:t>’</w:t>
      </w:r>
      <w:r w:rsidRPr="00EE3467">
        <w:t xml:space="preserve">elle invite </w:t>
      </w:r>
      <w:r w:rsidR="008C23F7">
        <w:t xml:space="preserve">la lectrice ou </w:t>
      </w:r>
      <w:r w:rsidRPr="00EE3467">
        <w:t>le lecteur à suspendre son jugement et à entrer dans les mondes présumés des personnages et des protagonistes, ce que l</w:t>
      </w:r>
      <w:r w:rsidR="00A833B6" w:rsidRPr="00EE3467">
        <w:t>’</w:t>
      </w:r>
      <w:r w:rsidRPr="00EE3467">
        <w:t xml:space="preserve">on nous apprend à ne pas faire </w:t>
      </w:r>
      <w:r w:rsidR="00EE55D6" w:rsidRPr="00EE3467">
        <w:t>lors de la tenue de débats</w:t>
      </w:r>
      <w:r w:rsidRPr="00EE3467">
        <w:t>. L</w:t>
      </w:r>
      <w:r w:rsidR="008C23F7">
        <w:t>a lectrice ou l</w:t>
      </w:r>
      <w:r w:rsidRPr="00EE3467">
        <w:t xml:space="preserve">e lecteur </w:t>
      </w:r>
      <w:r w:rsidR="00EE55D6" w:rsidRPr="00EE3467">
        <w:t xml:space="preserve">débattra par conséquent </w:t>
      </w:r>
      <w:r w:rsidRPr="00EE3467">
        <w:t>avec une ouverture d</w:t>
      </w:r>
      <w:r w:rsidR="00A833B6" w:rsidRPr="00EE3467">
        <w:t>’</w:t>
      </w:r>
      <w:r w:rsidRPr="00EE3467">
        <w:t xml:space="preserve">esprit </w:t>
      </w:r>
      <w:r w:rsidR="00EE55D6" w:rsidRPr="00EE3467">
        <w:t>souvent</w:t>
      </w:r>
      <w:r w:rsidRPr="00EE3467">
        <w:t xml:space="preserve"> absente </w:t>
      </w:r>
      <w:r w:rsidR="00EE55D6" w:rsidRPr="00EE3467">
        <w:t>des</w:t>
      </w:r>
      <w:r w:rsidRPr="00EE3467">
        <w:t xml:space="preserve"> espaces </w:t>
      </w:r>
      <w:r w:rsidR="00EE55D6" w:rsidRPr="00EE3467">
        <w:t>où la dimension narrative est inexistante</w:t>
      </w:r>
      <w:r w:rsidRPr="00EE3467">
        <w:t xml:space="preserve">. </w:t>
      </w:r>
      <w:r w:rsidR="00EE55D6" w:rsidRPr="00EE3467">
        <w:t>Ainsi, p</w:t>
      </w:r>
      <w:r w:rsidR="004A0168" w:rsidRPr="00EE3467">
        <w:t>lusieurs avancent que les «</w:t>
      </w:r>
      <w:r w:rsidR="008C23F7">
        <w:t> </w:t>
      </w:r>
      <w:r w:rsidR="004A0168" w:rsidRPr="00EE3467">
        <w:t>utopies énergétiques fictives</w:t>
      </w:r>
      <w:r w:rsidR="008C23F7">
        <w:t> </w:t>
      </w:r>
      <w:r w:rsidR="004A0168" w:rsidRPr="00EE3467">
        <w:t xml:space="preserve">» peuvent aider les </w:t>
      </w:r>
      <w:r w:rsidR="008C23F7">
        <w:t>personnes de la décision</w:t>
      </w:r>
      <w:r w:rsidR="004A0168" w:rsidRPr="00EE3467">
        <w:t xml:space="preserve"> politique et autres responsables de la mise en œuvre de la transition et des politiques publiques à identifier les lacunes existant dans les récits de développement durable et à les </w:t>
      </w:r>
      <w:r w:rsidR="008C23F7">
        <w:t>réduire</w:t>
      </w:r>
      <w:r w:rsidR="004A0168" w:rsidRPr="00EE3467">
        <w:t xml:space="preserve"> (</w:t>
      </w:r>
      <w:proofErr w:type="spellStart"/>
      <w:r w:rsidR="004A0168" w:rsidRPr="00EE3467">
        <w:t>Wuebben</w:t>
      </w:r>
      <w:proofErr w:type="spellEnd"/>
      <w:r w:rsidR="004A0168" w:rsidRPr="00EE3467">
        <w:t xml:space="preserve"> </w:t>
      </w:r>
      <w:r w:rsidR="004A0168" w:rsidRPr="00EE3467">
        <w:rPr>
          <w:i/>
          <w:iCs/>
        </w:rPr>
        <w:t>et al</w:t>
      </w:r>
      <w:r w:rsidR="004A0168" w:rsidRPr="00EE3467">
        <w:t>. 2023). Plus précisément, il a été suggéré qu</w:t>
      </w:r>
      <w:r w:rsidR="00A833B6" w:rsidRPr="00EE3467">
        <w:t>’</w:t>
      </w:r>
      <w:r w:rsidR="004A0168" w:rsidRPr="00EE3467">
        <w:t xml:space="preserve">un plus grand dialogue entre les modélisateurs du climat et la fiction climatique augmenterait la banque de futurs climatiques plausibles à modéliser et rendrait le processus plus démocratique et inclusif (Van </w:t>
      </w:r>
      <w:proofErr w:type="spellStart"/>
      <w:r w:rsidR="004A0168" w:rsidRPr="00EE3467">
        <w:t>Beek</w:t>
      </w:r>
      <w:proofErr w:type="spellEnd"/>
      <w:r w:rsidR="004A0168" w:rsidRPr="00EE3467">
        <w:t xml:space="preserve"> et </w:t>
      </w:r>
      <w:proofErr w:type="spellStart"/>
      <w:r w:rsidR="004A0168" w:rsidRPr="00EE3467">
        <w:t>Versteeg</w:t>
      </w:r>
      <w:proofErr w:type="spellEnd"/>
      <w:r w:rsidR="004A0168" w:rsidRPr="00EE3467">
        <w:t>, 2023).</w:t>
      </w:r>
      <w:r w:rsidR="00EE55D6" w:rsidRPr="00EE3467">
        <w:t xml:space="preserve"> Les techniques d</w:t>
      </w:r>
      <w:r w:rsidR="00A833B6" w:rsidRPr="00EE3467">
        <w:t>’</w:t>
      </w:r>
      <w:r w:rsidR="00EE55D6" w:rsidRPr="00EE3467">
        <w:t>écriture créative et de narration peuvent être combinées à des approches futuristes de la santé</w:t>
      </w:r>
      <w:r w:rsidR="0027775F" w:rsidRPr="00EE3467">
        <w:t>,</w:t>
      </w:r>
      <w:r w:rsidR="00EE55D6" w:rsidRPr="00EE3467">
        <w:t xml:space="preserve"> telles</w:t>
      </w:r>
      <w:r w:rsidR="0027775F" w:rsidRPr="00EE3467">
        <w:t xml:space="preserve"> </w:t>
      </w:r>
      <w:r w:rsidR="00EE55D6" w:rsidRPr="00EE3467">
        <w:t xml:space="preserve">que </w:t>
      </w:r>
      <w:r w:rsidR="0027775F" w:rsidRPr="00EE3467">
        <w:t>« </w:t>
      </w:r>
      <w:r w:rsidR="00EE55D6" w:rsidRPr="00EE3467">
        <w:t xml:space="preserve">Futures </w:t>
      </w:r>
      <w:proofErr w:type="spellStart"/>
      <w:r w:rsidR="00EE55D6" w:rsidRPr="00EE3467">
        <w:t>Cone</w:t>
      </w:r>
      <w:proofErr w:type="spellEnd"/>
      <w:r w:rsidR="0027775F" w:rsidRPr="00EE3467">
        <w:t> »</w:t>
      </w:r>
      <w:r w:rsidR="00EE55D6" w:rsidRPr="00EE3467">
        <w:t xml:space="preserve"> (Hancock et </w:t>
      </w:r>
      <w:proofErr w:type="spellStart"/>
      <w:r w:rsidR="00EE55D6" w:rsidRPr="00EE3467">
        <w:t>Bezold</w:t>
      </w:r>
      <w:proofErr w:type="spellEnd"/>
      <w:r w:rsidR="00EE55D6" w:rsidRPr="00EE3467">
        <w:t xml:space="preserve">, 2020) ou « One Planet » (Hancock </w:t>
      </w:r>
      <w:r w:rsidR="00EE55D6" w:rsidRPr="00EE3467">
        <w:rPr>
          <w:i/>
          <w:iCs/>
        </w:rPr>
        <w:t>et al</w:t>
      </w:r>
      <w:r w:rsidR="00EE55D6" w:rsidRPr="00EE3467">
        <w:t>.</w:t>
      </w:r>
      <w:r w:rsidR="0027775F" w:rsidRPr="00EE3467">
        <w:t>,</w:t>
      </w:r>
      <w:r w:rsidR="00EE55D6" w:rsidRPr="00EE3467">
        <w:t xml:space="preserve"> 20</w:t>
      </w:r>
      <w:r w:rsidR="002D3852" w:rsidRPr="00EE3467">
        <w:t>20</w:t>
      </w:r>
      <w:r w:rsidR="00EE55D6" w:rsidRPr="00EE3467">
        <w:t>)</w:t>
      </w:r>
      <w:r w:rsidR="0027775F" w:rsidRPr="00EE3467">
        <w:t>,</w:t>
      </w:r>
      <w:r w:rsidR="00EE55D6" w:rsidRPr="00EE3467">
        <w:t xml:space="preserve"> pour générer des scénarios d</w:t>
      </w:r>
      <w:r w:rsidR="00A833B6" w:rsidRPr="00EE3467">
        <w:t>’</w:t>
      </w:r>
      <w:r w:rsidR="00EE55D6" w:rsidRPr="00EE3467">
        <w:t xml:space="preserve">avenir.  </w:t>
      </w:r>
    </w:p>
    <w:p w14:paraId="08F03131" w14:textId="77777777" w:rsidR="0027775F" w:rsidRPr="00EE3467" w:rsidRDefault="0027775F" w:rsidP="00EE55D6">
      <w:pPr>
        <w:jc w:val="both"/>
      </w:pPr>
    </w:p>
    <w:p w14:paraId="561F1680" w14:textId="10496507" w:rsidR="0027775F" w:rsidRPr="00EE3467" w:rsidRDefault="0027775F" w:rsidP="00586BE7">
      <w:pPr>
        <w:jc w:val="both"/>
      </w:pPr>
      <w:r w:rsidRPr="00EE3467">
        <w:t>La littérature, ancrée comme elle l</w:t>
      </w:r>
      <w:r w:rsidR="00A833B6" w:rsidRPr="00EE3467">
        <w:t>’</w:t>
      </w:r>
      <w:r w:rsidRPr="00EE3467">
        <w:t>est dans notre perception humaine, ne doit pas être considérée comme une panacée. Certain</w:t>
      </w:r>
      <w:r w:rsidR="008C23F7">
        <w:t>e</w:t>
      </w:r>
      <w:r w:rsidRPr="00EE3467">
        <w:t>s</w:t>
      </w:r>
      <w:r w:rsidR="008C23F7">
        <w:t xml:space="preserve"> autrices et</w:t>
      </w:r>
      <w:r w:rsidRPr="00EE3467">
        <w:t xml:space="preserve"> auteurs affirment que les récits humains ne peuvent suffire à résoudre les crises que nous vivons. Il est donc nécessaire de se familiariser avec les limites de nos propres modes de connaissance pour s</w:t>
      </w:r>
      <w:r w:rsidR="00A833B6" w:rsidRPr="00EE3467">
        <w:t>’</w:t>
      </w:r>
      <w:r w:rsidRPr="00EE3467">
        <w:t>intéresser à des récits plus qu</w:t>
      </w:r>
      <w:r w:rsidR="00A833B6" w:rsidRPr="00EE3467">
        <w:t>’</w:t>
      </w:r>
      <w:r w:rsidRPr="00EE3467">
        <w:t>humains, comme les récits autochtones de création (ou récits autochtones fondateurs). Les travaux de Simpson (2014) reconnaissent la contribution de tels récits à l</w:t>
      </w:r>
      <w:r w:rsidR="00A833B6" w:rsidRPr="00EE3467">
        <w:t>’</w:t>
      </w:r>
      <w:r w:rsidRPr="00EE3467">
        <w:t xml:space="preserve">entretien des terres et à la culture </w:t>
      </w:r>
      <w:r w:rsidRPr="00EE3467">
        <w:lastRenderedPageBreak/>
        <w:t xml:space="preserve">des Nishnaabeg. Les récits de </w:t>
      </w:r>
      <w:proofErr w:type="spellStart"/>
      <w:r w:rsidRPr="00EE3467">
        <w:t>Haraway</w:t>
      </w:r>
      <w:proofErr w:type="spellEnd"/>
      <w:r w:rsidRPr="00EE3467">
        <w:t xml:space="preserve"> (2016) au sujet des </w:t>
      </w:r>
      <w:proofErr w:type="spellStart"/>
      <w:r w:rsidRPr="00EE3467">
        <w:t>Chthulucènes</w:t>
      </w:r>
      <w:proofErr w:type="spellEnd"/>
      <w:r w:rsidRPr="00EE3467">
        <w:t xml:space="preserve"> nous aident à comprendre les liens entre la fiction spéculative et les faits scientifiques. L</w:t>
      </w:r>
      <w:r w:rsidR="00A833B6" w:rsidRPr="00EE3467">
        <w:t>’</w:t>
      </w:r>
      <w:r w:rsidRPr="00EE3467">
        <w:t>article d</w:t>
      </w:r>
      <w:r w:rsidR="00A833B6" w:rsidRPr="00EE3467">
        <w:t>’</w:t>
      </w:r>
      <w:r w:rsidRPr="00EE3467">
        <w:t xml:space="preserve">Andreotti (2016), intitulé </w:t>
      </w:r>
      <w:r w:rsidRPr="00EE3467">
        <w:rPr>
          <w:i/>
          <w:iCs/>
        </w:rPr>
        <w:t>(R</w:t>
      </w:r>
      <w:r w:rsidR="00143F27" w:rsidRPr="00EE3467">
        <w:rPr>
          <w:i/>
          <w:iCs/>
        </w:rPr>
        <w:t>é</w:t>
      </w:r>
      <w:r w:rsidRPr="00EE3467">
        <w:rPr>
          <w:i/>
          <w:iCs/>
        </w:rPr>
        <w:t>)imaginer l</w:t>
      </w:r>
      <w:r w:rsidR="00A833B6" w:rsidRPr="00EE3467">
        <w:rPr>
          <w:i/>
          <w:iCs/>
        </w:rPr>
        <w:t>’</w:t>
      </w:r>
      <w:r w:rsidRPr="00EE3467">
        <w:rPr>
          <w:i/>
          <w:iCs/>
        </w:rPr>
        <w:t xml:space="preserve">éducation comme un réarrangement non coercitif des désirs, </w:t>
      </w:r>
      <w:r w:rsidRPr="00EE3467">
        <w:t>commence par le récit d</w:t>
      </w:r>
      <w:r w:rsidR="00A833B6" w:rsidRPr="00EE3467">
        <w:t>’</w:t>
      </w:r>
      <w:r w:rsidRPr="00EE3467">
        <w:t>une rencontre avec un colibri en état de torpeur</w:t>
      </w:r>
      <w:r w:rsidR="00143F27" w:rsidRPr="00EE3467">
        <w:t>, mais</w:t>
      </w:r>
      <w:r w:rsidRPr="00EE3467">
        <w:t xml:space="preserve"> Andreotti utilise cette </w:t>
      </w:r>
      <w:r w:rsidR="00143F27" w:rsidRPr="00EE3467">
        <w:t>rencontre</w:t>
      </w:r>
      <w:r w:rsidRPr="00EE3467">
        <w:t xml:space="preserve"> pour discuter de « la façon dont notre système scolaire nous </w:t>
      </w:r>
      <w:r w:rsidR="00143F27" w:rsidRPr="00EE3467">
        <w:t>pousse à</w:t>
      </w:r>
      <w:r w:rsidRPr="00EE3467">
        <w:t xml:space="preserve"> fermer nos sens au monde et </w:t>
      </w:r>
      <w:r w:rsidR="00143F27" w:rsidRPr="00EE3467">
        <w:t xml:space="preserve">à </w:t>
      </w:r>
      <w:r w:rsidRPr="00EE3467">
        <w:t xml:space="preserve">concentrer </w:t>
      </w:r>
      <w:r w:rsidR="008B5C1C" w:rsidRPr="00EE3467">
        <w:t xml:space="preserve">notre attention sur ce qui se passe dans nos esprits. </w:t>
      </w:r>
      <w:r w:rsidRPr="00EE3467">
        <w:t>» (</w:t>
      </w:r>
      <w:proofErr w:type="gramStart"/>
      <w:r w:rsidRPr="00EE3467">
        <w:t>p.</w:t>
      </w:r>
      <w:proofErr w:type="gramEnd"/>
      <w:r w:rsidRPr="00EE3467">
        <w:t xml:space="preserve"> 82</w:t>
      </w:r>
      <w:r w:rsidR="008B5C1C" w:rsidRPr="00EE3467">
        <w:t>, traduction libre</w:t>
      </w:r>
      <w:r w:rsidRPr="00EE3467">
        <w:t xml:space="preserve">). </w:t>
      </w:r>
      <w:r w:rsidR="00586BE7" w:rsidRPr="00EE3467">
        <w:t>Elle affirme que « la tâche la plus importante de l</w:t>
      </w:r>
      <w:r w:rsidR="00A833B6" w:rsidRPr="00EE3467">
        <w:t>’</w:t>
      </w:r>
      <w:r w:rsidR="00586BE7" w:rsidRPr="00EE3467">
        <w:t>éducation est de nous sensibiliser aux limites de notre socialisation, tant dans les connaissances qui y sont liées que dans la façon dont elle s’est réalisée - il ne s</w:t>
      </w:r>
      <w:r w:rsidR="00A833B6" w:rsidRPr="00EE3467">
        <w:t>’</w:t>
      </w:r>
      <w:r w:rsidR="00586BE7" w:rsidRPr="00EE3467">
        <w:t>agit pas de ce que nous n</w:t>
      </w:r>
      <w:r w:rsidR="00A833B6" w:rsidRPr="00EE3467">
        <w:t>’</w:t>
      </w:r>
      <w:r w:rsidR="00586BE7" w:rsidRPr="00EE3467">
        <w:t>imaginons pas, mais de ce que nous ne pouvons pas imaginer - notre imagination étant limitée par nos référents ontologiques projectifs » (p. 86).</w:t>
      </w:r>
    </w:p>
    <w:p w14:paraId="15853B7B" w14:textId="77777777" w:rsidR="004A0168" w:rsidRPr="00EE3467" w:rsidRDefault="004A0168" w:rsidP="004A0168">
      <w:pPr>
        <w:jc w:val="both"/>
      </w:pPr>
    </w:p>
    <w:p w14:paraId="3347A5FE" w14:textId="1C22F9AA" w:rsidR="004A0168" w:rsidRPr="00EE3467" w:rsidRDefault="004A0168" w:rsidP="0052026B">
      <w:pPr>
        <w:jc w:val="both"/>
      </w:pPr>
      <w:r w:rsidRPr="00EE3467">
        <w:t>Enfin, alors que les moyens traditionnels incitant aux changements nécessaires à une transition écologique ont clairement échoué, certains auteurs et autrices suggèrent que la fiction peut mieux transmettre l</w:t>
      </w:r>
      <w:r w:rsidR="00A833B6" w:rsidRPr="00EE3467">
        <w:t>’</w:t>
      </w:r>
      <w:r w:rsidRPr="00EE3467">
        <w:t>urgence de la dégradation du climat et donc inciter à agir plus efficacement que ce que peuvent faire les arguments scientifiques (Kaur, 2023). Une étude expérimentale a d’ailleurs montré qu</w:t>
      </w:r>
      <w:r w:rsidR="00A833B6" w:rsidRPr="00EE3467">
        <w:t>’</w:t>
      </w:r>
      <w:r w:rsidRPr="00EE3467">
        <w:t>une courte fiction dans laquelle le protagoniste affichait un comportement pro-environnemental intentionnel suscitait un plus grand soutien et une plus grande intention de s</w:t>
      </w:r>
      <w:r w:rsidR="00A833B6" w:rsidRPr="00EE3467">
        <w:t>’</w:t>
      </w:r>
      <w:r w:rsidRPr="00EE3467">
        <w:t>engager dans une action pro-environnementale (</w:t>
      </w:r>
      <w:proofErr w:type="spellStart"/>
      <w:r w:rsidRPr="00EE3467">
        <w:t>Sabherwal</w:t>
      </w:r>
      <w:proofErr w:type="spellEnd"/>
      <w:r w:rsidRPr="00EE3467">
        <w:t xml:space="preserve"> et </w:t>
      </w:r>
      <w:proofErr w:type="spellStart"/>
      <w:r w:rsidRPr="00EE3467">
        <w:t>Shreedhar</w:t>
      </w:r>
      <w:proofErr w:type="spellEnd"/>
      <w:r w:rsidRPr="00EE3467">
        <w:t>, 2022).</w:t>
      </w:r>
      <w:r w:rsidR="00586BE7" w:rsidRPr="00EE3467">
        <w:t xml:space="preserve"> </w:t>
      </w:r>
      <w:r w:rsidR="0052026B" w:rsidRPr="00EE3467">
        <w:t>Les récits de possibles sont proposés pour contrer les récits apocalyptiques dominants qui annoncent un avenir dominé par le chaos climatique, la pénurie, les bouleversements sociaux et politiques et l</w:t>
      </w:r>
      <w:r w:rsidR="00A833B6" w:rsidRPr="00EE3467">
        <w:t>’</w:t>
      </w:r>
      <w:r w:rsidR="0052026B" w:rsidRPr="00EE3467">
        <w:t>effondrement de la société, non seulement parce qu</w:t>
      </w:r>
      <w:r w:rsidR="00A833B6" w:rsidRPr="00EE3467">
        <w:t>’</w:t>
      </w:r>
      <w:r w:rsidR="0052026B" w:rsidRPr="00EE3467">
        <w:t xml:space="preserve">ils catalysent une action proactive (Hopkins, 2008 ; Macy et </w:t>
      </w:r>
      <w:proofErr w:type="spellStart"/>
      <w:r w:rsidR="0052026B" w:rsidRPr="00EE3467">
        <w:t>Johns</w:t>
      </w:r>
      <w:r w:rsidR="002D3852" w:rsidRPr="00EE3467">
        <w:t>t</w:t>
      </w:r>
      <w:r w:rsidR="0052026B" w:rsidRPr="00EE3467">
        <w:t>on</w:t>
      </w:r>
      <w:r w:rsidR="002D3852" w:rsidRPr="00EE3467">
        <w:t>e</w:t>
      </w:r>
      <w:proofErr w:type="spellEnd"/>
      <w:r w:rsidR="0052026B" w:rsidRPr="00EE3467">
        <w:t xml:space="preserve">, 2012 ; Kelsey, 2020 ; </w:t>
      </w:r>
      <w:proofErr w:type="spellStart"/>
      <w:r w:rsidR="0052026B" w:rsidRPr="00EE3467">
        <w:t>Veland</w:t>
      </w:r>
      <w:proofErr w:type="spellEnd"/>
      <w:r w:rsidR="0052026B" w:rsidRPr="00EE3467">
        <w:t xml:space="preserve"> </w:t>
      </w:r>
      <w:r w:rsidR="0052026B" w:rsidRPr="00EE3467">
        <w:rPr>
          <w:i/>
          <w:iCs/>
        </w:rPr>
        <w:t>et al</w:t>
      </w:r>
      <w:r w:rsidR="0052026B" w:rsidRPr="00EE3467">
        <w:t>., 2018), mais aussi pour faire face aux impacts croissants des changements climatiques et de la dégradation écologique sur la santé mentale (</w:t>
      </w:r>
      <w:proofErr w:type="spellStart"/>
      <w:r w:rsidR="00DD2479" w:rsidRPr="00EE3467">
        <w:t>Gislason</w:t>
      </w:r>
      <w:proofErr w:type="spellEnd"/>
      <w:r w:rsidR="00DD2479" w:rsidRPr="00EE3467">
        <w:t xml:space="preserve"> et al., 2021; Martin et al., 2023;</w:t>
      </w:r>
      <w:r w:rsidR="0052026B" w:rsidRPr="00EE3467">
        <w:t xml:space="preserve"> Hayes et </w:t>
      </w:r>
      <w:proofErr w:type="spellStart"/>
      <w:r w:rsidR="0052026B" w:rsidRPr="00EE3467">
        <w:t>Poland</w:t>
      </w:r>
      <w:proofErr w:type="spellEnd"/>
      <w:r w:rsidR="0052026B" w:rsidRPr="00EE3467">
        <w:t>, 2018). À une époque où les gens peuvent « plus facilement imaginer la fin du monde que la fin du capitalisme » (</w:t>
      </w:r>
      <w:r w:rsidR="00EF1CB8" w:rsidRPr="00EE3467">
        <w:t>Jameson, 1994</w:t>
      </w:r>
      <w:r w:rsidR="0052026B" w:rsidRPr="00EE3467">
        <w:t xml:space="preserve">), la </w:t>
      </w:r>
      <w:proofErr w:type="spellStart"/>
      <w:r w:rsidR="0052026B" w:rsidRPr="00EE3467">
        <w:t>polycrise</w:t>
      </w:r>
      <w:proofErr w:type="spellEnd"/>
      <w:r w:rsidR="0052026B" w:rsidRPr="00EE3467">
        <w:t xml:space="preserve"> actuelle peut être considérée avant tout comme une crise de l</w:t>
      </w:r>
      <w:r w:rsidR="00A833B6" w:rsidRPr="00EE3467">
        <w:t>’</w:t>
      </w:r>
      <w:r w:rsidR="0052026B" w:rsidRPr="00EE3467">
        <w:t>imagination (</w:t>
      </w:r>
      <w:proofErr w:type="spellStart"/>
      <w:r w:rsidR="0052026B" w:rsidRPr="00EE3467">
        <w:t>Poland</w:t>
      </w:r>
      <w:proofErr w:type="spellEnd"/>
      <w:r w:rsidR="0052026B" w:rsidRPr="00EE3467">
        <w:t>, 2020). Comme l</w:t>
      </w:r>
      <w:r w:rsidR="00A833B6" w:rsidRPr="00EE3467">
        <w:t>’</w:t>
      </w:r>
      <w:r w:rsidR="0052026B" w:rsidRPr="00EE3467">
        <w:t>écrit Ta-</w:t>
      </w:r>
      <w:proofErr w:type="spellStart"/>
      <w:r w:rsidR="0052026B" w:rsidRPr="00EE3467">
        <w:t>Nehisi</w:t>
      </w:r>
      <w:proofErr w:type="spellEnd"/>
      <w:r w:rsidR="0052026B" w:rsidRPr="00EE3467">
        <w:t xml:space="preserve"> </w:t>
      </w:r>
      <w:proofErr w:type="spellStart"/>
      <w:r w:rsidR="0052026B" w:rsidRPr="00EE3467">
        <w:t>Coates</w:t>
      </w:r>
      <w:proofErr w:type="spellEnd"/>
      <w:r w:rsidR="0052026B" w:rsidRPr="00EE3467">
        <w:t xml:space="preserve"> dans ses mémoires intitulées </w:t>
      </w:r>
      <w:r w:rsidR="0052026B" w:rsidRPr="00EE3467">
        <w:rPr>
          <w:i/>
          <w:iCs/>
        </w:rPr>
        <w:t>The Message</w:t>
      </w:r>
      <w:r w:rsidR="0052026B" w:rsidRPr="00EE3467">
        <w:t xml:space="preserve"> (2024), « La politique est l</w:t>
      </w:r>
      <w:r w:rsidR="00A833B6" w:rsidRPr="00EE3467">
        <w:t>’</w:t>
      </w:r>
      <w:r w:rsidR="0052026B" w:rsidRPr="00EE3467">
        <w:t>art du possible, mais l</w:t>
      </w:r>
      <w:r w:rsidR="00A833B6" w:rsidRPr="00EE3467">
        <w:t>’</w:t>
      </w:r>
      <w:r w:rsidR="0052026B" w:rsidRPr="00EE3467">
        <w:t>art crée le possible de la politique (p. 106) ».</w:t>
      </w:r>
    </w:p>
    <w:p w14:paraId="5EB7BF9D" w14:textId="77777777" w:rsidR="004A0168" w:rsidRPr="00EE3467" w:rsidRDefault="004A0168" w:rsidP="004A0168">
      <w:pPr>
        <w:jc w:val="both"/>
      </w:pPr>
    </w:p>
    <w:p w14:paraId="4A3EC8AB" w14:textId="59ED0D87" w:rsidR="004A0168" w:rsidRPr="00EE3467" w:rsidRDefault="004A0168" w:rsidP="004A0168">
      <w:pPr>
        <w:jc w:val="both"/>
      </w:pPr>
      <w:r w:rsidRPr="00EE3467">
        <w:t>L</w:t>
      </w:r>
      <w:r w:rsidR="00A833B6" w:rsidRPr="00EE3467">
        <w:t>’</w:t>
      </w:r>
      <w:r w:rsidRPr="00EE3467">
        <w:t>intégration de récits sur des sujets environnementaux dans la pédagogie de l</w:t>
      </w:r>
      <w:r w:rsidR="00A833B6" w:rsidRPr="00EE3467">
        <w:t>’</w:t>
      </w:r>
      <w:r w:rsidRPr="00EE3467">
        <w:t>approche écosystémique de la santé est une démarche naturelle, car nombre de récits intègrent les caractéristiques des six principes de l</w:t>
      </w:r>
      <w:r w:rsidR="00A833B6" w:rsidRPr="00EE3467">
        <w:t>’</w:t>
      </w:r>
      <w:proofErr w:type="spellStart"/>
      <w:r w:rsidRPr="00EE3467">
        <w:t>écosanté</w:t>
      </w:r>
      <w:proofErr w:type="spellEnd"/>
      <w:r w:rsidRPr="00EE3467">
        <w:t>. Tout d’abord, le partage d</w:t>
      </w:r>
      <w:r w:rsidR="00A833B6" w:rsidRPr="00EE3467">
        <w:t>’</w:t>
      </w:r>
      <w:r w:rsidRPr="00EE3467">
        <w:t xml:space="preserve">histoires est une activité </w:t>
      </w:r>
      <w:r w:rsidRPr="00EE3467">
        <w:rPr>
          <w:b/>
          <w:bCs/>
        </w:rPr>
        <w:t>transdisciplinaire</w:t>
      </w:r>
      <w:r w:rsidRPr="00EE3467">
        <w:t xml:space="preserve"> axée sur la </w:t>
      </w:r>
      <w:r w:rsidRPr="00EE3467">
        <w:rPr>
          <w:b/>
          <w:bCs/>
        </w:rPr>
        <w:t>durabilité</w:t>
      </w:r>
      <w:r w:rsidRPr="00EE3467">
        <w:t xml:space="preserve"> (en fonction du choix des récits). Les principes d</w:t>
      </w:r>
      <w:r w:rsidR="00A833B6" w:rsidRPr="00EE3467">
        <w:t>’</w:t>
      </w:r>
      <w:r w:rsidRPr="00EE3467">
        <w:rPr>
          <w:b/>
          <w:bCs/>
        </w:rPr>
        <w:t>équité</w:t>
      </w:r>
      <w:r w:rsidRPr="00EE3467">
        <w:t xml:space="preserve"> et de </w:t>
      </w:r>
      <w:r w:rsidRPr="00EE3467">
        <w:rPr>
          <w:b/>
          <w:bCs/>
        </w:rPr>
        <w:t>participation</w:t>
      </w:r>
      <w:r w:rsidRPr="00EE3467">
        <w:t xml:space="preserve"> peuvent y être abordés, notamment</w:t>
      </w:r>
      <w:r w:rsidRPr="00EE3467" w:rsidDel="00B063CC">
        <w:t xml:space="preserve"> </w:t>
      </w:r>
      <w:r w:rsidRPr="00EE3467">
        <w:t>en choisissant des livres écrits par une diversité d</w:t>
      </w:r>
      <w:r w:rsidR="00A833B6" w:rsidRPr="00EE3467">
        <w:t>’</w:t>
      </w:r>
      <w:r w:rsidRPr="00EE3467">
        <w:t>auteurs et d’autrices représentant des situations de justice environnementale. Certaines études ont d’ailleurs montré, comme mentionné ci-dessus, que les récits pouvaient être utiles pour inciter les gens à agir sur le front de l</w:t>
      </w:r>
      <w:r w:rsidR="00A833B6" w:rsidRPr="00EE3467">
        <w:t>’</w:t>
      </w:r>
      <w:r w:rsidRPr="00EE3467">
        <w:t>environnement, ce qui en fait une voie prometteuse pour l</w:t>
      </w:r>
      <w:r w:rsidR="00A833B6" w:rsidRPr="00EE3467">
        <w:t>’</w:t>
      </w:r>
      <w:r w:rsidRPr="00EE3467">
        <w:t xml:space="preserve">application des </w:t>
      </w:r>
      <w:r w:rsidRPr="00EE3467">
        <w:rPr>
          <w:b/>
          <w:bCs/>
        </w:rPr>
        <w:t>connaissances à l</w:t>
      </w:r>
      <w:r w:rsidR="00A833B6" w:rsidRPr="00EE3467">
        <w:rPr>
          <w:b/>
          <w:bCs/>
        </w:rPr>
        <w:t>’</w:t>
      </w:r>
      <w:r w:rsidRPr="00EE3467">
        <w:rPr>
          <w:b/>
          <w:bCs/>
        </w:rPr>
        <w:t>action</w:t>
      </w:r>
      <w:r w:rsidRPr="00EE3467">
        <w:t xml:space="preserve">. Enfin, les récits peuvent nous aider à gérer la </w:t>
      </w:r>
      <w:r w:rsidRPr="00EE3467">
        <w:rPr>
          <w:b/>
          <w:bCs/>
        </w:rPr>
        <w:t>complexité</w:t>
      </w:r>
      <w:r w:rsidRPr="00EE3467">
        <w:t xml:space="preserve"> et l</w:t>
      </w:r>
      <w:r w:rsidR="00A833B6" w:rsidRPr="00EE3467">
        <w:t>’</w:t>
      </w:r>
      <w:r w:rsidRPr="00EE3467">
        <w:t>incertitude : « Le changement climatique est peut-être une certitude scientifique, mais l</w:t>
      </w:r>
      <w:r w:rsidR="00A833B6" w:rsidRPr="00EE3467">
        <w:t>’</w:t>
      </w:r>
      <w:r w:rsidRPr="00EE3467">
        <w:t>ampleur de son impact sur l</w:t>
      </w:r>
      <w:r w:rsidR="00A833B6" w:rsidRPr="00EE3467">
        <w:t>’</w:t>
      </w:r>
      <w:r w:rsidRPr="00EE3467">
        <w:t>avenir de l</w:t>
      </w:r>
      <w:r w:rsidR="00A833B6" w:rsidRPr="00EE3467">
        <w:t>’</w:t>
      </w:r>
      <w:r w:rsidRPr="00EE3467">
        <w:t xml:space="preserve">humanité – et des écosystèmes de la </w:t>
      </w:r>
      <w:r w:rsidRPr="00EE3467">
        <w:lastRenderedPageBreak/>
        <w:t>Terre – ne peut être prédite avec une précision absolue étant donné le nombre considérable de facteurs en jeu. […] [L</w:t>
      </w:r>
      <w:r w:rsidR="00A833B6" w:rsidRPr="00EE3467">
        <w:t>’</w:t>
      </w:r>
      <w:r w:rsidRPr="00EE3467">
        <w:t>histoire] reflète la précarité angoissante de notre situation actuelle en tant qu</w:t>
      </w:r>
      <w:r w:rsidR="00A833B6" w:rsidRPr="00EE3467">
        <w:t>’</w:t>
      </w:r>
      <w:r w:rsidRPr="00EE3467">
        <w:t>espèce vacillant, avec de nombreuses autres formes de vie, à la limite d</w:t>
      </w:r>
      <w:r w:rsidR="00A833B6" w:rsidRPr="00EE3467">
        <w:t>’</w:t>
      </w:r>
      <w:r w:rsidRPr="00EE3467">
        <w:t>un désastre mondial</w:t>
      </w:r>
      <w:r w:rsidR="0038210C">
        <w:t> </w:t>
      </w:r>
      <w:r w:rsidRPr="00EE3467">
        <w:t>» (Caracciolo, 2020). La capacité de la fiction à saisir la complexité des relations pourrait être particulièrement utile pour tracer de nouvelles voies. La littérature autochtone a repoussé les limites du « réalisme relationnel »; « elle met en lumière l</w:t>
      </w:r>
      <w:r w:rsidR="00A833B6" w:rsidRPr="00EE3467">
        <w:t>’</w:t>
      </w:r>
      <w:r w:rsidRPr="00EE3467">
        <w:t>interaction entre des stratégies narratives réalistes et la pensée relationnelle, soulignant ainsi le potentiel créatif du roman dans la lutte contre le changement climatique et dans la nécessité pour les communautés de s</w:t>
      </w:r>
      <w:r w:rsidR="00A833B6" w:rsidRPr="00EE3467">
        <w:t>’</w:t>
      </w:r>
      <w:r w:rsidRPr="00EE3467">
        <w:t>unir pour sauver la planète » (</w:t>
      </w:r>
      <w:proofErr w:type="spellStart"/>
      <w:r w:rsidRPr="00EE3467">
        <w:t>Fachinger</w:t>
      </w:r>
      <w:proofErr w:type="spellEnd"/>
      <w:r w:rsidRPr="00EE3467">
        <w:t>, 2024).</w:t>
      </w:r>
    </w:p>
    <w:p w14:paraId="68140199" w14:textId="77777777" w:rsidR="0052026B" w:rsidRPr="00EE3467" w:rsidRDefault="0052026B" w:rsidP="004A0168">
      <w:pPr>
        <w:jc w:val="both"/>
      </w:pPr>
    </w:p>
    <w:p w14:paraId="5349E206" w14:textId="77777777" w:rsidR="00460DE0" w:rsidRPr="00EE3467" w:rsidRDefault="00460DE0" w:rsidP="00460DE0">
      <w:pPr>
        <w:pStyle w:val="Titre2"/>
      </w:pPr>
      <w:bookmarkStart w:id="8" w:name="_Toc194408400"/>
      <w:r w:rsidRPr="00EE3467">
        <w:t>Consignes</w:t>
      </w:r>
      <w:bookmarkEnd w:id="8"/>
    </w:p>
    <w:p w14:paraId="5470DFF0" w14:textId="2A9E6980" w:rsidR="00460DE0" w:rsidRPr="00EE3467" w:rsidRDefault="00460DE0" w:rsidP="00460DE0">
      <w:pPr>
        <w:jc w:val="both"/>
      </w:pPr>
      <w:r w:rsidRPr="00EE3467">
        <w:t xml:space="preserve">Ce module est organisé en quatre activités, dont deux se déroulent généralement dans le cadre d’un cours intensif </w:t>
      </w:r>
      <w:r w:rsidR="0038210C">
        <w:t>aux cycles</w:t>
      </w:r>
      <w:r w:rsidRPr="00EE3467">
        <w:t xml:space="preserve"> supérieur</w:t>
      </w:r>
      <w:r w:rsidR="0038210C">
        <w:t>s</w:t>
      </w:r>
      <w:r w:rsidRPr="00EE3467">
        <w:t>. Une note sur la manière de les adapter à des formations plus courtes est fournie à la fin de chacune des activités.</w:t>
      </w:r>
    </w:p>
    <w:p w14:paraId="094BD946" w14:textId="77777777" w:rsidR="00460DE0" w:rsidRPr="00EE3467" w:rsidRDefault="00460DE0" w:rsidP="00460DE0">
      <w:pPr>
        <w:jc w:val="both"/>
      </w:pPr>
    </w:p>
    <w:p w14:paraId="3DDB192A" w14:textId="1A421B36" w:rsidR="00460DE0" w:rsidRPr="00EE3467" w:rsidRDefault="00460DE0" w:rsidP="00460DE0">
      <w:pPr>
        <w:jc w:val="both"/>
      </w:pPr>
      <w:r w:rsidRPr="00EE3467">
        <w:rPr>
          <w:b/>
          <w:bCs/>
        </w:rPr>
        <w:t>Note à l’attention des animateurs et animatrices</w:t>
      </w:r>
      <w:r w:rsidRPr="00EE3467">
        <w:t xml:space="preserve"> : De nombreux sujets abordés dans les récits relatifs aux approches écosystémiques de la santé sont difficiles à aborder et peuvent être vécus comme traumatisants. Vous voudrez peut-être fournir des </w:t>
      </w:r>
      <w:proofErr w:type="spellStart"/>
      <w:r w:rsidRPr="00EE3467">
        <w:t>traumavertissements</w:t>
      </w:r>
      <w:proofErr w:type="spellEnd"/>
      <w:r w:rsidRPr="00EE3467">
        <w:t xml:space="preserve"> (</w:t>
      </w:r>
      <w:r w:rsidRPr="00EE3467">
        <w:rPr>
          <w:i/>
          <w:iCs/>
        </w:rPr>
        <w:t>trigger warnings</w:t>
      </w:r>
      <w:r w:rsidRPr="00EE3467">
        <w:t>), bien que cette pratique ait été critiquée (</w:t>
      </w:r>
      <w:proofErr w:type="spellStart"/>
      <w:r w:rsidRPr="00EE3467">
        <w:t>Bridgland</w:t>
      </w:r>
      <w:proofErr w:type="spellEnd"/>
      <w:r w:rsidRPr="00EE3467">
        <w:t xml:space="preserve"> </w:t>
      </w:r>
      <w:r w:rsidRPr="00EE3467">
        <w:rPr>
          <w:i/>
          <w:iCs/>
        </w:rPr>
        <w:t>et al</w:t>
      </w:r>
      <w:r w:rsidRPr="00EE3467">
        <w:t>., 2024). Pensez plutôt à rappeler aux participantes et participants, de façon générale, de prendre soin d’eux-mêmes et de leur situation actuelle lorsqu’ils ou elles choisissent un livre et lors de la lecture. L’adoption d’une approche sensible aux traumatismes et aux particularités des vécus des différentes cultures présente des avantages pour les participantes et participants.</w:t>
      </w:r>
    </w:p>
    <w:p w14:paraId="196125B8" w14:textId="77777777" w:rsidR="00460DE0" w:rsidRPr="00EE3467" w:rsidRDefault="00460DE0" w:rsidP="00460DE0">
      <w:pPr>
        <w:jc w:val="both"/>
      </w:pPr>
    </w:p>
    <w:p w14:paraId="3EF0C5EE" w14:textId="6A54E2C8" w:rsidR="00460DE0" w:rsidRPr="00EE3467" w:rsidRDefault="00460DE0" w:rsidP="00460DE0">
      <w:pPr>
        <w:jc w:val="both"/>
      </w:pPr>
      <w:r w:rsidRPr="00EE3467">
        <w:t xml:space="preserve">Voici deux outils du </w:t>
      </w:r>
      <w:proofErr w:type="spellStart"/>
      <w:r w:rsidRPr="00DA47E9">
        <w:rPr>
          <w:i/>
          <w:iCs/>
        </w:rPr>
        <w:t>Gesturing</w:t>
      </w:r>
      <w:proofErr w:type="spellEnd"/>
      <w:r w:rsidRPr="00DA47E9">
        <w:rPr>
          <w:i/>
          <w:iCs/>
        </w:rPr>
        <w:t xml:space="preserve"> </w:t>
      </w:r>
      <w:proofErr w:type="spellStart"/>
      <w:r w:rsidRPr="00DA47E9">
        <w:rPr>
          <w:i/>
          <w:iCs/>
        </w:rPr>
        <w:t>Towards</w:t>
      </w:r>
      <w:proofErr w:type="spellEnd"/>
      <w:r w:rsidRPr="00DA47E9">
        <w:rPr>
          <w:i/>
          <w:iCs/>
        </w:rPr>
        <w:t xml:space="preserve"> </w:t>
      </w:r>
      <w:proofErr w:type="spellStart"/>
      <w:r w:rsidRPr="00DA47E9">
        <w:rPr>
          <w:i/>
          <w:iCs/>
        </w:rPr>
        <w:t>Decolonial</w:t>
      </w:r>
      <w:proofErr w:type="spellEnd"/>
      <w:r w:rsidRPr="00DA47E9">
        <w:rPr>
          <w:i/>
          <w:iCs/>
        </w:rPr>
        <w:t xml:space="preserve"> Futures Collective</w:t>
      </w:r>
      <w:r w:rsidRPr="00EE3467">
        <w:t xml:space="preserve"> (https://decolonialfutures.net/) qui peuvent vous aider dans cette démarche</w:t>
      </w:r>
      <w:r w:rsidR="0038210C">
        <w:t xml:space="preserve"> (en anglais)</w:t>
      </w:r>
      <w:r w:rsidRPr="00EE3467">
        <w:t> :</w:t>
      </w:r>
    </w:p>
    <w:p w14:paraId="35E61D3E" w14:textId="77777777" w:rsidR="00460DE0" w:rsidRPr="00EE3467" w:rsidRDefault="00460DE0" w:rsidP="00460DE0">
      <w:pPr>
        <w:jc w:val="both"/>
      </w:pPr>
    </w:p>
    <w:p w14:paraId="57FCAEEF" w14:textId="77777777" w:rsidR="00460DE0" w:rsidRPr="00EE3467" w:rsidRDefault="00000000" w:rsidP="00460DE0">
      <w:pPr>
        <w:pStyle w:val="Paragraphedeliste"/>
        <w:numPr>
          <w:ilvl w:val="0"/>
          <w:numId w:val="19"/>
        </w:numPr>
      </w:pPr>
      <w:hyperlink r:id="rId18" w:history="1">
        <w:r w:rsidR="00460DE0" w:rsidRPr="00EE3467">
          <w:rPr>
            <w:rStyle w:val="Lienhypertexte"/>
          </w:rPr>
          <w:t>Le bus en nous</w:t>
        </w:r>
      </w:hyperlink>
    </w:p>
    <w:p w14:paraId="13CFF7BF" w14:textId="77777777" w:rsidR="00460DE0" w:rsidRPr="00EE3467" w:rsidRDefault="00000000" w:rsidP="00460DE0">
      <w:pPr>
        <w:pStyle w:val="Paragraphedeliste"/>
        <w:numPr>
          <w:ilvl w:val="0"/>
          <w:numId w:val="19"/>
        </w:numPr>
      </w:pPr>
      <w:hyperlink r:id="rId19" w:history="1">
        <w:r w:rsidR="00460DE0" w:rsidRPr="00EE3467">
          <w:rPr>
            <w:rStyle w:val="Lienhypertexte"/>
          </w:rPr>
          <w:t>La boussole SMDR</w:t>
        </w:r>
      </w:hyperlink>
      <w:r w:rsidR="00460DE0" w:rsidRPr="00EE3467" w:rsidDel="003E4A62">
        <w:t xml:space="preserve"> </w:t>
      </w:r>
    </w:p>
    <w:p w14:paraId="4395577B" w14:textId="77777777" w:rsidR="00460DE0" w:rsidRPr="00EE3467" w:rsidRDefault="00460DE0" w:rsidP="004A0168">
      <w:pPr>
        <w:jc w:val="both"/>
      </w:pPr>
    </w:p>
    <w:p w14:paraId="314ACC60" w14:textId="370F19E1" w:rsidR="005156AF" w:rsidRPr="00EE3467" w:rsidRDefault="0052026B" w:rsidP="008B5C1C">
      <w:pPr>
        <w:pStyle w:val="Titre2"/>
      </w:pPr>
      <w:bookmarkStart w:id="9" w:name="_Toc194408401"/>
      <w:r w:rsidRPr="00EE3467">
        <w:rPr>
          <w:rFonts w:eastAsiaTheme="majorEastAsia"/>
        </w:rPr>
        <w:t>Activités</w:t>
      </w:r>
      <w:bookmarkEnd w:id="9"/>
    </w:p>
    <w:p w14:paraId="7C39102C" w14:textId="51A34185" w:rsidR="0052026B" w:rsidRPr="00EE3467" w:rsidRDefault="00D04EA0" w:rsidP="0052026B">
      <w:pPr>
        <w:pStyle w:val="Titre3"/>
      </w:pPr>
      <w:bookmarkStart w:id="10" w:name="_Toc194408402"/>
      <w:r w:rsidRPr="00EE3467">
        <w:t xml:space="preserve">Activité 1 : </w:t>
      </w:r>
      <w:r w:rsidR="0052026B" w:rsidRPr="00EE3467">
        <w:t>Créer des présentations didactiques intégrant des récits</w:t>
      </w:r>
      <w:bookmarkEnd w:id="10"/>
    </w:p>
    <w:p w14:paraId="60EF9214" w14:textId="77777777" w:rsidR="00460DE0" w:rsidRPr="00EE3467" w:rsidRDefault="00460DE0" w:rsidP="00460DE0">
      <w:pPr>
        <w:pStyle w:val="Titre4"/>
      </w:pPr>
      <w:r w:rsidRPr="00EE3467">
        <w:t>Description</w:t>
      </w:r>
    </w:p>
    <w:p w14:paraId="342E6916" w14:textId="21C20C06" w:rsidR="0052026B" w:rsidRPr="00EE3467" w:rsidRDefault="0052026B" w:rsidP="0052026B">
      <w:pPr>
        <w:jc w:val="both"/>
      </w:pPr>
      <w:r w:rsidRPr="00EE3467">
        <w:t xml:space="preserve">Cette activité propose deux types de présentations que </w:t>
      </w:r>
      <w:r w:rsidR="00A809D2" w:rsidRPr="00EE3467">
        <w:t>les animateurs et animatrices</w:t>
      </w:r>
      <w:r w:rsidR="00550F71">
        <w:t xml:space="preserve"> peuvent</w:t>
      </w:r>
      <w:r w:rsidRPr="00EE3467">
        <w:t xml:space="preserve"> partager avec les apprenantes et apprenants, l</w:t>
      </w:r>
      <w:r w:rsidR="00A833B6" w:rsidRPr="00EE3467">
        <w:t>’</w:t>
      </w:r>
      <w:r w:rsidRPr="00EE3467">
        <w:t>une portant sur l’intérêt d’utiliser les récits dans l’enseignement des liens entre la santé, la société et les écosystèmes et l</w:t>
      </w:r>
      <w:r w:rsidR="00A833B6" w:rsidRPr="00EE3467">
        <w:t>’</w:t>
      </w:r>
      <w:r w:rsidRPr="00EE3467">
        <w:t>autre sur les changements climatiques et sur la façon dont les récits peuvent en faire une illustration. Une présentation n</w:t>
      </w:r>
      <w:r w:rsidR="00A833B6" w:rsidRPr="00EE3467">
        <w:t>’</w:t>
      </w:r>
      <w:r w:rsidRPr="00EE3467">
        <w:t>exclut toutefois pas l</w:t>
      </w:r>
      <w:r w:rsidR="00A833B6" w:rsidRPr="00EE3467">
        <w:t>’</w:t>
      </w:r>
      <w:r w:rsidRPr="00EE3467">
        <w:t xml:space="preserve">autre. En fait, pour les groupes transdisciplinaires, il est parfois nécessaire d’expliquer d’emblée l’apport des lectures narratives à la réflexion en </w:t>
      </w:r>
      <w:proofErr w:type="spellStart"/>
      <w:r w:rsidRPr="00EE3467">
        <w:t>écosanté</w:t>
      </w:r>
      <w:proofErr w:type="spellEnd"/>
      <w:r w:rsidRPr="00EE3467">
        <w:t xml:space="preserve">. </w:t>
      </w:r>
      <w:r w:rsidRPr="00EE3467">
        <w:lastRenderedPageBreak/>
        <w:t>Dans ce cas, la présentation sur les lectures narratives peut être faite au début de l</w:t>
      </w:r>
      <w:r w:rsidR="00A833B6" w:rsidRPr="00EE3467">
        <w:t>’</w:t>
      </w:r>
      <w:r w:rsidRPr="00EE3467">
        <w:t>expérience d</w:t>
      </w:r>
      <w:r w:rsidR="00A833B6" w:rsidRPr="00EE3467">
        <w:t>’</w:t>
      </w:r>
      <w:r w:rsidRPr="00EE3467">
        <w:t>apprentissage, suivie d</w:t>
      </w:r>
      <w:r w:rsidR="00A833B6" w:rsidRPr="00EE3467">
        <w:t>’</w:t>
      </w:r>
      <w:r w:rsidRPr="00EE3467">
        <w:t xml:space="preserve">une présentation sur les « sujets » vers le milieu du cours. Si vous organisez un club de lecture (activité </w:t>
      </w:r>
      <w:r w:rsidR="00550F71">
        <w:t>2</w:t>
      </w:r>
      <w:r w:rsidRPr="00EE3467">
        <w:t xml:space="preserve">) ou la rédaction de nouvelles </w:t>
      </w:r>
      <w:proofErr w:type="spellStart"/>
      <w:r w:rsidRPr="00EE3467">
        <w:rPr>
          <w:i/>
          <w:iCs/>
        </w:rPr>
        <w:t>HealthPunk</w:t>
      </w:r>
      <w:proofErr w:type="spellEnd"/>
      <w:r w:rsidRPr="00EE3467">
        <w:t xml:space="preserve"> (activité </w:t>
      </w:r>
      <w:r w:rsidR="00550F71">
        <w:t>3</w:t>
      </w:r>
      <w:r w:rsidRPr="00EE3467">
        <w:t>), l</w:t>
      </w:r>
      <w:r w:rsidR="00A833B6" w:rsidRPr="00EE3467">
        <w:t>’</w:t>
      </w:r>
      <w:r w:rsidRPr="00EE3467">
        <w:t xml:space="preserve">une de ces activités – ou les deux – peut être conservée pour la fin du programme de formation. </w:t>
      </w:r>
    </w:p>
    <w:p w14:paraId="738249A1" w14:textId="77777777" w:rsidR="0052026B" w:rsidRPr="00EE3467" w:rsidRDefault="0052026B" w:rsidP="0052026B">
      <w:pPr>
        <w:jc w:val="both"/>
      </w:pPr>
    </w:p>
    <w:p w14:paraId="684FA11E" w14:textId="77777777" w:rsidR="0052026B" w:rsidRPr="00EE3467" w:rsidRDefault="0052026B" w:rsidP="00460DE0">
      <w:pPr>
        <w:pStyle w:val="Titre3"/>
        <w:ind w:firstLine="708"/>
      </w:pPr>
      <w:bookmarkStart w:id="11" w:name="_Toc194408403"/>
      <w:r w:rsidRPr="00EE3467">
        <w:t>Présentation 1 : Lectures narratives</w:t>
      </w:r>
      <w:bookmarkEnd w:id="11"/>
    </w:p>
    <w:p w14:paraId="51E4F0DC" w14:textId="77777777" w:rsidR="0052026B" w:rsidRPr="00EE3467" w:rsidRDefault="0052026B" w:rsidP="0052026B">
      <w:pPr>
        <w:pStyle w:val="Titre4"/>
      </w:pPr>
      <w:r w:rsidRPr="00EE3467">
        <w:t>Objectifs</w:t>
      </w:r>
    </w:p>
    <w:p w14:paraId="56F91684" w14:textId="7981289F" w:rsidR="0052026B" w:rsidRPr="00EE3467" w:rsidRDefault="0052026B" w:rsidP="0052026B">
      <w:pPr>
        <w:jc w:val="both"/>
      </w:pPr>
      <w:r w:rsidRPr="00EE3467">
        <w:t>Cette présentation est conçue pour explorer avec les apprenantes et apprenants l</w:t>
      </w:r>
      <w:r w:rsidR="00A833B6" w:rsidRPr="00EE3467">
        <w:t>’</w:t>
      </w:r>
      <w:r w:rsidRPr="00EE3467">
        <w:t xml:space="preserve">applicabilité des lectures narratives à la compréhension des relations complexes entre la santé, la société et les écosystèmes. </w:t>
      </w:r>
    </w:p>
    <w:p w14:paraId="2CE1A3B1" w14:textId="77777777" w:rsidR="0052026B" w:rsidRPr="00EE3467" w:rsidRDefault="0052026B" w:rsidP="0052026B">
      <w:pPr>
        <w:jc w:val="both"/>
      </w:pPr>
    </w:p>
    <w:p w14:paraId="675179B1" w14:textId="2E6DED63" w:rsidR="0052026B" w:rsidRPr="00EE3467" w:rsidRDefault="00460DE0" w:rsidP="0052026B">
      <w:pPr>
        <w:pStyle w:val="Titre4"/>
      </w:pPr>
      <w:r w:rsidRPr="00EE3467">
        <w:t>Consignes</w:t>
      </w:r>
    </w:p>
    <w:p w14:paraId="3BB66493" w14:textId="523685D6" w:rsidR="0052026B" w:rsidRPr="00EE3467" w:rsidRDefault="0052026B" w:rsidP="0052026B">
      <w:pPr>
        <w:jc w:val="both"/>
      </w:pPr>
      <w:r w:rsidRPr="00EE3467">
        <w:t>Les informations contenues dans l</w:t>
      </w:r>
      <w:r w:rsidR="00A833B6" w:rsidRPr="00EE3467">
        <w:t>’</w:t>
      </w:r>
      <w:r w:rsidRPr="00EE3467">
        <w:t xml:space="preserve">introduction de ce module peuvent être intégrées dans une présentation </w:t>
      </w:r>
      <w:r w:rsidR="00BB654F">
        <w:t xml:space="preserve">avec diapositives électroniques </w:t>
      </w:r>
      <w:r w:rsidRPr="00EE3467">
        <w:t xml:space="preserve">et des lectures sur ce sujet peuvent être proposées, par exemple Bal et </w:t>
      </w:r>
      <w:proofErr w:type="spellStart"/>
      <w:r w:rsidRPr="00EE3467">
        <w:t>Veltkamp</w:t>
      </w:r>
      <w:proofErr w:type="spellEnd"/>
      <w:r w:rsidRPr="00EE3467">
        <w:t xml:space="preserve"> (2013) ; Caracciolo (2020) ; </w:t>
      </w:r>
      <w:r w:rsidR="00A809D2" w:rsidRPr="00EE3467">
        <w:t xml:space="preserve">de </w:t>
      </w:r>
      <w:proofErr w:type="spellStart"/>
      <w:r w:rsidR="00A809D2" w:rsidRPr="00EE3467">
        <w:t>Leeuw</w:t>
      </w:r>
      <w:proofErr w:type="spellEnd"/>
      <w:r w:rsidR="00A809D2" w:rsidRPr="00EE3467">
        <w:t xml:space="preserve"> </w:t>
      </w:r>
      <w:r w:rsidR="00A809D2" w:rsidRPr="00EE3467">
        <w:rPr>
          <w:i/>
          <w:iCs/>
        </w:rPr>
        <w:t>et al</w:t>
      </w:r>
      <w:r w:rsidR="00A809D2" w:rsidRPr="00EE3467">
        <w:t xml:space="preserve"> </w:t>
      </w:r>
      <w:r w:rsidR="00EF1CB8" w:rsidRPr="00EE3467">
        <w:t>(</w:t>
      </w:r>
      <w:r w:rsidR="00A809D2" w:rsidRPr="00EE3467">
        <w:t>2017</w:t>
      </w:r>
      <w:r w:rsidR="00EF1CB8" w:rsidRPr="00EE3467">
        <w:t xml:space="preserve">) </w:t>
      </w:r>
      <w:r w:rsidR="00A809D2" w:rsidRPr="00EE3467">
        <w:t xml:space="preserve">; </w:t>
      </w:r>
      <w:proofErr w:type="spellStart"/>
      <w:r w:rsidRPr="00EE3467">
        <w:t>Death</w:t>
      </w:r>
      <w:proofErr w:type="spellEnd"/>
      <w:r w:rsidRPr="00EE3467">
        <w:t xml:space="preserve"> (2022) ; </w:t>
      </w:r>
      <w:proofErr w:type="spellStart"/>
      <w:r w:rsidRPr="00EE3467">
        <w:t>Fachinger</w:t>
      </w:r>
      <w:proofErr w:type="spellEnd"/>
      <w:r w:rsidRPr="00EE3467">
        <w:t xml:space="preserve"> (2024) ; </w:t>
      </w:r>
      <w:proofErr w:type="spellStart"/>
      <w:r w:rsidR="00A809D2" w:rsidRPr="00EE3467">
        <w:t>Farrales</w:t>
      </w:r>
      <w:proofErr w:type="spellEnd"/>
      <w:r w:rsidR="00A809D2" w:rsidRPr="00EE3467">
        <w:t xml:space="preserve"> </w:t>
      </w:r>
      <w:r w:rsidR="00A809D2" w:rsidRPr="00EE3467">
        <w:rPr>
          <w:i/>
          <w:iCs/>
        </w:rPr>
        <w:t>et al</w:t>
      </w:r>
      <w:r w:rsidR="00A809D2" w:rsidRPr="00EE3467">
        <w:t xml:space="preserve">. </w:t>
      </w:r>
      <w:r w:rsidR="00EF1CB8" w:rsidRPr="00EE3467">
        <w:t>(</w:t>
      </w:r>
      <w:r w:rsidR="00A809D2" w:rsidRPr="00EE3467">
        <w:t>2022</w:t>
      </w:r>
      <w:r w:rsidR="00EF1CB8" w:rsidRPr="00EE3467">
        <w:t xml:space="preserve">) </w:t>
      </w:r>
      <w:r w:rsidR="00A809D2" w:rsidRPr="00EE3467">
        <w:t xml:space="preserve">; </w:t>
      </w:r>
      <w:r w:rsidRPr="00EE3467">
        <w:t xml:space="preserve">Hartley (2022) ; </w:t>
      </w:r>
      <w:proofErr w:type="spellStart"/>
      <w:r w:rsidR="00A809D2" w:rsidRPr="00EE3467">
        <w:t>Gislason</w:t>
      </w:r>
      <w:proofErr w:type="spellEnd"/>
      <w:r w:rsidR="00A809D2" w:rsidRPr="00EE3467">
        <w:t xml:space="preserve"> </w:t>
      </w:r>
      <w:r w:rsidR="00A809D2" w:rsidRPr="00EE3467">
        <w:rPr>
          <w:i/>
          <w:iCs/>
        </w:rPr>
        <w:t>et al</w:t>
      </w:r>
      <w:r w:rsidR="00A809D2" w:rsidRPr="00EE3467">
        <w:t xml:space="preserve">. </w:t>
      </w:r>
      <w:r w:rsidR="00EF1CB8" w:rsidRPr="00EE3467">
        <w:t>(</w:t>
      </w:r>
      <w:r w:rsidR="00A809D2" w:rsidRPr="00EE3467">
        <w:t>2018</w:t>
      </w:r>
      <w:r w:rsidR="00EF1CB8" w:rsidRPr="00EE3467">
        <w:t xml:space="preserve">) </w:t>
      </w:r>
      <w:r w:rsidR="00A809D2" w:rsidRPr="00EE3467">
        <w:t xml:space="preserve">; </w:t>
      </w:r>
      <w:r w:rsidRPr="00EE3467">
        <w:t xml:space="preserve">Kaur (2023) ; </w:t>
      </w:r>
      <w:proofErr w:type="spellStart"/>
      <w:r w:rsidRPr="00EE3467">
        <w:t>Mackenthun</w:t>
      </w:r>
      <w:proofErr w:type="spellEnd"/>
      <w:r w:rsidRPr="00EE3467">
        <w:t xml:space="preserve"> (2021) ; </w:t>
      </w:r>
      <w:proofErr w:type="spellStart"/>
      <w:r w:rsidRPr="00EE3467">
        <w:t>Sabherwal</w:t>
      </w:r>
      <w:proofErr w:type="spellEnd"/>
      <w:r w:rsidRPr="00EE3467">
        <w:t xml:space="preserve"> et </w:t>
      </w:r>
      <w:proofErr w:type="spellStart"/>
      <w:r w:rsidRPr="00EE3467">
        <w:t>Shreedhar</w:t>
      </w:r>
      <w:proofErr w:type="spellEnd"/>
      <w:r w:rsidRPr="00EE3467">
        <w:t xml:space="preserve"> (2022) ; Van </w:t>
      </w:r>
      <w:proofErr w:type="spellStart"/>
      <w:r w:rsidRPr="00EE3467">
        <w:t>Beek</w:t>
      </w:r>
      <w:proofErr w:type="spellEnd"/>
      <w:r w:rsidRPr="00EE3467">
        <w:t xml:space="preserve"> et </w:t>
      </w:r>
      <w:proofErr w:type="spellStart"/>
      <w:r w:rsidRPr="00EE3467">
        <w:t>Versteeg</w:t>
      </w:r>
      <w:proofErr w:type="spellEnd"/>
      <w:r w:rsidRPr="00EE3467">
        <w:t xml:space="preserve"> (2023) ; </w:t>
      </w:r>
      <w:proofErr w:type="spellStart"/>
      <w:r w:rsidRPr="00EE3467">
        <w:t>Wuebben</w:t>
      </w:r>
      <w:proofErr w:type="spellEnd"/>
      <w:r w:rsidRPr="00EE3467">
        <w:t xml:space="preserve"> </w:t>
      </w:r>
      <w:r w:rsidRPr="00EE3467">
        <w:rPr>
          <w:i/>
          <w:iCs/>
        </w:rPr>
        <w:t>et al</w:t>
      </w:r>
      <w:r w:rsidRPr="00EE3467">
        <w:t xml:space="preserve">. (2023) ; </w:t>
      </w:r>
      <w:proofErr w:type="spellStart"/>
      <w:r w:rsidRPr="00EE3467">
        <w:t>Xausa</w:t>
      </w:r>
      <w:proofErr w:type="spellEnd"/>
      <w:r w:rsidRPr="00EE3467">
        <w:t xml:space="preserve"> (2024), que l</w:t>
      </w:r>
      <w:r w:rsidR="00A833B6" w:rsidRPr="00EE3467">
        <w:t>’</w:t>
      </w:r>
      <w:r w:rsidRPr="00EE3467">
        <w:t xml:space="preserve">on peut trouver dans la section des références. Plusieurs diapositives sur l’apport des récits se trouvent dans la section transdisciplinaire de la présentation 2 : </w:t>
      </w:r>
      <w:r w:rsidRPr="00EE3467">
        <w:rPr>
          <w:b/>
          <w:bCs/>
        </w:rPr>
        <w:t>Comment nous parlons de la crise climatique : Approches écosystémiques de la santé, du climat et des récits</w:t>
      </w:r>
      <w:r w:rsidRPr="00EE3467">
        <w:t>.</w:t>
      </w:r>
    </w:p>
    <w:p w14:paraId="5F3D3D1B" w14:textId="77777777" w:rsidR="0052026B" w:rsidRPr="00EE3467" w:rsidRDefault="0052026B" w:rsidP="0052026B">
      <w:pPr>
        <w:jc w:val="both"/>
      </w:pPr>
    </w:p>
    <w:p w14:paraId="4B5E2F9E" w14:textId="73BBFFCC" w:rsidR="0052026B" w:rsidRPr="00EE3467" w:rsidRDefault="0052026B" w:rsidP="0052026B">
      <w:pPr>
        <w:jc w:val="both"/>
      </w:pPr>
      <w:r w:rsidRPr="00EE3467">
        <w:t>Un schéma riche en exemples tirés des récits sélectionnés (tel que celui fourni ci-dessous) peut guider les personnes plus sceptiques quant à la pertinence de faire usage de récits. Il est préférable d</w:t>
      </w:r>
      <w:r w:rsidR="00A833B6" w:rsidRPr="00EE3467">
        <w:t>’</w:t>
      </w:r>
      <w:r w:rsidRPr="00EE3467">
        <w:t>inclure des récits que les apprenantes et apprenants (du moins certains membres du groupe) connaissent bien et de proposer, par exemple, des livres de la liste de lecture (annexe A) illustrant « l</w:t>
      </w:r>
      <w:r w:rsidR="00A833B6" w:rsidRPr="00EE3467">
        <w:t>’</w:t>
      </w:r>
      <w:r w:rsidRPr="00EE3467">
        <w:t xml:space="preserve">équité », puis des livres ou passages qui illustrent le mieux la « participation », et ainsi de suite. Pour un exemple de récits avec lesquels les apprenantes et apprenants ne seront pas nécessairement familiers, voir la section suivante, Présentation 2 : </w:t>
      </w:r>
      <w:r w:rsidRPr="00EE3467">
        <w:rPr>
          <w:b/>
          <w:bCs/>
        </w:rPr>
        <w:t xml:space="preserve">Comment nous parlons de la crise climatique : Approches écosystémiques de la santé, du climat et des récits. </w:t>
      </w:r>
    </w:p>
    <w:p w14:paraId="77558F12" w14:textId="77777777" w:rsidR="0052026B" w:rsidRPr="00EE3467" w:rsidRDefault="0052026B" w:rsidP="0052026B">
      <w:pPr>
        <w:jc w:val="both"/>
      </w:pPr>
    </w:p>
    <w:p w14:paraId="285E9B1A" w14:textId="77777777" w:rsidR="0052026B" w:rsidRPr="00EE3467" w:rsidRDefault="0052026B" w:rsidP="0052026B">
      <w:pPr>
        <w:jc w:val="both"/>
      </w:pPr>
      <w:r w:rsidRPr="00EE3467">
        <w:t>Pourquoi des récits ?</w:t>
      </w:r>
    </w:p>
    <w:p w14:paraId="0B2EA291" w14:textId="25E77FA2" w:rsidR="00A809D2" w:rsidRPr="00EE3467" w:rsidRDefault="00A809D2" w:rsidP="0052026B">
      <w:pPr>
        <w:pStyle w:val="Paragraphedeliste"/>
        <w:numPr>
          <w:ilvl w:val="0"/>
          <w:numId w:val="16"/>
        </w:numPr>
        <w:jc w:val="both"/>
      </w:pPr>
      <w:r w:rsidRPr="00EE3467">
        <w:t>Parce que les récits sont omniprésents</w:t>
      </w:r>
      <w:r w:rsidR="00A833B6" w:rsidRPr="00EE3467">
        <w:t>;</w:t>
      </w:r>
    </w:p>
    <w:p w14:paraId="50710E22" w14:textId="01A3A24C" w:rsidR="0052026B" w:rsidRPr="00EE3467" w:rsidRDefault="0052026B" w:rsidP="0052026B">
      <w:pPr>
        <w:pStyle w:val="Paragraphedeliste"/>
        <w:numPr>
          <w:ilvl w:val="0"/>
          <w:numId w:val="16"/>
        </w:numPr>
        <w:jc w:val="both"/>
      </w:pPr>
      <w:r w:rsidRPr="00EE3467">
        <w:t>Pour aborder l</w:t>
      </w:r>
      <w:r w:rsidR="00A833B6" w:rsidRPr="00EE3467">
        <w:t>’</w:t>
      </w:r>
      <w:r w:rsidRPr="00EE3467">
        <w:t>éthique</w:t>
      </w:r>
      <w:r w:rsidR="00A833B6" w:rsidRPr="00EE3467">
        <w:t>;</w:t>
      </w:r>
    </w:p>
    <w:p w14:paraId="1C381874" w14:textId="77777777" w:rsidR="0052026B" w:rsidRPr="00EE3467" w:rsidRDefault="0052026B" w:rsidP="0052026B">
      <w:pPr>
        <w:pStyle w:val="Paragraphedeliste"/>
        <w:numPr>
          <w:ilvl w:val="0"/>
          <w:numId w:val="16"/>
        </w:numPr>
        <w:jc w:val="both"/>
      </w:pPr>
      <w:r w:rsidRPr="00EE3467">
        <w:t>Pour une recherche sur la signification du changement;</w:t>
      </w:r>
    </w:p>
    <w:p w14:paraId="2F0ED569" w14:textId="77777777" w:rsidR="0052026B" w:rsidRPr="00EE3467" w:rsidRDefault="0052026B" w:rsidP="0052026B">
      <w:pPr>
        <w:pStyle w:val="Paragraphedeliste"/>
        <w:numPr>
          <w:ilvl w:val="0"/>
          <w:numId w:val="16"/>
        </w:numPr>
        <w:jc w:val="both"/>
      </w:pPr>
      <w:r w:rsidRPr="00EE3467">
        <w:t>Pour favoriser l’empathie ou une réponse émotionnelle;</w:t>
      </w:r>
    </w:p>
    <w:p w14:paraId="671DEA9E" w14:textId="7B68B502" w:rsidR="0052026B" w:rsidRPr="00EE3467" w:rsidRDefault="0052026B" w:rsidP="0052026B">
      <w:pPr>
        <w:pStyle w:val="Paragraphedeliste"/>
        <w:numPr>
          <w:ilvl w:val="0"/>
          <w:numId w:val="16"/>
        </w:numPr>
        <w:jc w:val="both"/>
      </w:pPr>
      <w:r w:rsidRPr="00EE3467">
        <w:t>Pour inclure des voix diverses, y compris les voix plus qu</w:t>
      </w:r>
      <w:r w:rsidR="00A833B6" w:rsidRPr="00EE3467">
        <w:t>’</w:t>
      </w:r>
      <w:r w:rsidRPr="00EE3467">
        <w:t>humaines;</w:t>
      </w:r>
    </w:p>
    <w:p w14:paraId="01BEA890" w14:textId="77777777" w:rsidR="0052026B" w:rsidRPr="00EE3467" w:rsidRDefault="0052026B" w:rsidP="0052026B">
      <w:pPr>
        <w:pStyle w:val="Paragraphedeliste"/>
        <w:numPr>
          <w:ilvl w:val="0"/>
          <w:numId w:val="16"/>
        </w:numPr>
        <w:jc w:val="both"/>
      </w:pPr>
      <w:r w:rsidRPr="00EE3467">
        <w:t>Pour favoriser une observation fine;</w:t>
      </w:r>
    </w:p>
    <w:p w14:paraId="0A5544C7" w14:textId="77777777" w:rsidR="0052026B" w:rsidRPr="00EE3467" w:rsidRDefault="0052026B" w:rsidP="0052026B">
      <w:pPr>
        <w:pStyle w:val="Paragraphedeliste"/>
        <w:numPr>
          <w:ilvl w:val="0"/>
          <w:numId w:val="16"/>
        </w:numPr>
        <w:jc w:val="both"/>
      </w:pPr>
      <w:r w:rsidRPr="00EE3467">
        <w:t xml:space="preserve">Pour enrichir notre compréhension de diverses situations en s’appuyant sur le travail de documentation rigoureux d’auteurs et autrices ; </w:t>
      </w:r>
    </w:p>
    <w:p w14:paraId="043C3D12" w14:textId="77777777" w:rsidR="0052026B" w:rsidRPr="00EE3467" w:rsidRDefault="0052026B" w:rsidP="0052026B">
      <w:pPr>
        <w:pStyle w:val="Paragraphedeliste"/>
        <w:numPr>
          <w:ilvl w:val="0"/>
          <w:numId w:val="16"/>
        </w:numPr>
        <w:jc w:val="both"/>
      </w:pPr>
      <w:r w:rsidRPr="00EE3467">
        <w:lastRenderedPageBreak/>
        <w:t>Pour leur potentiel axé sur la recherche de solutions;</w:t>
      </w:r>
    </w:p>
    <w:p w14:paraId="15FF9D8B" w14:textId="2577BCF8" w:rsidR="0052026B" w:rsidRPr="00EE3467" w:rsidRDefault="0052026B" w:rsidP="0052026B">
      <w:pPr>
        <w:pStyle w:val="Paragraphedeliste"/>
        <w:numPr>
          <w:ilvl w:val="0"/>
          <w:numId w:val="16"/>
        </w:numPr>
        <w:jc w:val="both"/>
      </w:pPr>
      <w:r w:rsidRPr="00EE3467">
        <w:t>Pour la nature collective de la narration comme antidote à l</w:t>
      </w:r>
      <w:r w:rsidR="00A833B6" w:rsidRPr="00EE3467">
        <w:t>’</w:t>
      </w:r>
      <w:r w:rsidRPr="00EE3467">
        <w:t>individualisme;</w:t>
      </w:r>
    </w:p>
    <w:p w14:paraId="0A4BA90E" w14:textId="7B68EED7" w:rsidR="0052026B" w:rsidRPr="00EE3467" w:rsidRDefault="0052026B" w:rsidP="0052026B">
      <w:pPr>
        <w:pStyle w:val="Paragraphedeliste"/>
        <w:numPr>
          <w:ilvl w:val="0"/>
          <w:numId w:val="16"/>
        </w:numPr>
        <w:jc w:val="both"/>
      </w:pPr>
      <w:r w:rsidRPr="00EE3467">
        <w:t>Pour l’élargissement de futurs climatiques plausibles en matière d</w:t>
      </w:r>
      <w:r w:rsidR="00A833B6" w:rsidRPr="00EE3467">
        <w:t>’</w:t>
      </w:r>
      <w:r w:rsidRPr="00EE3467">
        <w:t>analyse politique;</w:t>
      </w:r>
    </w:p>
    <w:p w14:paraId="13A13C94" w14:textId="69A003C1" w:rsidR="0052026B" w:rsidRPr="00EE3467" w:rsidRDefault="0052026B" w:rsidP="0052026B">
      <w:pPr>
        <w:pStyle w:val="Paragraphedeliste"/>
        <w:numPr>
          <w:ilvl w:val="0"/>
          <w:numId w:val="16"/>
        </w:numPr>
        <w:jc w:val="both"/>
      </w:pPr>
      <w:r w:rsidRPr="00EE3467">
        <w:t>Pour leur potentiel d</w:t>
      </w:r>
      <w:r w:rsidR="00A833B6" w:rsidRPr="00EE3467">
        <w:t>’</w:t>
      </w:r>
      <w:r w:rsidRPr="00EE3467">
        <w:t>incitation à l</w:t>
      </w:r>
      <w:r w:rsidR="00A833B6" w:rsidRPr="00EE3467">
        <w:t>’</w:t>
      </w:r>
      <w:r w:rsidRPr="00EE3467">
        <w:t>action pour les</w:t>
      </w:r>
      <w:r w:rsidR="00BB654F">
        <w:t xml:space="preserve"> lectrices et</w:t>
      </w:r>
      <w:r w:rsidRPr="00EE3467">
        <w:t xml:space="preserve"> lecteurs;</w:t>
      </w:r>
    </w:p>
    <w:p w14:paraId="2B9DBFFA" w14:textId="77777777" w:rsidR="0052026B" w:rsidRPr="00EE3467" w:rsidRDefault="0052026B" w:rsidP="0052026B">
      <w:pPr>
        <w:pStyle w:val="Paragraphedeliste"/>
        <w:numPr>
          <w:ilvl w:val="0"/>
          <w:numId w:val="16"/>
        </w:numPr>
        <w:jc w:val="both"/>
      </w:pPr>
      <w:r w:rsidRPr="00EE3467">
        <w:t>Comme moyen de gérer la complexité, en particulier la complexité relationnelle.</w:t>
      </w:r>
    </w:p>
    <w:p w14:paraId="5DDA94DD" w14:textId="77777777" w:rsidR="0052026B" w:rsidRPr="00EE3467" w:rsidRDefault="0052026B" w:rsidP="0052026B">
      <w:pPr>
        <w:jc w:val="both"/>
      </w:pPr>
    </w:p>
    <w:p w14:paraId="258DC139" w14:textId="060E3EE9" w:rsidR="0052026B" w:rsidRPr="00EE3467" w:rsidRDefault="0052026B" w:rsidP="0052026B">
      <w:pPr>
        <w:jc w:val="both"/>
      </w:pPr>
      <w:r w:rsidRPr="00EE3467">
        <w:t>Orientations des approches écosystémiques de la santé potentiellement présentes dans les récits</w:t>
      </w:r>
      <w:r w:rsidR="00A809D2" w:rsidRPr="00EE3467">
        <w:t> </w:t>
      </w:r>
      <w:r w:rsidRPr="00EE3467">
        <w:t>:</w:t>
      </w:r>
    </w:p>
    <w:p w14:paraId="4A3A6081" w14:textId="77777777" w:rsidR="0052026B" w:rsidRPr="00EE3467" w:rsidRDefault="0052026B" w:rsidP="0052026B">
      <w:pPr>
        <w:pStyle w:val="Paragraphedeliste"/>
        <w:numPr>
          <w:ilvl w:val="0"/>
          <w:numId w:val="17"/>
        </w:numPr>
        <w:jc w:val="both"/>
      </w:pPr>
      <w:r w:rsidRPr="00EE3467">
        <w:t>Équité</w:t>
      </w:r>
    </w:p>
    <w:p w14:paraId="3C950291" w14:textId="77777777" w:rsidR="0052026B" w:rsidRPr="00EE3467" w:rsidRDefault="0052026B" w:rsidP="0052026B">
      <w:pPr>
        <w:pStyle w:val="Paragraphedeliste"/>
        <w:numPr>
          <w:ilvl w:val="0"/>
          <w:numId w:val="17"/>
        </w:numPr>
        <w:jc w:val="both"/>
      </w:pPr>
      <w:r w:rsidRPr="00EE3467">
        <w:t>Participation</w:t>
      </w:r>
    </w:p>
    <w:p w14:paraId="3B903604" w14:textId="77777777" w:rsidR="0052026B" w:rsidRPr="00EE3467" w:rsidRDefault="0052026B" w:rsidP="0052026B">
      <w:pPr>
        <w:pStyle w:val="Paragraphedeliste"/>
        <w:numPr>
          <w:ilvl w:val="0"/>
          <w:numId w:val="17"/>
        </w:numPr>
        <w:jc w:val="both"/>
      </w:pPr>
      <w:r w:rsidRPr="00EE3467">
        <w:t>Transdisciplinarité</w:t>
      </w:r>
    </w:p>
    <w:p w14:paraId="2674F9EB" w14:textId="77777777" w:rsidR="0052026B" w:rsidRPr="00EE3467" w:rsidRDefault="0052026B" w:rsidP="0052026B">
      <w:pPr>
        <w:pStyle w:val="Paragraphedeliste"/>
        <w:numPr>
          <w:ilvl w:val="0"/>
          <w:numId w:val="17"/>
        </w:numPr>
        <w:jc w:val="both"/>
      </w:pPr>
      <w:r w:rsidRPr="00EE3467">
        <w:t>Complexité et pensée systémique</w:t>
      </w:r>
    </w:p>
    <w:p w14:paraId="70A46444" w14:textId="77777777" w:rsidR="0052026B" w:rsidRPr="00EE3467" w:rsidRDefault="0052026B" w:rsidP="0052026B">
      <w:pPr>
        <w:pStyle w:val="Paragraphedeliste"/>
        <w:numPr>
          <w:ilvl w:val="0"/>
          <w:numId w:val="17"/>
        </w:numPr>
        <w:jc w:val="both"/>
      </w:pPr>
      <w:r w:rsidRPr="00EE3467">
        <w:t>Durabilité des (éco)systèmes</w:t>
      </w:r>
    </w:p>
    <w:p w14:paraId="6DA771DF" w14:textId="444EEF74" w:rsidR="0052026B" w:rsidRPr="00EE3467" w:rsidRDefault="0052026B" w:rsidP="0052026B">
      <w:pPr>
        <w:pStyle w:val="Paragraphedeliste"/>
        <w:numPr>
          <w:ilvl w:val="0"/>
          <w:numId w:val="17"/>
        </w:numPr>
        <w:jc w:val="both"/>
      </w:pPr>
      <w:r w:rsidRPr="00EE3467">
        <w:t>Passage de la connaissance à l</w:t>
      </w:r>
      <w:r w:rsidR="00A833B6" w:rsidRPr="00EE3467">
        <w:t>’</w:t>
      </w:r>
      <w:r w:rsidRPr="00EE3467">
        <w:t>action</w:t>
      </w:r>
    </w:p>
    <w:p w14:paraId="1DF5F49E" w14:textId="77777777" w:rsidR="00A809D2" w:rsidRPr="00EE3467" w:rsidRDefault="00A809D2" w:rsidP="00A809D2">
      <w:pPr>
        <w:jc w:val="both"/>
      </w:pPr>
    </w:p>
    <w:p w14:paraId="4C0C1680" w14:textId="1B4B0E0F" w:rsidR="00A809D2" w:rsidRPr="00EE3467" w:rsidRDefault="00A809D2" w:rsidP="00A809D2">
      <w:pPr>
        <w:jc w:val="both"/>
      </w:pPr>
      <w:r w:rsidRPr="00EE3467">
        <w:t>Pour approfondir le point soulevé dans l</w:t>
      </w:r>
      <w:r w:rsidR="00A833B6" w:rsidRPr="00EE3467">
        <w:t>’</w:t>
      </w:r>
      <w:r w:rsidRPr="00EE3467">
        <w:t xml:space="preserve">introduction de ce module, à savoir que les récits sont omniprésents, les </w:t>
      </w:r>
      <w:r w:rsidR="00650BD7">
        <w:t>instructrices</w:t>
      </w:r>
      <w:r w:rsidRPr="00EE3467">
        <w:t xml:space="preserve"> et </w:t>
      </w:r>
      <w:r w:rsidR="00650BD7">
        <w:t>instructeurs</w:t>
      </w:r>
      <w:r w:rsidRPr="00EE3467">
        <w:t xml:space="preserve"> apprécieront lire ce qui suit. Le fossé ontologique entre nature et culture n</w:t>
      </w:r>
      <w:r w:rsidR="00A833B6" w:rsidRPr="00EE3467">
        <w:t>’</w:t>
      </w:r>
      <w:r w:rsidRPr="00EE3467">
        <w:t>est pas né du néant. Au contraire, il est profondément lié aux récits religieux de création dans lesquels un Dieu judéo-chrétien a créé la Terre (la nature) pour le plaisir d</w:t>
      </w:r>
      <w:r w:rsidR="0051567E" w:rsidRPr="00EE3467">
        <w:t>es êtres humains</w:t>
      </w:r>
      <w:r w:rsidRPr="00EE3467">
        <w:t>. À l</w:t>
      </w:r>
      <w:r w:rsidR="00A833B6" w:rsidRPr="00EE3467">
        <w:t>’</w:t>
      </w:r>
      <w:r w:rsidRPr="00EE3467">
        <w:t xml:space="preserve">époque des Lumières, lorsque les modes religieux de gouvernance et de production de connaissances ont </w:t>
      </w:r>
      <w:r w:rsidR="008B5C1C" w:rsidRPr="00EE3467">
        <w:t>été profondément remis en question</w:t>
      </w:r>
      <w:r w:rsidRPr="00EE3467">
        <w:t>, le sacré a été partiellement supprimé, mais la science occidentale a fondé ses principales épistémologies (par exemple, positiviste/réaliste, constructiviste, critique) sur les fondements hérités des récits de la création, qui distinguent les êtres humains du reste du monde. En d</w:t>
      </w:r>
      <w:r w:rsidR="00A833B6" w:rsidRPr="00EE3467">
        <w:t>’</w:t>
      </w:r>
      <w:r w:rsidRPr="00EE3467">
        <w:t>autres termes, les systèmes de connaissance autochtones ne sont pas les seuls à reposer sur les récits de création. C</w:t>
      </w:r>
      <w:r w:rsidR="00A833B6" w:rsidRPr="00EE3467">
        <w:t>’</w:t>
      </w:r>
      <w:r w:rsidRPr="00EE3467">
        <w:t>est également le cas d</w:t>
      </w:r>
      <w:r w:rsidR="00A833B6" w:rsidRPr="00EE3467">
        <w:t>’</w:t>
      </w:r>
      <w:r w:rsidRPr="00EE3467">
        <w:t>une grande partie de la science occidentale. La science et l</w:t>
      </w:r>
      <w:r w:rsidR="00A833B6" w:rsidRPr="00EE3467">
        <w:t>’</w:t>
      </w:r>
      <w:r w:rsidR="00C27CB3" w:rsidRPr="00EE3467">
        <w:t>H</w:t>
      </w:r>
      <w:r w:rsidRPr="00EE3467">
        <w:t>istoire n</w:t>
      </w:r>
      <w:r w:rsidR="00A833B6" w:rsidRPr="00EE3467">
        <w:t>’</w:t>
      </w:r>
      <w:r w:rsidRPr="00EE3467">
        <w:t xml:space="preserve">ont jamais été séparées. Pour en savoir </w:t>
      </w:r>
      <w:r w:rsidR="0051567E" w:rsidRPr="00EE3467">
        <w:t>davantage</w:t>
      </w:r>
      <w:r w:rsidRPr="00EE3467">
        <w:t xml:space="preserve"> sur le lien entre christianisme et </w:t>
      </w:r>
      <w:r w:rsidR="00EA3ED1" w:rsidRPr="00EE3467">
        <w:t>les enjeux environnementaux</w:t>
      </w:r>
      <w:r w:rsidRPr="00EE3467">
        <w:t xml:space="preserve"> voir </w:t>
      </w:r>
      <w:proofErr w:type="spellStart"/>
      <w:r w:rsidRPr="00EE3467">
        <w:t>Haluza</w:t>
      </w:r>
      <w:proofErr w:type="spellEnd"/>
      <w:r w:rsidRPr="00EE3467">
        <w:t>-Delay (2000) ; sur la façon dont les épistémologies réaliste, constructiviste et critique sont toutes fondées sur la fracture ontologique entre la nature et la culture, voir Jackson (2018)</w:t>
      </w:r>
      <w:r w:rsidR="0051567E" w:rsidRPr="00EE3467">
        <w:t>;</w:t>
      </w:r>
      <w:r w:rsidRPr="00EE3467">
        <w:t xml:space="preserve"> et sur la possibilité de s</w:t>
      </w:r>
      <w:r w:rsidR="00A833B6" w:rsidRPr="00EE3467">
        <w:t>’</w:t>
      </w:r>
      <w:r w:rsidRPr="00EE3467">
        <w:t>engager dans des mondes non modernes dans leurs propres termes ontologiques (</w:t>
      </w:r>
      <w:r w:rsidR="0051567E" w:rsidRPr="00EE3467">
        <w:t>dit autrement</w:t>
      </w:r>
      <w:r w:rsidRPr="00EE3467">
        <w:t>, comment s</w:t>
      </w:r>
      <w:r w:rsidR="00A833B6" w:rsidRPr="00EE3467">
        <w:t>’</w:t>
      </w:r>
      <w:r w:rsidRPr="00EE3467">
        <w:t xml:space="preserve">engager dans des systèmes de connaissance qui proviennent de différents récits de création du monde dans leurs propres termes), voir Blaser (2009). </w:t>
      </w:r>
    </w:p>
    <w:p w14:paraId="4BC86AE0" w14:textId="77777777" w:rsidR="0052026B" w:rsidRPr="00EE3467" w:rsidRDefault="0052026B" w:rsidP="0052026B">
      <w:pPr>
        <w:jc w:val="both"/>
      </w:pPr>
    </w:p>
    <w:p w14:paraId="62B8FEBF" w14:textId="77777777" w:rsidR="0052026B" w:rsidRPr="00EE3467" w:rsidRDefault="0052026B" w:rsidP="00460DE0">
      <w:pPr>
        <w:pStyle w:val="Titre3"/>
        <w:ind w:left="708"/>
      </w:pPr>
      <w:bookmarkStart w:id="12" w:name="_Toc194408404"/>
      <w:r w:rsidRPr="00EE3467">
        <w:t>Présentation 2 : Comment nous parlons de la crise climatique : Approches écosystémiques de la santé, du climat et des récits</w:t>
      </w:r>
      <w:bookmarkEnd w:id="12"/>
    </w:p>
    <w:p w14:paraId="6E11CA63" w14:textId="77777777" w:rsidR="0052026B" w:rsidRPr="00EE3467" w:rsidRDefault="0052026B" w:rsidP="0052026B">
      <w:pPr>
        <w:pStyle w:val="Titre4"/>
      </w:pPr>
      <w:r w:rsidRPr="00EE3467">
        <w:t>Objectifs</w:t>
      </w:r>
    </w:p>
    <w:p w14:paraId="3B8E3279" w14:textId="4667AACF" w:rsidR="0052026B" w:rsidRPr="00EE3467" w:rsidRDefault="0052026B" w:rsidP="0052026B">
      <w:pPr>
        <w:jc w:val="both"/>
      </w:pPr>
      <w:r w:rsidRPr="00EE3467">
        <w:t>Cette présentation est guidée par trois objectifs : fournir des informations sur la crise climatique d</w:t>
      </w:r>
      <w:r w:rsidR="00A833B6" w:rsidRPr="00EE3467">
        <w:t>’</w:t>
      </w:r>
      <w:r w:rsidRPr="00EE3467">
        <w:t>un point de vue sanitaire ; montrer comment les approches écosystémiques de la santé peuvent être appliquées à la crise climatique</w:t>
      </w:r>
      <w:r w:rsidR="0051567E" w:rsidRPr="00EE3467">
        <w:t> </w:t>
      </w:r>
      <w:r w:rsidRPr="00EE3467">
        <w:t>; illustrer la crise climatique par des récits.</w:t>
      </w:r>
    </w:p>
    <w:p w14:paraId="59332532" w14:textId="77777777" w:rsidR="0052026B" w:rsidRPr="00EE3467" w:rsidRDefault="0052026B" w:rsidP="0052026B">
      <w:pPr>
        <w:jc w:val="both"/>
      </w:pPr>
    </w:p>
    <w:p w14:paraId="1A26D5D2" w14:textId="736A4D6B" w:rsidR="0052026B" w:rsidRPr="00EE3467" w:rsidRDefault="00460DE0" w:rsidP="0052026B">
      <w:pPr>
        <w:pStyle w:val="Titre4"/>
      </w:pPr>
      <w:r w:rsidRPr="00EE3467">
        <w:t>Consignes</w:t>
      </w:r>
    </w:p>
    <w:p w14:paraId="5EE586EB" w14:textId="1A7D52EA" w:rsidR="0052026B" w:rsidRPr="00EE3467" w:rsidRDefault="0052026B" w:rsidP="0052026B">
      <w:pPr>
        <w:jc w:val="both"/>
      </w:pPr>
      <w:r w:rsidRPr="00EE3467">
        <w:t>Les diapositives de la présentation sont disponibles</w:t>
      </w:r>
      <w:r w:rsidR="00650BD7">
        <w:t xml:space="preserve"> en anglais</w:t>
      </w:r>
      <w:r w:rsidR="00EF1CB8" w:rsidRPr="00EE3467">
        <w:t xml:space="preserve"> </w:t>
      </w:r>
      <w:hyperlink r:id="rId20" w:anchor="slide=id.p1" w:history="1">
        <w:r w:rsidR="00EF1CB8" w:rsidRPr="00EE3467">
          <w:rPr>
            <w:rStyle w:val="Lienhypertexte"/>
          </w:rPr>
          <w:t>ici</w:t>
        </w:r>
      </w:hyperlink>
      <w:r w:rsidRPr="00EE3467">
        <w:t>. La présentation proposée est très longue. Elle a pour but de donner suffisamment d</w:t>
      </w:r>
      <w:r w:rsidR="00A833B6" w:rsidRPr="00EE3467">
        <w:t>’</w:t>
      </w:r>
      <w:r w:rsidRPr="00EE3467">
        <w:t>exemples pour que vous puissiez faire votre choix.</w:t>
      </w:r>
    </w:p>
    <w:p w14:paraId="2675D6F7" w14:textId="77777777" w:rsidR="0052026B" w:rsidRPr="00EE3467" w:rsidRDefault="0052026B" w:rsidP="0052026B">
      <w:pPr>
        <w:jc w:val="both"/>
      </w:pPr>
    </w:p>
    <w:p w14:paraId="11C4834C" w14:textId="142918FF" w:rsidR="0052026B" w:rsidRPr="00EE3467" w:rsidRDefault="0052026B" w:rsidP="0052026B">
      <w:pPr>
        <w:jc w:val="both"/>
      </w:pPr>
      <w:r w:rsidRPr="00EE3467">
        <w:rPr>
          <w:b/>
          <w:bCs/>
        </w:rPr>
        <w:t>Sélection des récits</w:t>
      </w:r>
      <w:r w:rsidRPr="00EE3467">
        <w:t>. Il peut être difficile de présenter un livre que vous n</w:t>
      </w:r>
      <w:r w:rsidR="00A833B6" w:rsidRPr="00EE3467">
        <w:t>’</w:t>
      </w:r>
      <w:r w:rsidRPr="00EE3467">
        <w:t>avez pas lu. Les diapositives sur les récits dans la présentation proposée pourront donc servir d</w:t>
      </w:r>
      <w:r w:rsidR="00A833B6" w:rsidRPr="00EE3467">
        <w:t>’</w:t>
      </w:r>
      <w:r w:rsidRPr="00EE3467">
        <w:t>inspiration ou de support pour compléter votre propre sélection de lectures. Certaines des questions de discussion pourraient être adaptées à d</w:t>
      </w:r>
      <w:r w:rsidR="00A833B6" w:rsidRPr="00EE3467">
        <w:t>’</w:t>
      </w:r>
      <w:r w:rsidRPr="00EE3467">
        <w:t>autres récits. La fiction climatique est un genre très large qui n</w:t>
      </w:r>
      <w:r w:rsidR="00A833B6" w:rsidRPr="00EE3467">
        <w:t>’</w:t>
      </w:r>
      <w:r w:rsidRPr="00EE3467">
        <w:t>implique pas nécessairement des conditions météorologiques catastrophiques ou une élévation du niveau de la mer. Les livres sur l</w:t>
      </w:r>
      <w:r w:rsidR="00A833B6" w:rsidRPr="00EE3467">
        <w:t>’</w:t>
      </w:r>
      <w:r w:rsidRPr="00EE3467">
        <w:t>extraction pétrolière et la pollution se situent à une extrémité de l</w:t>
      </w:r>
      <w:r w:rsidR="00A833B6" w:rsidRPr="00EE3467">
        <w:t>’</w:t>
      </w:r>
      <w:r w:rsidRPr="00EE3467">
        <w:t xml:space="preserve">équation climatique, tout comme les livres axés sur les solutions. Plusieurs livres examinent les défis actuels en les transposant dans un autre monde, comme </w:t>
      </w:r>
      <w:r w:rsidRPr="00EE3467">
        <w:rPr>
          <w:i/>
          <w:iCs/>
        </w:rPr>
        <w:t xml:space="preserve">The </w:t>
      </w:r>
      <w:proofErr w:type="spellStart"/>
      <w:r w:rsidRPr="00EE3467">
        <w:rPr>
          <w:i/>
          <w:iCs/>
        </w:rPr>
        <w:t>Fifth</w:t>
      </w:r>
      <w:proofErr w:type="spellEnd"/>
      <w:r w:rsidRPr="00EE3467">
        <w:rPr>
          <w:i/>
          <w:iCs/>
        </w:rPr>
        <w:t xml:space="preserve"> </w:t>
      </w:r>
      <w:proofErr w:type="spellStart"/>
      <w:r w:rsidRPr="00EE3467">
        <w:rPr>
          <w:i/>
          <w:iCs/>
        </w:rPr>
        <w:t>Season</w:t>
      </w:r>
      <w:proofErr w:type="spellEnd"/>
      <w:r w:rsidRPr="00EE3467">
        <w:t xml:space="preserve">, de N.K. </w:t>
      </w:r>
      <w:proofErr w:type="spellStart"/>
      <w:r w:rsidRPr="00EE3467">
        <w:t>Jemisen</w:t>
      </w:r>
      <w:proofErr w:type="spellEnd"/>
      <w:r w:rsidRPr="00EE3467">
        <w:t xml:space="preserve">. Certains ont dit que toute fiction contemporaine est une fiction sur le climat et que les silences sur la crise climatique représentent aussi des déclarations, toutefois, il existe des genres qui traitent ouvertement de ce sujet, comme les </w:t>
      </w:r>
      <w:proofErr w:type="spellStart"/>
      <w:r w:rsidRPr="00EE3467">
        <w:t>afrofuturismes</w:t>
      </w:r>
      <w:proofErr w:type="spellEnd"/>
      <w:r w:rsidRPr="00EE3467">
        <w:t xml:space="preserve"> (par exemple, </w:t>
      </w:r>
      <w:r w:rsidRPr="00EE3467">
        <w:rPr>
          <w:i/>
          <w:iCs/>
        </w:rPr>
        <w:t>La Parabole du Semeur</w:t>
      </w:r>
      <w:r w:rsidRPr="00EE3467">
        <w:t xml:space="preserve"> d</w:t>
      </w:r>
      <w:r w:rsidR="00A833B6" w:rsidRPr="00EE3467">
        <w:t>’</w:t>
      </w:r>
      <w:r w:rsidRPr="00EE3467">
        <w:t xml:space="preserve">Octavia E. Butler), le </w:t>
      </w:r>
      <w:proofErr w:type="spellStart"/>
      <w:r w:rsidRPr="00EE3467">
        <w:rPr>
          <w:i/>
          <w:iCs/>
        </w:rPr>
        <w:t>solarpunk</w:t>
      </w:r>
      <w:proofErr w:type="spellEnd"/>
      <w:r w:rsidRPr="00EE3467">
        <w:t xml:space="preserve"> (tout ce qui vient de Kim Stanley Robinson), le </w:t>
      </w:r>
      <w:proofErr w:type="spellStart"/>
      <w:r w:rsidRPr="00EE3467">
        <w:rPr>
          <w:i/>
          <w:iCs/>
        </w:rPr>
        <w:t>hopepunk</w:t>
      </w:r>
      <w:proofErr w:type="spellEnd"/>
      <w:r w:rsidRPr="00EE3467">
        <w:t xml:space="preserve"> (tout ce qui vient de Becky Chambers) et la fiction gothique (</w:t>
      </w:r>
      <w:r w:rsidRPr="00EE3467">
        <w:rPr>
          <w:i/>
          <w:iCs/>
        </w:rPr>
        <w:t xml:space="preserve">Salvage the </w:t>
      </w:r>
      <w:proofErr w:type="spellStart"/>
      <w:r w:rsidRPr="00EE3467">
        <w:rPr>
          <w:i/>
          <w:iCs/>
        </w:rPr>
        <w:t>Bones</w:t>
      </w:r>
      <w:proofErr w:type="spellEnd"/>
      <w:r w:rsidRPr="00EE3467">
        <w:t xml:space="preserve"> de </w:t>
      </w:r>
      <w:proofErr w:type="spellStart"/>
      <w:r w:rsidRPr="00EE3467">
        <w:t>Jesmyn</w:t>
      </w:r>
      <w:proofErr w:type="spellEnd"/>
      <w:r w:rsidRPr="00EE3467">
        <w:t xml:space="preserve"> Ward ; </w:t>
      </w:r>
      <w:r w:rsidR="00192F70">
        <w:rPr>
          <w:i/>
          <w:iCs/>
        </w:rPr>
        <w:t>Mort-Terrain</w:t>
      </w:r>
      <w:r w:rsidRPr="00EE3467">
        <w:t xml:space="preserve"> de </w:t>
      </w:r>
      <w:proofErr w:type="spellStart"/>
      <w:r w:rsidR="00192F70">
        <w:t>Biz</w:t>
      </w:r>
      <w:proofErr w:type="spellEnd"/>
      <w:r w:rsidR="00192F70">
        <w:t>,</w:t>
      </w:r>
      <w:r w:rsidRPr="00EE3467">
        <w:t xml:space="preserve"> bien que ce dernier soit axé sur la pollution et non sur le climat). La diversité des genres permet de toucher un plus grand nombre de personnes. De nombreux récits sur le climat sont déprimants, à juste titre; n</w:t>
      </w:r>
      <w:r w:rsidR="00A833B6" w:rsidRPr="00EE3467">
        <w:t>’</w:t>
      </w:r>
      <w:r w:rsidRPr="00EE3467">
        <w:t>oubliez pas d</w:t>
      </w:r>
      <w:r w:rsidR="00A833B6" w:rsidRPr="00EE3467">
        <w:t>’</w:t>
      </w:r>
      <w:r w:rsidRPr="00EE3467">
        <w:t>inclure des histoires porteuses d</w:t>
      </w:r>
      <w:r w:rsidR="00A833B6" w:rsidRPr="00EE3467">
        <w:t>’</w:t>
      </w:r>
      <w:r w:rsidRPr="00EE3467">
        <w:t xml:space="preserve">espoir dans </w:t>
      </w:r>
      <w:r w:rsidR="00C27CB3" w:rsidRPr="00EE3467">
        <w:t>vos propositions de lecture</w:t>
      </w:r>
      <w:r w:rsidR="0051567E" w:rsidRPr="00EE3467">
        <w:t>, tout en explicitant ce que l</w:t>
      </w:r>
      <w:r w:rsidR="00A833B6" w:rsidRPr="00EE3467">
        <w:t>’</w:t>
      </w:r>
      <w:r w:rsidR="0051567E" w:rsidRPr="00EE3467">
        <w:t>injonction généralisée de le faire dit du rôle de l</w:t>
      </w:r>
      <w:proofErr w:type="gramStart"/>
      <w:r w:rsidR="00A833B6" w:rsidRPr="00EE3467">
        <w:t>’</w:t>
      </w:r>
      <w:r w:rsidR="0051567E" w:rsidRPr="00EE3467">
        <w:t>«</w:t>
      </w:r>
      <w:proofErr w:type="gramEnd"/>
      <w:r w:rsidR="00650BD7">
        <w:t> </w:t>
      </w:r>
      <w:r w:rsidR="0051567E" w:rsidRPr="00EE3467">
        <w:t>espoir</w:t>
      </w:r>
      <w:r w:rsidR="00650BD7">
        <w:t> </w:t>
      </w:r>
      <w:r w:rsidR="0051567E" w:rsidRPr="00EE3467">
        <w:t>» dans les récits éco-sociaux contemporains (Andreotti, 2022)</w:t>
      </w:r>
      <w:r w:rsidRPr="00EE3467">
        <w:t xml:space="preserve">. Les récits utopiques tels que </w:t>
      </w:r>
      <w:r w:rsidR="00192F70">
        <w:rPr>
          <w:i/>
          <w:iCs/>
        </w:rPr>
        <w:t>La Dance des Flamants Roses</w:t>
      </w:r>
      <w:r w:rsidRPr="00EE3467">
        <w:t xml:space="preserve"> de </w:t>
      </w:r>
      <w:r w:rsidR="00192F70">
        <w:t>Yara El-</w:t>
      </w:r>
      <w:proofErr w:type="spellStart"/>
      <w:r w:rsidR="00192F70">
        <w:t>Ghadban</w:t>
      </w:r>
      <w:proofErr w:type="spellEnd"/>
      <w:r w:rsidR="00192F70">
        <w:t xml:space="preserve"> ou Aquariums de J.D. </w:t>
      </w:r>
      <w:proofErr w:type="spellStart"/>
      <w:r w:rsidR="00192F70">
        <w:t>Kurtness</w:t>
      </w:r>
      <w:proofErr w:type="spellEnd"/>
      <w:r w:rsidRPr="00EE3467">
        <w:t xml:space="preserve"> peuvent remplir cette fonction et s’avérer inspirants, de même que les mémoires de personnes qui œuvrent en faveur du changement, comme </w:t>
      </w:r>
      <w:r w:rsidRPr="00EE3467">
        <w:rPr>
          <w:i/>
          <w:iCs/>
        </w:rPr>
        <w:t>Life in the City of Dirty Water</w:t>
      </w:r>
      <w:r w:rsidRPr="00EE3467">
        <w:t xml:space="preserve">, de Clayton Thomas-Müller. Il est aussi possible d’inclure des lectures humoristiques, par exemple </w:t>
      </w:r>
      <w:r w:rsidRPr="00EE3467">
        <w:rPr>
          <w:i/>
          <w:iCs/>
        </w:rPr>
        <w:t>The Ministry of Time</w:t>
      </w:r>
      <w:r w:rsidRPr="00EE3467">
        <w:t xml:space="preserve">, de </w:t>
      </w:r>
      <w:proofErr w:type="spellStart"/>
      <w:r w:rsidRPr="00EE3467">
        <w:t>Kaliane</w:t>
      </w:r>
      <w:proofErr w:type="spellEnd"/>
      <w:r w:rsidRPr="00EE3467">
        <w:t xml:space="preserve"> Bradley. Il est intéressant d</w:t>
      </w:r>
      <w:r w:rsidR="00A833B6" w:rsidRPr="00EE3467">
        <w:t>’</w:t>
      </w:r>
      <w:r w:rsidRPr="00EE3467">
        <w:t>inclure des récits locaux et mondiaux si vous pouvez couvrir plus d</w:t>
      </w:r>
      <w:r w:rsidR="00A833B6" w:rsidRPr="00EE3467">
        <w:t>’</w:t>
      </w:r>
      <w:r w:rsidRPr="00EE3467">
        <w:t>une sélection. Cependant, si vous ne pouvez approfondir qu</w:t>
      </w:r>
      <w:r w:rsidR="00A833B6" w:rsidRPr="00EE3467">
        <w:t>’</w:t>
      </w:r>
      <w:r w:rsidRPr="00EE3467">
        <w:t>un seul récit, le choix d</w:t>
      </w:r>
      <w:r w:rsidR="00A833B6" w:rsidRPr="00EE3467">
        <w:t>’</w:t>
      </w:r>
      <w:r w:rsidRPr="00EE3467">
        <w:t>un récit local ou régional (ou, s</w:t>
      </w:r>
      <w:r w:rsidR="00A833B6" w:rsidRPr="00EE3467">
        <w:t>’</w:t>
      </w:r>
      <w:r w:rsidRPr="00EE3467">
        <w:t>il n</w:t>
      </w:r>
      <w:r w:rsidR="00A833B6" w:rsidRPr="00EE3467">
        <w:t>’</w:t>
      </w:r>
      <w:r w:rsidRPr="00EE3467">
        <w:t xml:space="preserve">y en a pas, national) présente de nombreux avantages, notamment celui de pouvoir référer à notre propre connaissance du lieu, offrir des possibilités d’activités sur le territoire (promenades et conférences) et </w:t>
      </w:r>
      <w:r w:rsidR="00650BD7">
        <w:t>de mise</w:t>
      </w:r>
      <w:r w:rsidRPr="00EE3467">
        <w:t xml:space="preserve"> en pratique des connaissances, etc.</w:t>
      </w:r>
    </w:p>
    <w:p w14:paraId="3AEDAB9D" w14:textId="2E5E20C1" w:rsidR="0052026B" w:rsidRPr="00EE3467" w:rsidRDefault="0052026B" w:rsidP="0052026B">
      <w:pPr>
        <w:jc w:val="both"/>
        <w:rPr>
          <w:b/>
          <w:bCs/>
        </w:rPr>
      </w:pPr>
    </w:p>
    <w:p w14:paraId="4ADD77EE" w14:textId="6C1B4A14" w:rsidR="0052026B" w:rsidRPr="00EE3467" w:rsidRDefault="00BB3F9C" w:rsidP="0052026B">
      <w:pPr>
        <w:jc w:val="both"/>
      </w:pPr>
      <w:r w:rsidRPr="00EE3467">
        <w:rPr>
          <w:noProof/>
        </w:rPr>
        <w:drawing>
          <wp:anchor distT="0" distB="0" distL="114300" distR="114300" simplePos="0" relativeHeight="251660288" behindDoc="0" locked="0" layoutInCell="1" allowOverlap="1" wp14:anchorId="6D666237" wp14:editId="2B1187D2">
            <wp:simplePos x="0" y="0"/>
            <wp:positionH relativeFrom="margin">
              <wp:align>right</wp:align>
            </wp:positionH>
            <wp:positionV relativeFrom="margin">
              <wp:posOffset>5403850</wp:posOffset>
            </wp:positionV>
            <wp:extent cx="2637790" cy="2637790"/>
            <wp:effectExtent l="0" t="0" r="0" b="0"/>
            <wp:wrapSquare wrapText="bothSides"/>
            <wp:docPr id="9277632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21747" name="Image 784621747"/>
                    <pic:cNvPicPr/>
                  </pic:nvPicPr>
                  <pic:blipFill>
                    <a:blip r:embed="rId21" cstate="email">
                      <a:extLst>
                        <a:ext uri="{28A0092B-C50C-407E-A947-70E740481C1C}">
                          <a14:useLocalDpi xmlns:a14="http://schemas.microsoft.com/office/drawing/2010/main"/>
                        </a:ext>
                      </a:extLst>
                    </a:blip>
                    <a:stretch>
                      <a:fillRect/>
                    </a:stretch>
                  </pic:blipFill>
                  <pic:spPr>
                    <a:xfrm>
                      <a:off x="0" y="0"/>
                      <a:ext cx="2637790" cy="2637790"/>
                    </a:xfrm>
                    <a:prstGeom prst="rect">
                      <a:avLst/>
                    </a:prstGeom>
                  </pic:spPr>
                </pic:pic>
              </a:graphicData>
            </a:graphic>
            <wp14:sizeRelH relativeFrom="margin">
              <wp14:pctWidth>0</wp14:pctWidth>
            </wp14:sizeRelH>
            <wp14:sizeRelV relativeFrom="margin">
              <wp14:pctHeight>0</wp14:pctHeight>
            </wp14:sizeRelV>
          </wp:anchor>
        </w:drawing>
      </w:r>
      <w:r w:rsidR="0052026B" w:rsidRPr="00EE3467">
        <w:rPr>
          <w:b/>
          <w:bCs/>
        </w:rPr>
        <w:t>PLAN de la présentation</w:t>
      </w:r>
      <w:r w:rsidR="0052026B" w:rsidRPr="00EE3467">
        <w:t xml:space="preserve"> :</w:t>
      </w:r>
    </w:p>
    <w:p w14:paraId="2D4ED3C2" w14:textId="77777777" w:rsidR="0052026B" w:rsidRPr="00EE3467" w:rsidRDefault="0052026B" w:rsidP="0052026B">
      <w:pPr>
        <w:pStyle w:val="Paragraphedeliste"/>
        <w:numPr>
          <w:ilvl w:val="0"/>
          <w:numId w:val="18"/>
        </w:numPr>
        <w:jc w:val="both"/>
      </w:pPr>
      <w:r w:rsidRPr="00EE3467">
        <w:lastRenderedPageBreak/>
        <w:t>La crise climatique – un problème environnemental ET humain</w:t>
      </w:r>
    </w:p>
    <w:p w14:paraId="441E7B57" w14:textId="77777777" w:rsidR="0052026B" w:rsidRPr="00EE3467" w:rsidRDefault="0052026B" w:rsidP="0052026B">
      <w:pPr>
        <w:pStyle w:val="Paragraphedeliste"/>
        <w:numPr>
          <w:ilvl w:val="0"/>
          <w:numId w:val="18"/>
        </w:numPr>
        <w:jc w:val="both"/>
      </w:pPr>
      <w:r w:rsidRPr="00EE3467">
        <w:t>Impacts de la crise climatique sur la santé – directs et indirects</w:t>
      </w:r>
    </w:p>
    <w:p w14:paraId="606E857B" w14:textId="77777777" w:rsidR="0052026B" w:rsidRPr="00EE3467" w:rsidRDefault="0052026B" w:rsidP="0052026B">
      <w:pPr>
        <w:pStyle w:val="Paragraphedeliste"/>
        <w:numPr>
          <w:ilvl w:val="0"/>
          <w:numId w:val="18"/>
        </w:numPr>
        <w:jc w:val="both"/>
      </w:pPr>
      <w:r w:rsidRPr="00EE3467">
        <w:t>Approches écosystémiques de la santé, crise climatique et récits</w:t>
      </w:r>
    </w:p>
    <w:p w14:paraId="0B03A776" w14:textId="77777777" w:rsidR="0052026B" w:rsidRPr="00EE3467" w:rsidRDefault="0052026B" w:rsidP="0052026B">
      <w:pPr>
        <w:pStyle w:val="Paragraphedeliste"/>
        <w:numPr>
          <w:ilvl w:val="1"/>
          <w:numId w:val="18"/>
        </w:numPr>
        <w:jc w:val="both"/>
      </w:pPr>
      <w:r w:rsidRPr="00EE3467">
        <w:t>Transdisciplinarité</w:t>
      </w:r>
    </w:p>
    <w:p w14:paraId="263C234C" w14:textId="77777777" w:rsidR="0052026B" w:rsidRPr="00EE3467" w:rsidRDefault="0052026B" w:rsidP="0052026B">
      <w:pPr>
        <w:pStyle w:val="Paragraphedeliste"/>
        <w:numPr>
          <w:ilvl w:val="1"/>
          <w:numId w:val="18"/>
        </w:numPr>
        <w:jc w:val="both"/>
      </w:pPr>
      <w:r w:rsidRPr="00EE3467">
        <w:t>Équité</w:t>
      </w:r>
    </w:p>
    <w:p w14:paraId="6C22F4BF" w14:textId="77777777" w:rsidR="0052026B" w:rsidRPr="00EE3467" w:rsidRDefault="0052026B" w:rsidP="0052026B">
      <w:pPr>
        <w:pStyle w:val="Paragraphedeliste"/>
        <w:numPr>
          <w:ilvl w:val="1"/>
          <w:numId w:val="18"/>
        </w:numPr>
        <w:jc w:val="both"/>
      </w:pPr>
      <w:r w:rsidRPr="00EE3467">
        <w:t>Durabilité des écosystèmes</w:t>
      </w:r>
    </w:p>
    <w:p w14:paraId="141430EF" w14:textId="77777777" w:rsidR="0052026B" w:rsidRPr="00EE3467" w:rsidRDefault="0052026B" w:rsidP="0052026B">
      <w:pPr>
        <w:pStyle w:val="Paragraphedeliste"/>
        <w:numPr>
          <w:ilvl w:val="1"/>
          <w:numId w:val="18"/>
        </w:numPr>
        <w:jc w:val="both"/>
      </w:pPr>
      <w:r w:rsidRPr="00EE3467">
        <w:t>Complexité et pensée systémique</w:t>
      </w:r>
    </w:p>
    <w:p w14:paraId="65A609BA" w14:textId="77777777" w:rsidR="0052026B" w:rsidRPr="00EE3467" w:rsidRDefault="0052026B" w:rsidP="0052026B">
      <w:pPr>
        <w:pStyle w:val="Paragraphedeliste"/>
        <w:numPr>
          <w:ilvl w:val="1"/>
          <w:numId w:val="18"/>
        </w:numPr>
        <w:jc w:val="both"/>
      </w:pPr>
      <w:r w:rsidRPr="00EE3467">
        <w:t>Participation</w:t>
      </w:r>
    </w:p>
    <w:p w14:paraId="2DD01AA9" w14:textId="2C359FA4" w:rsidR="0052026B" w:rsidRPr="00EE3467" w:rsidRDefault="0052026B" w:rsidP="0052026B">
      <w:pPr>
        <w:pStyle w:val="Paragraphedeliste"/>
        <w:numPr>
          <w:ilvl w:val="1"/>
          <w:numId w:val="18"/>
        </w:numPr>
        <w:jc w:val="both"/>
      </w:pPr>
      <w:r w:rsidRPr="00EE3467">
        <w:t>Passage de la connaissance à l</w:t>
      </w:r>
      <w:r w:rsidR="00A833B6" w:rsidRPr="00EE3467">
        <w:t>’</w:t>
      </w:r>
      <w:r w:rsidRPr="00EE3467">
        <w:t>action</w:t>
      </w:r>
    </w:p>
    <w:p w14:paraId="239B8310" w14:textId="77777777" w:rsidR="0052026B" w:rsidRPr="00EE3467" w:rsidRDefault="0052026B" w:rsidP="0052026B">
      <w:pPr>
        <w:pStyle w:val="Paragraphedeliste"/>
        <w:numPr>
          <w:ilvl w:val="0"/>
          <w:numId w:val="18"/>
        </w:numPr>
        <w:jc w:val="both"/>
      </w:pPr>
      <w:r w:rsidRPr="00EE3467">
        <w:t>Activité de clôture</w:t>
      </w:r>
    </w:p>
    <w:p w14:paraId="52FC6B88" w14:textId="7C548C79" w:rsidR="0052026B" w:rsidRPr="00EE3467" w:rsidRDefault="0052026B" w:rsidP="0052026B">
      <w:pPr>
        <w:jc w:val="both"/>
      </w:pPr>
      <w:r w:rsidRPr="00EE3467">
        <w:rPr>
          <w:b/>
          <w:bCs/>
        </w:rPr>
        <w:t>Présentation</w:t>
      </w:r>
      <w:r w:rsidRPr="00EE3467">
        <w:t>. La présentation commence par quelques diapositives d</w:t>
      </w:r>
      <w:r w:rsidR="00A833B6" w:rsidRPr="00EE3467">
        <w:t>’</w:t>
      </w:r>
      <w:r w:rsidRPr="00EE3467">
        <w:t>introduction décrivant les effets de la crise climatique sur la santé. Le sujet est ensuite approfondi en examinant tour à tour chacun des principes</w:t>
      </w:r>
      <w:r w:rsidR="00786B42">
        <w:t xml:space="preserve"> ou orientations</w:t>
      </w:r>
      <w:r w:rsidRPr="00EE3467">
        <w:t xml:space="preserve"> de l</w:t>
      </w:r>
      <w:r w:rsidR="00A833B6" w:rsidRPr="00EE3467">
        <w:t>’</w:t>
      </w:r>
      <w:proofErr w:type="spellStart"/>
      <w:r w:rsidRPr="00EE3467">
        <w:t>écosanté</w:t>
      </w:r>
      <w:proofErr w:type="spellEnd"/>
      <w:r w:rsidRPr="00EE3467">
        <w:t>. L</w:t>
      </w:r>
      <w:r w:rsidR="00A833B6" w:rsidRPr="00EE3467">
        <w:t>’</w:t>
      </w:r>
      <w:r w:rsidRPr="00EE3467">
        <w:t>ordre des orientations dans la présentation peut être modifié. La logique de l</w:t>
      </w:r>
      <w:r w:rsidR="00A833B6" w:rsidRPr="00EE3467">
        <w:t>’</w:t>
      </w:r>
      <w:r w:rsidRPr="00EE3467">
        <w:t>ordre actuel est de commencer par la transdisciplinarité afin d</w:t>
      </w:r>
      <w:r w:rsidR="00A833B6" w:rsidRPr="00EE3467">
        <w:t>’</w:t>
      </w:r>
      <w:r w:rsidRPr="00EE3467">
        <w:t>introduire l</w:t>
      </w:r>
      <w:r w:rsidR="00A833B6" w:rsidRPr="00EE3467">
        <w:t>’</w:t>
      </w:r>
      <w:r w:rsidRPr="00EE3467">
        <w:t>importance de franchir les frontières, en utilisant la littérature comme exemple. Cela permet d</w:t>
      </w:r>
      <w:r w:rsidR="00A833B6" w:rsidRPr="00EE3467">
        <w:t>’</w:t>
      </w:r>
      <w:r w:rsidRPr="00EE3467">
        <w:t>atteindre deux objectifs : illustrer la transdisciplinarité et présenter un argument en faveur de la pertinence des récits. L</w:t>
      </w:r>
      <w:r w:rsidR="00A833B6" w:rsidRPr="00EE3467">
        <w:t>’</w:t>
      </w:r>
      <w:r w:rsidRPr="00EE3467">
        <w:t>ordre actuel se termine ensuite volontairement par le passage de la connaissance à l</w:t>
      </w:r>
      <w:r w:rsidR="00A833B6" w:rsidRPr="00EE3467">
        <w:t>’</w:t>
      </w:r>
      <w:r w:rsidRPr="00EE3467">
        <w:t>action, en guise de transition vers une activité de conclusion qui inspire l</w:t>
      </w:r>
      <w:r w:rsidR="00A833B6" w:rsidRPr="00EE3467">
        <w:t>’</w:t>
      </w:r>
      <w:r w:rsidRPr="00EE3467">
        <w:t>action et l</w:t>
      </w:r>
      <w:r w:rsidR="00A833B6" w:rsidRPr="00EE3467">
        <w:t>’</w:t>
      </w:r>
      <w:r w:rsidRPr="00EE3467">
        <w:t>espoir (voir Conclusion ci-dessous). Les principes intermédiaires ont été présentés dans le sens des aiguilles d</w:t>
      </w:r>
      <w:r w:rsidR="00A833B6" w:rsidRPr="00EE3467">
        <w:t>’</w:t>
      </w:r>
      <w:r w:rsidRPr="00EE3467">
        <w:t>une montre sur notre roue d</w:t>
      </w:r>
      <w:r w:rsidR="00A833B6" w:rsidRPr="00EE3467">
        <w:t>’</w:t>
      </w:r>
      <w:proofErr w:type="spellStart"/>
      <w:r w:rsidRPr="00EE3467">
        <w:t>écosanté</w:t>
      </w:r>
      <w:proofErr w:type="spellEnd"/>
      <w:r w:rsidRPr="00EE3467">
        <w:t>, en commençant par l</w:t>
      </w:r>
      <w:r w:rsidR="00A833B6" w:rsidRPr="00EE3467">
        <w:t>’</w:t>
      </w:r>
      <w:r w:rsidRPr="00EE3467">
        <w:t xml:space="preserve">équité, mais ils peuvent être intervertis en fonction de vos objectifs et de votre calendrier. </w:t>
      </w:r>
    </w:p>
    <w:p w14:paraId="38B61FF1" w14:textId="77777777" w:rsidR="0052026B" w:rsidRPr="00EE3467" w:rsidRDefault="0052026B" w:rsidP="0052026B">
      <w:pPr>
        <w:jc w:val="both"/>
      </w:pPr>
    </w:p>
    <w:p w14:paraId="3DF42ABB" w14:textId="0061FA35" w:rsidR="0052026B" w:rsidRPr="00EE3467" w:rsidRDefault="0052026B" w:rsidP="0052026B">
      <w:pPr>
        <w:jc w:val="both"/>
      </w:pPr>
      <w:r w:rsidRPr="00EE3467">
        <w:t>Chacune des sections consacrées aux six principes de l</w:t>
      </w:r>
      <w:r w:rsidR="00A833B6" w:rsidRPr="00EE3467">
        <w:t>’</w:t>
      </w:r>
      <w:r w:rsidRPr="00EE3467">
        <w:t>approche écosystémique de la santé comporte cinq à sept diapositives sur l</w:t>
      </w:r>
      <w:r w:rsidR="00A833B6" w:rsidRPr="00EE3467">
        <w:t>’</w:t>
      </w:r>
      <w:r w:rsidRPr="00EE3467">
        <w:t>intersection entre la santé climatique et ce principe, suivies de diapositives sur deux récits que nous avons lus et suggérés comme exemples de ce principe dans le contexte du climat et de la santé. Pour ne citer qu</w:t>
      </w:r>
      <w:r w:rsidR="00A833B6" w:rsidRPr="00EE3467">
        <w:t>’</w:t>
      </w:r>
      <w:r w:rsidRPr="00EE3467">
        <w:t xml:space="preserve">un exemple, dans </w:t>
      </w:r>
      <w:r w:rsidRPr="00EE3467">
        <w:rPr>
          <w:i/>
          <w:iCs/>
        </w:rPr>
        <w:t xml:space="preserve">Flight </w:t>
      </w:r>
      <w:proofErr w:type="spellStart"/>
      <w:r w:rsidRPr="00EE3467">
        <w:rPr>
          <w:i/>
          <w:iCs/>
        </w:rPr>
        <w:t>Behaviour</w:t>
      </w:r>
      <w:proofErr w:type="spellEnd"/>
      <w:r w:rsidRPr="00EE3467">
        <w:t xml:space="preserve"> de Barbara </w:t>
      </w:r>
      <w:proofErr w:type="spellStart"/>
      <w:r w:rsidRPr="00EE3467">
        <w:t>Kingslover</w:t>
      </w:r>
      <w:proofErr w:type="spellEnd"/>
      <w:r w:rsidRPr="00EE3467">
        <w:t>, l</w:t>
      </w:r>
      <w:r w:rsidR="00A833B6" w:rsidRPr="00EE3467">
        <w:t>’</w:t>
      </w:r>
      <w:r w:rsidRPr="00EE3467">
        <w:t>aire d</w:t>
      </w:r>
      <w:r w:rsidR="00A833B6" w:rsidRPr="00EE3467">
        <w:t>’</w:t>
      </w:r>
      <w:r w:rsidRPr="00EE3467">
        <w:t>hivernage des papillons monarques se déplace vers le Tennessee et un grand nombre d</w:t>
      </w:r>
      <w:r w:rsidR="00A833B6" w:rsidRPr="00EE3467">
        <w:t>’</w:t>
      </w:r>
      <w:r w:rsidR="00095A4B">
        <w:t xml:space="preserve">actrices et </w:t>
      </w:r>
      <w:r w:rsidRPr="00EE3467">
        <w:t>acteurs représentant différents secteurs, intérêts et disciplines s</w:t>
      </w:r>
      <w:r w:rsidR="00A833B6" w:rsidRPr="00EE3467">
        <w:t>’</w:t>
      </w:r>
      <w:r w:rsidRPr="00EE3467">
        <w:t>efforcent de comprendre pourquoi, de les protéger et d</w:t>
      </w:r>
      <w:r w:rsidR="00A833B6" w:rsidRPr="00EE3467">
        <w:t>’</w:t>
      </w:r>
      <w:r w:rsidRPr="00EE3467">
        <w:t>en tirer profit. Cette histoire est un excellent exemple de transdisciplinarité en action.</w:t>
      </w:r>
    </w:p>
    <w:p w14:paraId="5B181B07" w14:textId="77777777" w:rsidR="0052026B" w:rsidRPr="00EE3467" w:rsidRDefault="0052026B" w:rsidP="0052026B">
      <w:pPr>
        <w:jc w:val="both"/>
      </w:pPr>
    </w:p>
    <w:p w14:paraId="46D1C63E" w14:textId="5A7F50AC" w:rsidR="0052026B" w:rsidRPr="00EE3467" w:rsidRDefault="0052026B" w:rsidP="0052026B">
      <w:pPr>
        <w:jc w:val="both"/>
      </w:pPr>
      <w:r w:rsidRPr="00EE3467">
        <w:t>Les récits sont présentés de deux manières. La première diapositive présentant un livre donné conviendrait bien aux groupes qui n</w:t>
      </w:r>
      <w:r w:rsidR="00A833B6" w:rsidRPr="00EE3467">
        <w:t>’</w:t>
      </w:r>
      <w:r w:rsidRPr="00EE3467">
        <w:t>ont pas nécessairement lu la sélection du cours. Elle donne plus de détails sur l</w:t>
      </w:r>
      <w:r w:rsidR="00A833B6" w:rsidRPr="00EE3467">
        <w:t>’</w:t>
      </w:r>
      <w:r w:rsidRPr="00EE3467">
        <w:t xml:space="preserve">intrigue et fournit une sélection de textes à lire (dans les notes). Il est agréable de lire un livre papier </w:t>
      </w:r>
      <w:r w:rsidR="00C27CB3" w:rsidRPr="00EE3467">
        <w:t>lors de la formation</w:t>
      </w:r>
      <w:r w:rsidRPr="00EE3467">
        <w:t>. Cela permet de faire une pause dans le style de présentation et de passer à quelque chose qui évoque le partage, ici le partage d</w:t>
      </w:r>
      <w:r w:rsidR="00A833B6" w:rsidRPr="00EE3467">
        <w:t>’</w:t>
      </w:r>
      <w:r w:rsidRPr="00EE3467">
        <w:t>une histoire. Le fait de s</w:t>
      </w:r>
      <w:r w:rsidR="00A833B6" w:rsidRPr="00EE3467">
        <w:t>’</w:t>
      </w:r>
      <w:r w:rsidRPr="00EE3467">
        <w:t>asseoir pendant la lecture de la sélection est un autre moyen pour rendre la session agréable. Il est conseillé de préparer les sélections à l</w:t>
      </w:r>
      <w:r w:rsidR="00A833B6" w:rsidRPr="00EE3467">
        <w:t>’</w:t>
      </w:r>
      <w:r w:rsidRPr="00EE3467">
        <w:t>avance (voir image 1). Les sections traitant d’une orientation des approches écosystémiques de la santé se terminent toutes par une diapositive suggérant des activités à réaliser en classe pour renforcer les objectifs d</w:t>
      </w:r>
      <w:r w:rsidR="00A833B6" w:rsidRPr="00EE3467">
        <w:t>’</w:t>
      </w:r>
      <w:r w:rsidRPr="00EE3467">
        <w:t>apprentissage et offrir l</w:t>
      </w:r>
      <w:r w:rsidR="00A833B6" w:rsidRPr="00EE3467">
        <w:t>’</w:t>
      </w:r>
      <w:r w:rsidRPr="00EE3467">
        <w:t>occasion de discuter.</w:t>
      </w:r>
    </w:p>
    <w:p w14:paraId="05EBC76F" w14:textId="77777777" w:rsidR="00857EBB" w:rsidRPr="00EE3467" w:rsidRDefault="00857EBB" w:rsidP="00857EBB">
      <w:pPr>
        <w:pStyle w:val="Titre2"/>
      </w:pPr>
    </w:p>
    <w:p w14:paraId="414E9796" w14:textId="77777777" w:rsidR="00857EBB" w:rsidRPr="00EE3467" w:rsidRDefault="00857EBB" w:rsidP="00857EBB">
      <w:pPr>
        <w:jc w:val="both"/>
      </w:pPr>
      <w:r w:rsidRPr="00EE3467">
        <w:rPr>
          <w:noProof/>
        </w:rPr>
        <w:drawing>
          <wp:inline distT="0" distB="0" distL="0" distR="0" wp14:anchorId="049AFE4C" wp14:editId="5A944107">
            <wp:extent cx="3998428" cy="6808662"/>
            <wp:effectExtent l="0" t="0" r="2540" b="0"/>
            <wp:docPr id="17907080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7271" name="Image 12626727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4005714" cy="6821069"/>
                    </a:xfrm>
                    <a:prstGeom prst="rect">
                      <a:avLst/>
                    </a:prstGeom>
                    <a:ln>
                      <a:noFill/>
                    </a:ln>
                    <a:extLst>
                      <a:ext uri="{53640926-AAD7-44D8-BBD7-CCE9431645EC}">
                        <a14:shadowObscured xmlns:a14="http://schemas.microsoft.com/office/drawing/2010/main"/>
                      </a:ext>
                    </a:extLst>
                  </pic:spPr>
                </pic:pic>
              </a:graphicData>
            </a:graphic>
          </wp:inline>
        </w:drawing>
      </w:r>
    </w:p>
    <w:p w14:paraId="7F1A1A0C" w14:textId="027D0293" w:rsidR="00857EBB" w:rsidRPr="00EE3467" w:rsidRDefault="00857EBB" w:rsidP="00857EBB">
      <w:pPr>
        <w:jc w:val="both"/>
        <w:rPr>
          <w:sz w:val="20"/>
          <w:szCs w:val="20"/>
        </w:rPr>
      </w:pPr>
      <w:r w:rsidRPr="00EE3467">
        <w:rPr>
          <w:sz w:val="20"/>
          <w:szCs w:val="20"/>
        </w:rPr>
        <w:t>Figure 1 : Suggestion d'organisation d'une lecture de livre. Image 1 - la languette d</w:t>
      </w:r>
      <w:r w:rsidR="0032761D">
        <w:rPr>
          <w:sz w:val="20"/>
          <w:szCs w:val="20"/>
        </w:rPr>
        <w:t>u collant</w:t>
      </w:r>
      <w:r w:rsidRPr="00EE3467">
        <w:rPr>
          <w:sz w:val="20"/>
          <w:szCs w:val="20"/>
        </w:rPr>
        <w:t xml:space="preserve"> dépasse pour permettre de trouver facilement le début de la lecture. Image 2 - une flèche indique la ligne à partir de laquelle la lecture doit commencer. Image 3 - si nécessaire, des </w:t>
      </w:r>
      <w:proofErr w:type="spellStart"/>
      <w:r w:rsidR="0032761D">
        <w:rPr>
          <w:sz w:val="20"/>
          <w:szCs w:val="20"/>
        </w:rPr>
        <w:t>auto-collants</w:t>
      </w:r>
      <w:proofErr w:type="spellEnd"/>
      <w:r w:rsidRPr="00EE3467">
        <w:rPr>
          <w:sz w:val="20"/>
          <w:szCs w:val="20"/>
        </w:rPr>
        <w:t xml:space="preserve"> délimitent le texte à sauter. Image 4 - une flèche qui ne dépasse pas du livre indique où arrêter la lecture. </w:t>
      </w:r>
    </w:p>
    <w:p w14:paraId="27664648" w14:textId="77777777" w:rsidR="00857EBB" w:rsidRPr="00EE3467" w:rsidRDefault="00857EBB" w:rsidP="00857EBB">
      <w:pPr>
        <w:jc w:val="both"/>
      </w:pPr>
    </w:p>
    <w:p w14:paraId="19A2FEAB" w14:textId="59313D2F" w:rsidR="00857EBB" w:rsidRPr="00EE3467" w:rsidRDefault="00857EBB" w:rsidP="00857EBB">
      <w:pPr>
        <w:jc w:val="both"/>
      </w:pPr>
      <w:r w:rsidRPr="00EE3467">
        <w:t>La deuxième diapositive sur le même livre est actuellement masquée et ne fournit qu</w:t>
      </w:r>
      <w:r w:rsidR="00A833B6" w:rsidRPr="00EE3467">
        <w:t>’</w:t>
      </w:r>
      <w:r w:rsidRPr="00EE3467">
        <w:t>un rappel d</w:t>
      </w:r>
      <w:r w:rsidR="00A833B6" w:rsidRPr="00EE3467">
        <w:t>’</w:t>
      </w:r>
      <w:r w:rsidRPr="00EE3467">
        <w:t>une phrase sur le livre ainsi que des questions de discussion pour le groupe. Elle est destinée aux groupes qui ont réalisé l</w:t>
      </w:r>
      <w:r w:rsidR="00A833B6" w:rsidRPr="00EE3467">
        <w:t>’</w:t>
      </w:r>
      <w:r w:rsidRPr="00EE3467">
        <w:t xml:space="preserve">activité </w:t>
      </w:r>
      <w:r w:rsidRPr="0032761D">
        <w:rPr>
          <w:i/>
          <w:iCs/>
        </w:rPr>
        <w:t>Lecture narrative et club de lecture</w:t>
      </w:r>
      <w:r w:rsidRPr="00EE3467">
        <w:t xml:space="preserve"> (activité 2). Il est également possible de combiner les deux approches en supprimant le résumé d</w:t>
      </w:r>
      <w:r w:rsidR="00A833B6" w:rsidRPr="00EE3467">
        <w:t>’</w:t>
      </w:r>
      <w:r w:rsidRPr="00EE3467">
        <w:t>une phrase sur la deuxième diapositive.</w:t>
      </w:r>
    </w:p>
    <w:p w14:paraId="1D1096AD" w14:textId="77777777" w:rsidR="00857EBB" w:rsidRPr="00EE3467" w:rsidRDefault="00857EBB" w:rsidP="00857EBB">
      <w:pPr>
        <w:jc w:val="both"/>
      </w:pPr>
    </w:p>
    <w:p w14:paraId="2071394D" w14:textId="6B6D8A95" w:rsidR="00857EBB" w:rsidRPr="00EE3467" w:rsidRDefault="00857EBB" w:rsidP="00857EBB">
      <w:pPr>
        <w:jc w:val="both"/>
      </w:pPr>
      <w:r w:rsidRPr="00EE3467">
        <w:t>Les récits étant complexes, les livres proposés pour chacun des principes de l</w:t>
      </w:r>
      <w:r w:rsidR="00A833B6" w:rsidRPr="00EE3467">
        <w:t>’</w:t>
      </w:r>
      <w:r w:rsidRPr="00EE3467">
        <w:t>approche écosystémique de la santé recoupent souvent d</w:t>
      </w:r>
      <w:r w:rsidR="00A833B6" w:rsidRPr="00EE3467">
        <w:t>’</w:t>
      </w:r>
      <w:r w:rsidRPr="00EE3467">
        <w:t xml:space="preserve">autres principes. Ces derniers sont indiqués dans les notes de la première diapositive présentant le livre. </w:t>
      </w:r>
    </w:p>
    <w:p w14:paraId="32AFF945" w14:textId="77777777" w:rsidR="00857EBB" w:rsidRPr="00EE3467" w:rsidRDefault="00857EBB" w:rsidP="00857EBB">
      <w:pPr>
        <w:jc w:val="both"/>
      </w:pPr>
    </w:p>
    <w:p w14:paraId="23FA8BAF" w14:textId="2047E62B" w:rsidR="00857EBB" w:rsidRPr="00EE3467" w:rsidRDefault="00857EBB" w:rsidP="00857EBB">
      <w:pPr>
        <w:jc w:val="both"/>
      </w:pPr>
      <w:r w:rsidRPr="00EE3467">
        <w:rPr>
          <w:b/>
          <w:bCs/>
        </w:rPr>
        <w:t>Conclure</w:t>
      </w:r>
      <w:r w:rsidRPr="00EE3467">
        <w:t>. N</w:t>
      </w:r>
      <w:r w:rsidR="00A833B6" w:rsidRPr="00EE3467">
        <w:t>’</w:t>
      </w:r>
      <w:r w:rsidRPr="00EE3467">
        <w:t>oubliez pas que les discussions sur la crise climatique peuvent être démoralisantes. Il est important de le reconnaitre. Il est également important de proposer des pistes d</w:t>
      </w:r>
      <w:r w:rsidR="00A833B6" w:rsidRPr="00EE3467">
        <w:t>’</w:t>
      </w:r>
      <w:r w:rsidRPr="00EE3467">
        <w:t>action et d</w:t>
      </w:r>
      <w:r w:rsidR="00A833B6" w:rsidRPr="00EE3467">
        <w:t>’</w:t>
      </w:r>
      <w:r w:rsidRPr="00EE3467">
        <w:t>exprimer des préoccupations. Il ne s</w:t>
      </w:r>
      <w:r w:rsidR="00A833B6" w:rsidRPr="00EE3467">
        <w:t>’</w:t>
      </w:r>
      <w:r w:rsidRPr="00EE3467">
        <w:t>agit pas d</w:t>
      </w:r>
      <w:r w:rsidR="00A833B6" w:rsidRPr="00EE3467">
        <w:t>’</w:t>
      </w:r>
      <w:r w:rsidRPr="00EE3467">
        <w:t>en faire simplement mention à la fin de la présentation, mais d</w:t>
      </w:r>
      <w:r w:rsidR="00A833B6" w:rsidRPr="00EE3467">
        <w:t>’</w:t>
      </w:r>
      <w:r w:rsidRPr="00EE3467">
        <w:t>y consacrer du temps et de l</w:t>
      </w:r>
      <w:r w:rsidR="00A833B6" w:rsidRPr="00EE3467">
        <w:t>’</w:t>
      </w:r>
      <w:r w:rsidRPr="00EE3467">
        <w:t>importance. L</w:t>
      </w:r>
      <w:r w:rsidR="00A833B6" w:rsidRPr="00EE3467">
        <w:t>’</w:t>
      </w:r>
      <w:r w:rsidRPr="00EE3467">
        <w:t>avant-dernière diapositive de la présentation propose plusieurs activités qui peuvent être réalisées en classe à la fin de la présentation et avant la discussion. D</w:t>
      </w:r>
      <w:r w:rsidR="00A833B6" w:rsidRPr="00EE3467">
        <w:t>’</w:t>
      </w:r>
      <w:r w:rsidRPr="00EE3467">
        <w:t>autres activités sont proposées après la présentation de chaque principe et pourraient être adaptées à des activités de conclusion. Veillez à allouer le temps nécessaire à l</w:t>
      </w:r>
      <w:r w:rsidR="00A833B6" w:rsidRPr="00EE3467">
        <w:t>’</w:t>
      </w:r>
      <w:r w:rsidRPr="00EE3467">
        <w:t>activité ou, minimalement, à commencer l</w:t>
      </w:r>
      <w:r w:rsidR="00A833B6" w:rsidRPr="00EE3467">
        <w:t>’</w:t>
      </w:r>
      <w:r w:rsidRPr="00EE3467">
        <w:t>activité en proposant qu’elle soit complétée par un travail à réaliser en dehors de la classe. Un compte rendu de l</w:t>
      </w:r>
      <w:r w:rsidR="00A833B6" w:rsidRPr="00EE3467">
        <w:t>’</w:t>
      </w:r>
      <w:r w:rsidRPr="00EE3467">
        <w:t>activité peut faire partie de la discussion qui suit. Si vous divisez la présentation en plusieurs petits exposés, vous pouvez terminer chacun d</w:t>
      </w:r>
      <w:r w:rsidR="00A833B6" w:rsidRPr="00EE3467">
        <w:t>’</w:t>
      </w:r>
      <w:r w:rsidRPr="00EE3467">
        <w:t>entre eux par l</w:t>
      </w:r>
      <w:r w:rsidR="00A833B6" w:rsidRPr="00EE3467">
        <w:t>’</w:t>
      </w:r>
      <w:r w:rsidRPr="00EE3467">
        <w:t xml:space="preserve">une des activités proposées à la fin de la section ou à la fin de la présentation. </w:t>
      </w:r>
    </w:p>
    <w:p w14:paraId="5DCD7437" w14:textId="77777777" w:rsidR="00857EBB" w:rsidRPr="00EE3467" w:rsidRDefault="00857EBB" w:rsidP="00857EBB">
      <w:pPr>
        <w:jc w:val="both"/>
      </w:pPr>
    </w:p>
    <w:p w14:paraId="2DF0524D" w14:textId="41C7A131" w:rsidR="00857EBB" w:rsidRPr="00EE3467" w:rsidRDefault="00857EBB" w:rsidP="00857EBB">
      <w:pPr>
        <w:jc w:val="both"/>
      </w:pPr>
      <w:r w:rsidRPr="00EE3467">
        <w:rPr>
          <w:b/>
          <w:bCs/>
        </w:rPr>
        <w:t xml:space="preserve">Note pour la mise à niveau </w:t>
      </w:r>
      <w:r w:rsidRPr="00EE3467">
        <w:t>: Si vous donnez un cours complet sur le changement climatique, la présentation peut être divisée en sept parties, soit une introduction et une session sur chacun des principes. Une huitième session pourrait conclure le cours en utilisant l</w:t>
      </w:r>
      <w:r w:rsidR="00A833B6" w:rsidRPr="00EE3467">
        <w:t>’</w:t>
      </w:r>
      <w:r w:rsidRPr="00EE3467">
        <w:t>activité 2 ou 3 de ce module. En revanche, si vous ne faites qu</w:t>
      </w:r>
      <w:r w:rsidR="00A833B6" w:rsidRPr="00EE3467">
        <w:t>’</w:t>
      </w:r>
      <w:r w:rsidRPr="00EE3467">
        <w:t>un atelier, vous pouvez choisir un seul principe et vous concentrer sur celui-ci (voir ici un exemple de présentation axée sur l</w:t>
      </w:r>
      <w:r w:rsidR="00A833B6" w:rsidRPr="00EE3467">
        <w:t>’</w:t>
      </w:r>
      <w:r w:rsidRPr="00EE3467">
        <w:t>équité).</w:t>
      </w:r>
    </w:p>
    <w:p w14:paraId="77921229" w14:textId="77777777" w:rsidR="00857EBB" w:rsidRPr="00EE3467" w:rsidRDefault="00857EBB" w:rsidP="00857EBB">
      <w:pPr>
        <w:jc w:val="both"/>
      </w:pPr>
    </w:p>
    <w:p w14:paraId="39CFA5F5" w14:textId="60B97EE2" w:rsidR="00857EBB" w:rsidRPr="00EE3467" w:rsidRDefault="00857EBB" w:rsidP="00857EBB">
      <w:pPr>
        <w:jc w:val="both"/>
      </w:pPr>
      <w:r w:rsidRPr="00EE3467">
        <w:rPr>
          <w:b/>
          <w:bCs/>
        </w:rPr>
        <w:t>Note sur la forme pédagogique</w:t>
      </w:r>
      <w:r w:rsidRPr="00EE3467">
        <w:t xml:space="preserve"> : Contrairement à de nombreux modules de </w:t>
      </w:r>
      <w:proofErr w:type="spellStart"/>
      <w:r w:rsidRPr="00EE3467">
        <w:t>CoPEH</w:t>
      </w:r>
      <w:proofErr w:type="spellEnd"/>
      <w:r w:rsidRPr="00EE3467">
        <w:t>-Canada, cette activité basée sur une présentation met moins les apprenantes et apprenants en action. Toutefois, lire un récit en groupe dans le cadre du cours représente en soi une expérience collective qui peut être mise à profit de manière constructive. Les questions de discussion fournies dans la présentation 2 sont un moyen de rendre la présentation plus interactive et collective. Veillez à laisser suffisamment de temps pour qu</w:t>
      </w:r>
      <w:r w:rsidR="00A833B6" w:rsidRPr="00EE3467">
        <w:t>’</w:t>
      </w:r>
      <w:r w:rsidRPr="00EE3467">
        <w:t>une discussion puisse se développer. Voir aussi « Amener la discussion dehors » dans l</w:t>
      </w:r>
      <w:r w:rsidR="00A833B6" w:rsidRPr="00EE3467">
        <w:t>’</w:t>
      </w:r>
      <w:r w:rsidRPr="00EE3467">
        <w:t>activité 2 de ce module. En plus des activités proposées pour conclure l</w:t>
      </w:r>
      <w:r w:rsidR="00A833B6" w:rsidRPr="00EE3467">
        <w:t>’</w:t>
      </w:r>
      <w:r w:rsidRPr="00EE3467">
        <w:t>ensemble de la présentation, nous proposons, tout au cours du module, diverses suggestions d</w:t>
      </w:r>
      <w:r w:rsidR="00A833B6" w:rsidRPr="00EE3467">
        <w:t>’</w:t>
      </w:r>
      <w:r w:rsidRPr="00EE3467">
        <w:t>activités pour conclure les présentations de chacun des principes d</w:t>
      </w:r>
      <w:r w:rsidR="00A833B6" w:rsidRPr="00EE3467">
        <w:t>’</w:t>
      </w:r>
      <w:proofErr w:type="spellStart"/>
      <w:r w:rsidRPr="00EE3467">
        <w:t>écosanté</w:t>
      </w:r>
      <w:proofErr w:type="spellEnd"/>
      <w:r w:rsidRPr="00EE3467">
        <w:t>; à utiliser surtout si la présentation est transformée en syllabus pour un cours entier, afin d</w:t>
      </w:r>
      <w:r w:rsidR="00A833B6" w:rsidRPr="00EE3467">
        <w:t>’</w:t>
      </w:r>
      <w:r w:rsidRPr="00EE3467">
        <w:t>interrompre le style « magistral ». L</w:t>
      </w:r>
      <w:r w:rsidR="00A833B6" w:rsidRPr="00EE3467">
        <w:t>’</w:t>
      </w:r>
      <w:r w:rsidRPr="00EE3467">
        <w:t xml:space="preserve">utilisation de ces activités de même que la consultation </w:t>
      </w:r>
      <w:r w:rsidRPr="00EE3467">
        <w:lastRenderedPageBreak/>
        <w:t>de nos autres modules et l</w:t>
      </w:r>
      <w:r w:rsidR="00A833B6" w:rsidRPr="00EE3467">
        <w:t>’</w:t>
      </w:r>
      <w:r w:rsidRPr="00EE3467">
        <w:t xml:space="preserve">intégration des activités qui y sont présentées offriraient aux apprenants un apprentissage expérientiel. En outre, pour une activité axée sur la santé, Carpenter et </w:t>
      </w:r>
      <w:proofErr w:type="spellStart"/>
      <w:r w:rsidRPr="00EE3467">
        <w:t>Dinno</w:t>
      </w:r>
      <w:proofErr w:type="spellEnd"/>
      <w:r w:rsidRPr="00EE3467">
        <w:t xml:space="preserve"> (2024) décrivent </w:t>
      </w:r>
      <w:r w:rsidR="00745C3C">
        <w:t xml:space="preserve">(en anglais) </w:t>
      </w:r>
      <w:r w:rsidRPr="00EE3467">
        <w:t>un exercice de jeu de rôle basé sur l</w:t>
      </w:r>
      <w:r w:rsidR="00A833B6" w:rsidRPr="00EE3467">
        <w:t>’</w:t>
      </w:r>
      <w:r w:rsidRPr="00EE3467">
        <w:t>histoire d</w:t>
      </w:r>
      <w:r w:rsidR="00A833B6" w:rsidRPr="00EE3467">
        <w:t>’</w:t>
      </w:r>
      <w:r w:rsidRPr="00EE3467">
        <w:t xml:space="preserve">Octavia Butler « Speech </w:t>
      </w:r>
      <w:proofErr w:type="spellStart"/>
      <w:r w:rsidRPr="00EE3467">
        <w:t>Sounds</w:t>
      </w:r>
      <w:proofErr w:type="spellEnd"/>
      <w:r w:rsidRPr="00EE3467">
        <w:t xml:space="preserve"> » dans l</w:t>
      </w:r>
      <w:r w:rsidR="00A833B6" w:rsidRPr="00EE3467">
        <w:t>’</w:t>
      </w:r>
      <w:r w:rsidRPr="00EE3467">
        <w:t xml:space="preserve">épisode 4 : </w:t>
      </w:r>
      <w:r w:rsidRPr="00EE3467">
        <w:rPr>
          <w:i/>
          <w:iCs/>
        </w:rPr>
        <w:t xml:space="preserve">« </w:t>
      </w:r>
      <w:proofErr w:type="spellStart"/>
      <w:r w:rsidRPr="00EE3467">
        <w:rPr>
          <w:i/>
          <w:iCs/>
        </w:rPr>
        <w:t>Doing</w:t>
      </w:r>
      <w:proofErr w:type="spellEnd"/>
      <w:r w:rsidRPr="00EE3467">
        <w:rPr>
          <w:i/>
          <w:iCs/>
        </w:rPr>
        <w:t xml:space="preserve"> » </w:t>
      </w:r>
      <w:proofErr w:type="spellStart"/>
      <w:r w:rsidRPr="00EE3467">
        <w:rPr>
          <w:i/>
          <w:iCs/>
        </w:rPr>
        <w:t>Science Fiction</w:t>
      </w:r>
      <w:proofErr w:type="spellEnd"/>
      <w:r w:rsidRPr="00EE3467">
        <w:rPr>
          <w:i/>
          <w:iCs/>
        </w:rPr>
        <w:t xml:space="preserve"> &amp; Public </w:t>
      </w:r>
      <w:proofErr w:type="spellStart"/>
      <w:r w:rsidRPr="00EE3467">
        <w:rPr>
          <w:i/>
          <w:iCs/>
        </w:rPr>
        <w:t>Health</w:t>
      </w:r>
      <w:proofErr w:type="spellEnd"/>
      <w:r w:rsidRPr="00EE3467">
        <w:t xml:space="preserve">, de leur série de </w:t>
      </w:r>
      <w:proofErr w:type="spellStart"/>
      <w:r w:rsidRPr="00EE3467">
        <w:t>balados</w:t>
      </w:r>
      <w:proofErr w:type="spellEnd"/>
      <w:r w:rsidRPr="00EE3467">
        <w:t xml:space="preserve">. </w:t>
      </w:r>
      <w:proofErr w:type="spellStart"/>
      <w:r w:rsidRPr="00EE3467">
        <w:t>Kuchta</w:t>
      </w:r>
      <w:proofErr w:type="spellEnd"/>
      <w:r w:rsidRPr="00EE3467">
        <w:t xml:space="preserve"> (2022) propose trois activités basées sur le mouvement des pédagogies sauvages à combiner avec des cours sur l</w:t>
      </w:r>
      <w:r w:rsidR="00A833B6" w:rsidRPr="00EE3467">
        <w:t>’</w:t>
      </w:r>
      <w:proofErr w:type="spellStart"/>
      <w:r w:rsidRPr="00EE3467">
        <w:t>écocritique</w:t>
      </w:r>
      <w:proofErr w:type="spellEnd"/>
      <w:r w:rsidRPr="00EE3467">
        <w:t xml:space="preserve"> : l</w:t>
      </w:r>
      <w:r w:rsidR="00A833B6" w:rsidRPr="00EE3467">
        <w:t>’</w:t>
      </w:r>
      <w:r w:rsidRPr="00EE3467">
        <w:t>engagement sensoriel, l</w:t>
      </w:r>
      <w:r w:rsidR="00A833B6" w:rsidRPr="00EE3467">
        <w:t>’</w:t>
      </w:r>
      <w:r w:rsidRPr="00EE3467">
        <w:t>écoute profonde et le journal cosmologique.</w:t>
      </w:r>
    </w:p>
    <w:p w14:paraId="6E1E739B" w14:textId="77777777" w:rsidR="00857EBB" w:rsidRPr="00EE3467" w:rsidRDefault="00857EBB" w:rsidP="00857EBB">
      <w:pPr>
        <w:jc w:val="both"/>
      </w:pPr>
    </w:p>
    <w:p w14:paraId="2145E5B7" w14:textId="0FB553F9" w:rsidR="00857EBB" w:rsidRPr="00EE3467" w:rsidRDefault="00857EBB" w:rsidP="00857EBB">
      <w:pPr>
        <w:jc w:val="both"/>
      </w:pPr>
      <w:r w:rsidRPr="00EE3467">
        <w:rPr>
          <w:b/>
          <w:bCs/>
        </w:rPr>
        <w:t>Note sur ce que cette présentation n</w:t>
      </w:r>
      <w:r w:rsidR="00A833B6" w:rsidRPr="00EE3467">
        <w:rPr>
          <w:b/>
          <w:bCs/>
        </w:rPr>
        <w:t>’</w:t>
      </w:r>
      <w:r w:rsidRPr="00EE3467">
        <w:rPr>
          <w:b/>
          <w:bCs/>
        </w:rPr>
        <w:t>est pas</w:t>
      </w:r>
      <w:r w:rsidRPr="00EE3467">
        <w:t xml:space="preserve"> : Cette présentation ne présente la science qui sous-tend le changement climatique. Elle suppose que l</w:t>
      </w:r>
      <w:r w:rsidR="00A833B6" w:rsidRPr="00EE3467">
        <w:t>’</w:t>
      </w:r>
      <w:r w:rsidRPr="00EE3467">
        <w:t>apprenant</w:t>
      </w:r>
      <w:r w:rsidR="00FD3C62">
        <w:t>e</w:t>
      </w:r>
      <w:r w:rsidRPr="00EE3467">
        <w:t xml:space="preserve"> ou l’apprenant a déjà suivi un cours sur le changement climatique de type 101. Si ce n</w:t>
      </w:r>
      <w:r w:rsidR="00A833B6" w:rsidRPr="00EE3467">
        <w:t>’</w:t>
      </w:r>
      <w:r w:rsidRPr="00EE3467">
        <w:t>est pas le cas, vous devrez ajouter une session ou quelques diapositives sur ce qui change réellement, dans quelle mesure, à quelle vitesse, etc.</w:t>
      </w:r>
    </w:p>
    <w:p w14:paraId="50C730C3" w14:textId="77777777" w:rsidR="0052026B" w:rsidRPr="00EE3467" w:rsidRDefault="0052026B" w:rsidP="00BB3F9C"/>
    <w:p w14:paraId="2E9A593F" w14:textId="0BA47C70" w:rsidR="00D04EA0" w:rsidRPr="00EE3467" w:rsidRDefault="00857EBB" w:rsidP="00460DE0">
      <w:pPr>
        <w:pStyle w:val="Titre3"/>
      </w:pPr>
      <w:bookmarkStart w:id="13" w:name="_Toc194408405"/>
      <w:r w:rsidRPr="00EE3467">
        <w:t xml:space="preserve">Activité 2 : </w:t>
      </w:r>
      <w:r w:rsidR="00D04EA0" w:rsidRPr="00EE3467">
        <w:t>Lecture de récits et club de lecture</w:t>
      </w:r>
      <w:bookmarkEnd w:id="13"/>
    </w:p>
    <w:p w14:paraId="725E96CE" w14:textId="5C259AB1" w:rsidR="00D04EA0" w:rsidRPr="00EE3467" w:rsidRDefault="00D04EA0" w:rsidP="00460DE0">
      <w:pPr>
        <w:pStyle w:val="Titre4"/>
      </w:pPr>
      <w:r w:rsidRPr="00EE3467">
        <w:t>Description</w:t>
      </w:r>
    </w:p>
    <w:p w14:paraId="31CC63A2" w14:textId="41C05CEC" w:rsidR="00D04EA0" w:rsidRPr="00EE3467" w:rsidRDefault="005F2F87" w:rsidP="00D04EA0">
      <w:pPr>
        <w:jc w:val="both"/>
      </w:pPr>
      <w:r w:rsidRPr="00EE3467">
        <w:t>Une liste de</w:t>
      </w:r>
      <w:r w:rsidR="00D04EA0" w:rsidRPr="00EE3467">
        <w:t xml:space="preserve"> lectures narratives présélectionnée e</w:t>
      </w:r>
      <w:r w:rsidR="00CD2522">
        <w:t>s</w:t>
      </w:r>
      <w:r w:rsidR="00D04EA0" w:rsidRPr="00EE3467">
        <w:t>t partagée avec les participant</w:t>
      </w:r>
      <w:r w:rsidR="007B2273" w:rsidRPr="00EE3467">
        <w:t>e</w:t>
      </w:r>
      <w:r w:rsidR="00D04EA0" w:rsidRPr="00EE3467">
        <w:t>s</w:t>
      </w:r>
      <w:r w:rsidR="007B2273" w:rsidRPr="00EE3467">
        <w:t xml:space="preserve"> et participants</w:t>
      </w:r>
      <w:r w:rsidR="00D04EA0" w:rsidRPr="00EE3467">
        <w:t xml:space="preserve"> pour </w:t>
      </w:r>
      <w:r w:rsidR="00AC5615" w:rsidRPr="00EE3467">
        <w:t xml:space="preserve">que toutes et tous </w:t>
      </w:r>
      <w:r w:rsidR="00D04EA0" w:rsidRPr="00EE3467">
        <w:t>s</w:t>
      </w:r>
      <w:r w:rsidR="00A833B6" w:rsidRPr="00EE3467">
        <w:t>’</w:t>
      </w:r>
      <w:r w:rsidR="00D04EA0" w:rsidRPr="00EE3467">
        <w:t xml:space="preserve">engagent </w:t>
      </w:r>
      <w:r w:rsidRPr="00EE3467">
        <w:t xml:space="preserve">dans l’activité </w:t>
      </w:r>
      <w:r w:rsidR="00D04EA0" w:rsidRPr="00EE3467">
        <w:t>dès que possible</w:t>
      </w:r>
      <w:r w:rsidR="00AC5615" w:rsidRPr="00EE3467">
        <w:t>, mais aussi</w:t>
      </w:r>
      <w:r w:rsidR="00D04EA0" w:rsidRPr="00EE3467">
        <w:t xml:space="preserve"> tout au long de la formation. Le club de lecture est une partie importante de l</w:t>
      </w:r>
      <w:r w:rsidR="00A833B6" w:rsidRPr="00EE3467">
        <w:t>’</w:t>
      </w:r>
      <w:r w:rsidR="00D04EA0" w:rsidRPr="00EE3467">
        <w:t xml:space="preserve">activité. Nombre de nos problèmes </w:t>
      </w:r>
      <w:proofErr w:type="spellStart"/>
      <w:r w:rsidR="00D04EA0" w:rsidRPr="00EE3467">
        <w:t>socioécologiques</w:t>
      </w:r>
      <w:proofErr w:type="spellEnd"/>
      <w:r w:rsidR="00D04EA0" w:rsidRPr="00EE3467">
        <w:t xml:space="preserve"> actuels trouvent leur origine dans le fait que la société occidentale est fortement tournée vers l</w:t>
      </w:r>
      <w:r w:rsidR="00A833B6" w:rsidRPr="00EE3467">
        <w:t>’</w:t>
      </w:r>
      <w:r w:rsidR="00D04EA0" w:rsidRPr="00EE3467">
        <w:t>individu</w:t>
      </w:r>
      <w:r w:rsidR="00686EE3" w:rsidRPr="00EE3467">
        <w:t xml:space="preserve"> (Andreotti, 2016)</w:t>
      </w:r>
      <w:r w:rsidR="00D04EA0" w:rsidRPr="00EE3467">
        <w:t xml:space="preserve">, alors que les solutions </w:t>
      </w:r>
      <w:r w:rsidRPr="00EE3467">
        <w:t>à</w:t>
      </w:r>
      <w:r w:rsidR="00D04EA0" w:rsidRPr="00EE3467">
        <w:t xml:space="preserve"> trouver pour relever </w:t>
      </w:r>
      <w:r w:rsidR="00AC5615" w:rsidRPr="00EE3467">
        <w:t>le</w:t>
      </w:r>
      <w:r w:rsidR="00D04EA0" w:rsidRPr="00EE3467">
        <w:t xml:space="preserve">s défis </w:t>
      </w:r>
      <w:r w:rsidR="00AC5615" w:rsidRPr="00EE3467">
        <w:t xml:space="preserve">associés à la crise </w:t>
      </w:r>
      <w:r w:rsidR="00D04EA0" w:rsidRPr="00EE3467">
        <w:t>seront inévitablement collectives. Tout au long de l</w:t>
      </w:r>
      <w:r w:rsidR="00A833B6" w:rsidRPr="00EE3467">
        <w:t>’</w:t>
      </w:r>
      <w:r w:rsidR="00D04EA0" w:rsidRPr="00EE3467">
        <w:t>histoire de l</w:t>
      </w:r>
      <w:r w:rsidR="00A833B6" w:rsidRPr="00EE3467">
        <w:t>’</w:t>
      </w:r>
      <w:r w:rsidR="00D04EA0" w:rsidRPr="00EE3467">
        <w:t>humanité, la narration a été une activité communautaire et le « partage » d</w:t>
      </w:r>
      <w:r w:rsidR="00A833B6" w:rsidRPr="00EE3467">
        <w:t>’</w:t>
      </w:r>
      <w:r w:rsidR="00D04EA0" w:rsidRPr="00EE3467">
        <w:t xml:space="preserve">histoires sur notre relation avec la </w:t>
      </w:r>
      <w:r w:rsidR="007B2273" w:rsidRPr="00EE3467">
        <w:t>T</w:t>
      </w:r>
      <w:r w:rsidR="00D04EA0" w:rsidRPr="00EE3467">
        <w:t>erre est une condition préalable importante à la transformation (</w:t>
      </w:r>
      <w:proofErr w:type="spellStart"/>
      <w:r w:rsidR="00D04EA0" w:rsidRPr="00EE3467">
        <w:t>Raghavendran</w:t>
      </w:r>
      <w:proofErr w:type="spellEnd"/>
      <w:r w:rsidR="00D04EA0" w:rsidRPr="00EE3467">
        <w:t xml:space="preserve"> et Wood, 2023</w:t>
      </w:r>
      <w:r w:rsidR="00686EE3" w:rsidRPr="00EE3467">
        <w:t xml:space="preserve"> ; Simpson, 2014</w:t>
      </w:r>
      <w:r w:rsidR="00D04EA0" w:rsidRPr="00EE3467">
        <w:t xml:space="preserve">). La composante « club de lecture » de cette activité permet aux </w:t>
      </w:r>
      <w:r w:rsidRPr="00EE3467">
        <w:t xml:space="preserve">personnes </w:t>
      </w:r>
      <w:r w:rsidR="00D04EA0" w:rsidRPr="00EE3467">
        <w:t>participant</w:t>
      </w:r>
      <w:r w:rsidRPr="00EE3467">
        <w:t>e</w:t>
      </w:r>
      <w:r w:rsidR="00D04EA0" w:rsidRPr="00EE3467">
        <w:t>s de partager leurs réflexions sur les livres et les thèmes qu</w:t>
      </w:r>
      <w:r w:rsidR="00A833B6" w:rsidRPr="00EE3467">
        <w:t>’</w:t>
      </w:r>
      <w:r w:rsidR="00D04EA0" w:rsidRPr="00EE3467">
        <w:t xml:space="preserve">ils abordent. </w:t>
      </w:r>
    </w:p>
    <w:p w14:paraId="7303873E" w14:textId="77777777" w:rsidR="007B2273" w:rsidRPr="00EE3467" w:rsidRDefault="007B2273" w:rsidP="00D04EA0">
      <w:pPr>
        <w:jc w:val="both"/>
      </w:pPr>
    </w:p>
    <w:p w14:paraId="09170F01" w14:textId="77777777" w:rsidR="00D04EA0" w:rsidRPr="00EE3467" w:rsidRDefault="00D04EA0" w:rsidP="00460DE0">
      <w:pPr>
        <w:pStyle w:val="Titre4"/>
      </w:pPr>
      <w:r w:rsidRPr="00EE3467">
        <w:t>Objectifs</w:t>
      </w:r>
    </w:p>
    <w:p w14:paraId="54A741F9" w14:textId="4D9FD3B1" w:rsidR="00D04EA0" w:rsidRPr="00EE3467" w:rsidRDefault="00D04EA0" w:rsidP="00D04EA0">
      <w:pPr>
        <w:jc w:val="both"/>
      </w:pPr>
      <w:r w:rsidRPr="00EE3467">
        <w:t>Les objectifs de cette activité d</w:t>
      </w:r>
      <w:r w:rsidR="00A833B6" w:rsidRPr="00EE3467">
        <w:t>’</w:t>
      </w:r>
      <w:r w:rsidRPr="00EE3467">
        <w:t>apprentissage sont les suivants</w:t>
      </w:r>
      <w:r w:rsidR="007B2273" w:rsidRPr="00EE3467">
        <w:t> :</w:t>
      </w:r>
    </w:p>
    <w:p w14:paraId="2F9AD888" w14:textId="305970F0" w:rsidR="00D04EA0" w:rsidRPr="00EE3467" w:rsidRDefault="00D04EA0" w:rsidP="007B2273">
      <w:pPr>
        <w:pStyle w:val="Paragraphedeliste"/>
        <w:numPr>
          <w:ilvl w:val="0"/>
          <w:numId w:val="3"/>
        </w:numPr>
        <w:jc w:val="both"/>
      </w:pPr>
      <w:r w:rsidRPr="00EE3467">
        <w:t>S</w:t>
      </w:r>
      <w:r w:rsidR="00A833B6" w:rsidRPr="00EE3467">
        <w:t>’</w:t>
      </w:r>
      <w:r w:rsidRPr="00EE3467">
        <w:t>immerger dans un récit qui aborde des thèmes présentés dans le cours</w:t>
      </w:r>
      <w:r w:rsidR="00C5509E" w:rsidRPr="00EE3467">
        <w:t xml:space="preserve"> </w:t>
      </w:r>
      <w:r w:rsidR="001A5490" w:rsidRPr="00EE3467">
        <w:t>;</w:t>
      </w:r>
    </w:p>
    <w:p w14:paraId="0BBD6BDE" w14:textId="6CA13C26" w:rsidR="007B2273" w:rsidRPr="00EE3467" w:rsidRDefault="00FC4A28" w:rsidP="007B2273">
      <w:pPr>
        <w:pStyle w:val="Paragraphedeliste"/>
        <w:numPr>
          <w:ilvl w:val="0"/>
          <w:numId w:val="3"/>
        </w:numPr>
        <w:jc w:val="both"/>
      </w:pPr>
      <w:r w:rsidRPr="00EE3467">
        <w:t xml:space="preserve">Permettre d’accroitre l’expérience d’un lieu </w:t>
      </w:r>
      <w:r w:rsidR="001A5490" w:rsidRPr="00EE3467">
        <w:t>;</w:t>
      </w:r>
    </w:p>
    <w:p w14:paraId="6271A289" w14:textId="794B12CB" w:rsidR="00D04EA0" w:rsidRPr="00EE3467" w:rsidRDefault="00D04EA0" w:rsidP="007B2273">
      <w:pPr>
        <w:pStyle w:val="Paragraphedeliste"/>
        <w:numPr>
          <w:ilvl w:val="0"/>
          <w:numId w:val="3"/>
        </w:numPr>
        <w:jc w:val="both"/>
      </w:pPr>
      <w:r w:rsidRPr="00EE3467">
        <w:t>Obtenir des points de vue différents sur une question</w:t>
      </w:r>
      <w:r w:rsidR="00C5509E" w:rsidRPr="00EE3467">
        <w:t xml:space="preserve"> </w:t>
      </w:r>
      <w:r w:rsidR="001A5490" w:rsidRPr="00EE3467">
        <w:t>;</w:t>
      </w:r>
    </w:p>
    <w:p w14:paraId="3C754666" w14:textId="48DB39AA" w:rsidR="00D04EA0" w:rsidRPr="00EE3467" w:rsidRDefault="00D04EA0" w:rsidP="007B2273">
      <w:pPr>
        <w:pStyle w:val="Paragraphedeliste"/>
        <w:numPr>
          <w:ilvl w:val="0"/>
          <w:numId w:val="3"/>
        </w:numPr>
        <w:jc w:val="both"/>
      </w:pPr>
      <w:r w:rsidRPr="00EE3467">
        <w:t>Réfléchir à l</w:t>
      </w:r>
      <w:r w:rsidR="00A833B6" w:rsidRPr="00EE3467">
        <w:t>’</w:t>
      </w:r>
      <w:r w:rsidRPr="00EE3467">
        <w:t>utilité des récits</w:t>
      </w:r>
      <w:r w:rsidR="00C5509E" w:rsidRPr="00EE3467">
        <w:t xml:space="preserve"> </w:t>
      </w:r>
      <w:r w:rsidR="001A5490" w:rsidRPr="00EE3467">
        <w:t>;</w:t>
      </w:r>
    </w:p>
    <w:p w14:paraId="3525D08C" w14:textId="3ADBFB2C" w:rsidR="00D04EA0" w:rsidRPr="00EE3467" w:rsidRDefault="00D04EA0" w:rsidP="007B2273">
      <w:pPr>
        <w:pStyle w:val="Paragraphedeliste"/>
        <w:numPr>
          <w:ilvl w:val="0"/>
          <w:numId w:val="3"/>
        </w:numPr>
        <w:jc w:val="both"/>
      </w:pPr>
      <w:r w:rsidRPr="00EE3467">
        <w:t>Échanger avec d</w:t>
      </w:r>
      <w:r w:rsidR="00A833B6" w:rsidRPr="00EE3467">
        <w:t>’</w:t>
      </w:r>
      <w:r w:rsidRPr="00EE3467">
        <w:t>autres personnes sur les récits et leur utilité</w:t>
      </w:r>
      <w:r w:rsidR="001A5490" w:rsidRPr="00EE3467">
        <w:t>.</w:t>
      </w:r>
    </w:p>
    <w:p w14:paraId="52679BFC" w14:textId="77777777" w:rsidR="007B2273" w:rsidRPr="00EE3467" w:rsidRDefault="007B2273" w:rsidP="007B2273">
      <w:pPr>
        <w:jc w:val="both"/>
      </w:pPr>
    </w:p>
    <w:p w14:paraId="41143186" w14:textId="48462498" w:rsidR="007B2273" w:rsidRPr="00EE3467" w:rsidRDefault="007B2273" w:rsidP="00460DE0">
      <w:pPr>
        <w:pStyle w:val="Titre4"/>
      </w:pPr>
      <w:r w:rsidRPr="00EE3467">
        <w:t xml:space="preserve">Questions </w:t>
      </w:r>
      <w:r w:rsidR="00686EE3" w:rsidRPr="00EE3467">
        <w:t>directrices</w:t>
      </w:r>
    </w:p>
    <w:p w14:paraId="3EBCBE4B" w14:textId="3557AF5D" w:rsidR="007B2273" w:rsidRPr="00EE3467" w:rsidRDefault="007B2273" w:rsidP="007B2273">
      <w:pPr>
        <w:pStyle w:val="Paragraphedeliste"/>
        <w:numPr>
          <w:ilvl w:val="0"/>
          <w:numId w:val="4"/>
        </w:numPr>
        <w:jc w:val="both"/>
      </w:pPr>
      <w:r w:rsidRPr="00EE3467">
        <w:t>Quelle influence le point de vue du narrateur</w:t>
      </w:r>
      <w:r w:rsidR="00716568" w:rsidRPr="00EE3467">
        <w:t xml:space="preserve"> ou de la narratrice</w:t>
      </w:r>
      <w:r w:rsidRPr="00EE3467">
        <w:t xml:space="preserve"> et </w:t>
      </w:r>
      <w:r w:rsidR="001A5490" w:rsidRPr="00EE3467">
        <w:t xml:space="preserve">celui </w:t>
      </w:r>
      <w:r w:rsidRPr="00EE3467">
        <w:t xml:space="preserve">des personnages principaux </w:t>
      </w:r>
      <w:r w:rsidR="001A5490" w:rsidRPr="00EE3467">
        <w:t>on</w:t>
      </w:r>
      <w:r w:rsidRPr="00EE3467">
        <w:t>t-il</w:t>
      </w:r>
      <w:r w:rsidR="001A5490" w:rsidRPr="00EE3467">
        <w:t>s</w:t>
      </w:r>
      <w:r w:rsidRPr="00EE3467">
        <w:t xml:space="preserve"> sur l</w:t>
      </w:r>
      <w:r w:rsidR="00A833B6" w:rsidRPr="00EE3467">
        <w:t>’</w:t>
      </w:r>
      <w:r w:rsidRPr="00EE3467">
        <w:t>histoire racontée ?</w:t>
      </w:r>
    </w:p>
    <w:p w14:paraId="69DD0A33" w14:textId="74285227" w:rsidR="007B2273" w:rsidRPr="00EE3467" w:rsidRDefault="007B2273" w:rsidP="007B2273">
      <w:pPr>
        <w:pStyle w:val="Paragraphedeliste"/>
        <w:numPr>
          <w:ilvl w:val="0"/>
          <w:numId w:val="4"/>
        </w:numPr>
        <w:jc w:val="both"/>
      </w:pPr>
      <w:r w:rsidRPr="00EE3467">
        <w:t>Quels liens pouvons-nous établir avec le territoire par le biais des récits ?</w:t>
      </w:r>
    </w:p>
    <w:p w14:paraId="5FDD4741" w14:textId="28EA12CD" w:rsidR="007B2273" w:rsidRPr="00EE3467" w:rsidRDefault="007B2273" w:rsidP="007B2273">
      <w:pPr>
        <w:pStyle w:val="Paragraphedeliste"/>
        <w:numPr>
          <w:ilvl w:val="0"/>
          <w:numId w:val="4"/>
        </w:numPr>
        <w:jc w:val="both"/>
      </w:pPr>
      <w:r w:rsidRPr="00EE3467">
        <w:lastRenderedPageBreak/>
        <w:t>Qu</w:t>
      </w:r>
      <w:r w:rsidR="00A833B6" w:rsidRPr="00EE3467">
        <w:t>’</w:t>
      </w:r>
      <w:r w:rsidRPr="00EE3467">
        <w:t>est-ce que la forme narrative évoque pour les lecteurs et lectrices que d</w:t>
      </w:r>
      <w:r w:rsidR="00A833B6" w:rsidRPr="00EE3467">
        <w:t>’</w:t>
      </w:r>
      <w:r w:rsidRPr="00EE3467">
        <w:t>autres formes peuvent ou ne peuvent pas évoquer ?</w:t>
      </w:r>
    </w:p>
    <w:p w14:paraId="470364B3" w14:textId="77777777" w:rsidR="007B2273" w:rsidRPr="00EE3467" w:rsidRDefault="007B2273" w:rsidP="007B2273">
      <w:pPr>
        <w:pStyle w:val="Paragraphedeliste"/>
        <w:numPr>
          <w:ilvl w:val="0"/>
          <w:numId w:val="4"/>
        </w:numPr>
        <w:jc w:val="both"/>
      </w:pPr>
      <w:r w:rsidRPr="00EE3467">
        <w:t>Comment cette forme peut-elle être exploitée pour résoudre des problèmes complexes ?</w:t>
      </w:r>
    </w:p>
    <w:p w14:paraId="03907FE4" w14:textId="77777777" w:rsidR="007B2273" w:rsidRPr="00EE3467" w:rsidRDefault="007B2273" w:rsidP="007B2273">
      <w:pPr>
        <w:jc w:val="both"/>
      </w:pPr>
    </w:p>
    <w:p w14:paraId="683B09EE" w14:textId="2ABDD906" w:rsidR="007B2273" w:rsidRPr="00EE3467" w:rsidRDefault="00E94880" w:rsidP="00460DE0">
      <w:pPr>
        <w:pStyle w:val="Titre4"/>
      </w:pPr>
      <w:r w:rsidRPr="00EE3467">
        <w:t>Consignes</w:t>
      </w:r>
    </w:p>
    <w:p w14:paraId="3BF8E6AC" w14:textId="5F161F7F" w:rsidR="007B2273" w:rsidRPr="00EE3467" w:rsidRDefault="007B2273" w:rsidP="007B2273">
      <w:pPr>
        <w:jc w:val="both"/>
      </w:pPr>
      <w:r w:rsidRPr="00EE3467">
        <w:rPr>
          <w:b/>
          <w:bCs/>
        </w:rPr>
        <w:t>TEMPS</w:t>
      </w:r>
      <w:r w:rsidRPr="00EE3467">
        <w:t xml:space="preserve"> : </w:t>
      </w:r>
      <w:r w:rsidR="00993B3B" w:rsidRPr="00EE3467">
        <w:t>prévoir</w:t>
      </w:r>
      <w:r w:rsidR="00C5509E" w:rsidRPr="00EE3467">
        <w:t xml:space="preserve"> </w:t>
      </w:r>
      <w:r w:rsidRPr="00EE3467">
        <w:t>plusieurs semaines pour la lecture et au moins 30 minutes pour le club de lecture</w:t>
      </w:r>
      <w:r w:rsidR="00C5509E" w:rsidRPr="00EE3467">
        <w:t>.</w:t>
      </w:r>
    </w:p>
    <w:p w14:paraId="4F002BF5" w14:textId="77777777" w:rsidR="007B2273" w:rsidRPr="00EE3467" w:rsidRDefault="007B2273" w:rsidP="007B2273">
      <w:pPr>
        <w:jc w:val="both"/>
      </w:pPr>
    </w:p>
    <w:p w14:paraId="56B62DF3" w14:textId="0CEE719C" w:rsidR="007B2273" w:rsidRPr="00EE3467" w:rsidRDefault="007B2273" w:rsidP="007B2273">
      <w:pPr>
        <w:jc w:val="both"/>
      </w:pPr>
      <w:r w:rsidRPr="00EE3467">
        <w:rPr>
          <w:b/>
          <w:bCs/>
        </w:rPr>
        <w:t>OBJECTIF</w:t>
      </w:r>
      <w:r w:rsidRPr="00EE3467">
        <w:t xml:space="preserve"> : </w:t>
      </w:r>
      <w:r w:rsidR="00D82E5D" w:rsidRPr="00EE3467">
        <w:t>afin de f</w:t>
      </w:r>
      <w:r w:rsidRPr="00EE3467">
        <w:t>ournir un contexte pour l</w:t>
      </w:r>
      <w:r w:rsidR="00A833B6" w:rsidRPr="00EE3467">
        <w:t>’</w:t>
      </w:r>
      <w:r w:rsidRPr="00EE3467">
        <w:t xml:space="preserve">apprentissage </w:t>
      </w:r>
      <w:r w:rsidR="00D76655" w:rsidRPr="00EE3467">
        <w:t>ancré dans le territoire</w:t>
      </w:r>
      <w:r w:rsidRPr="00EE3467">
        <w:t xml:space="preserve">, présenter aux </w:t>
      </w:r>
      <w:r w:rsidR="00D82E5D" w:rsidRPr="00EE3467">
        <w:t xml:space="preserve">personnes </w:t>
      </w:r>
      <w:r w:rsidRPr="00EE3467">
        <w:t>apprenant</w:t>
      </w:r>
      <w:r w:rsidR="00D82E5D" w:rsidRPr="00EE3467">
        <w:t>e</w:t>
      </w:r>
      <w:r w:rsidRPr="00EE3467">
        <w:t>s les « acteurs et actrices » à travers leurs histoires et stimuler la discussion autour de la transdisciplinarité et de l</w:t>
      </w:r>
      <w:r w:rsidR="00A833B6" w:rsidRPr="00EE3467">
        <w:t>’</w:t>
      </w:r>
      <w:r w:rsidRPr="00EE3467">
        <w:t xml:space="preserve">utilisation de la fiction dans les approches écosystémiques de la santé. </w:t>
      </w:r>
    </w:p>
    <w:p w14:paraId="77F9812C" w14:textId="77777777" w:rsidR="00460DE0" w:rsidRPr="00EE3467" w:rsidRDefault="00460DE0" w:rsidP="007B2273">
      <w:pPr>
        <w:jc w:val="both"/>
        <w:rPr>
          <w:b/>
          <w:bCs/>
        </w:rPr>
      </w:pPr>
    </w:p>
    <w:p w14:paraId="729F2196" w14:textId="5F2A61DF" w:rsidR="007B2273" w:rsidRPr="00EE3467" w:rsidRDefault="007B2273" w:rsidP="007B2273">
      <w:pPr>
        <w:jc w:val="both"/>
        <w:rPr>
          <w:b/>
          <w:bCs/>
        </w:rPr>
      </w:pPr>
      <w:r w:rsidRPr="00EE3467">
        <w:rPr>
          <w:b/>
          <w:bCs/>
        </w:rPr>
        <w:t xml:space="preserve">ÉTAPE 1 : Présélection des récits </w:t>
      </w:r>
    </w:p>
    <w:p w14:paraId="5DD86A35" w14:textId="6C8ACD79" w:rsidR="007B2273" w:rsidRPr="00EE3467" w:rsidRDefault="007B2273" w:rsidP="007B2273">
      <w:pPr>
        <w:jc w:val="both"/>
      </w:pPr>
      <w:r w:rsidRPr="00EE3467">
        <w:t>Les récits utilisés dans le cadre d</w:t>
      </w:r>
      <w:r w:rsidR="00A833B6" w:rsidRPr="00EE3467">
        <w:t>’</w:t>
      </w:r>
      <w:r w:rsidRPr="00EE3467">
        <w:t>un cours sur les approches écosystémiques de la santé doivent :</w:t>
      </w:r>
    </w:p>
    <w:p w14:paraId="544901F9" w14:textId="526F50B0" w:rsidR="007B2273" w:rsidRPr="00EE3467" w:rsidRDefault="007B2273" w:rsidP="007B2273">
      <w:pPr>
        <w:pStyle w:val="Paragraphedeliste"/>
        <w:numPr>
          <w:ilvl w:val="0"/>
          <w:numId w:val="5"/>
        </w:numPr>
        <w:jc w:val="both"/>
      </w:pPr>
      <w:proofErr w:type="gramStart"/>
      <w:r w:rsidRPr="00EE3467">
        <w:t>avoir</w:t>
      </w:r>
      <w:proofErr w:type="gramEnd"/>
      <w:r w:rsidRPr="00EE3467">
        <w:t xml:space="preserve"> des liens étroits avec un lieu spécifique ;</w:t>
      </w:r>
    </w:p>
    <w:p w14:paraId="0D706919" w14:textId="2DC45E38" w:rsidR="007B2273" w:rsidRPr="00EE3467" w:rsidRDefault="007B2273" w:rsidP="007B2273">
      <w:pPr>
        <w:pStyle w:val="Paragraphedeliste"/>
        <w:numPr>
          <w:ilvl w:val="0"/>
          <w:numId w:val="5"/>
        </w:numPr>
        <w:jc w:val="both"/>
      </w:pPr>
      <w:proofErr w:type="gramStart"/>
      <w:r w:rsidRPr="00EE3467">
        <w:t>donner</w:t>
      </w:r>
      <w:proofErr w:type="gramEnd"/>
      <w:r w:rsidRPr="00EE3467">
        <w:t xml:space="preserve"> un aperçu des réalités vécues par une personne, un peuple ou un être </w:t>
      </w:r>
      <w:r w:rsidR="00993B3B" w:rsidRPr="00EE3467">
        <w:t xml:space="preserve">dans son interaction </w:t>
      </w:r>
      <w:r w:rsidRPr="00EE3467">
        <w:t xml:space="preserve">avec un écosystème ; </w:t>
      </w:r>
    </w:p>
    <w:p w14:paraId="2C7C9DA1" w14:textId="615F4A8E" w:rsidR="007B2273" w:rsidRPr="00EE3467" w:rsidRDefault="007B2273" w:rsidP="007B2273">
      <w:pPr>
        <w:pStyle w:val="Paragraphedeliste"/>
        <w:numPr>
          <w:ilvl w:val="0"/>
          <w:numId w:val="5"/>
        </w:numPr>
        <w:jc w:val="both"/>
      </w:pPr>
      <w:proofErr w:type="gramStart"/>
      <w:r w:rsidRPr="00EE3467">
        <w:t>représenter</w:t>
      </w:r>
      <w:proofErr w:type="gramEnd"/>
      <w:r w:rsidRPr="00EE3467">
        <w:t xml:space="preserve"> une diversité de points de vue ;</w:t>
      </w:r>
    </w:p>
    <w:p w14:paraId="1805B4AD" w14:textId="083FF827" w:rsidR="007B2273" w:rsidRPr="00EE3467" w:rsidRDefault="007B2273" w:rsidP="007B2273">
      <w:pPr>
        <w:pStyle w:val="Paragraphedeliste"/>
        <w:numPr>
          <w:ilvl w:val="0"/>
          <w:numId w:val="5"/>
        </w:numPr>
        <w:jc w:val="both"/>
      </w:pPr>
      <w:proofErr w:type="gramStart"/>
      <w:r w:rsidRPr="00EE3467">
        <w:t>se</w:t>
      </w:r>
      <w:proofErr w:type="gramEnd"/>
      <w:r w:rsidRPr="00EE3467">
        <w:t xml:space="preserve"> </w:t>
      </w:r>
      <w:r w:rsidR="00C5509E" w:rsidRPr="00EE3467">
        <w:t xml:space="preserve">rattacher à une ou plusieurs </w:t>
      </w:r>
      <w:r w:rsidR="00CD2522">
        <w:t>orientations</w:t>
      </w:r>
      <w:r w:rsidR="00C5509E" w:rsidRPr="00EE3467">
        <w:t xml:space="preserve"> des </w:t>
      </w:r>
      <w:r w:rsidRPr="00EE3467">
        <w:t>approches écosystémiques de la santé</w:t>
      </w:r>
      <w:r w:rsidR="00C5509E" w:rsidRPr="00EE3467">
        <w:t xml:space="preserve">, soit </w:t>
      </w:r>
      <w:r w:rsidRPr="00EE3467">
        <w:t xml:space="preserve">: </w:t>
      </w:r>
      <w:r w:rsidR="00C5509E" w:rsidRPr="00EE3467">
        <w:t>l’</w:t>
      </w:r>
      <w:r w:rsidRPr="00EE3467">
        <w:t xml:space="preserve">équité sociale et de genre, </w:t>
      </w:r>
      <w:r w:rsidR="00C5509E" w:rsidRPr="00EE3467">
        <w:t xml:space="preserve">la </w:t>
      </w:r>
      <w:r w:rsidRPr="00EE3467">
        <w:t xml:space="preserve">durabilité des écosystèmes, </w:t>
      </w:r>
      <w:r w:rsidR="00C5509E" w:rsidRPr="00EE3467">
        <w:t xml:space="preserve">la </w:t>
      </w:r>
      <w:r w:rsidRPr="00EE3467">
        <w:t xml:space="preserve">complexité et </w:t>
      </w:r>
      <w:r w:rsidR="00C5509E" w:rsidRPr="00EE3467">
        <w:t xml:space="preserve">la </w:t>
      </w:r>
      <w:r w:rsidRPr="00EE3467">
        <w:t xml:space="preserve">pensée systémique, </w:t>
      </w:r>
      <w:r w:rsidR="00C5509E" w:rsidRPr="00EE3467">
        <w:t xml:space="preserve">la </w:t>
      </w:r>
      <w:r w:rsidRPr="00EE3467">
        <w:t xml:space="preserve">participation, </w:t>
      </w:r>
      <w:r w:rsidR="00C5509E" w:rsidRPr="00EE3467">
        <w:t xml:space="preserve">la </w:t>
      </w:r>
      <w:r w:rsidRPr="00EE3467">
        <w:t>transdisciplinarité et</w:t>
      </w:r>
      <w:r w:rsidR="00C5509E" w:rsidRPr="00EE3467">
        <w:t xml:space="preserve"> le</w:t>
      </w:r>
      <w:r w:rsidRPr="00EE3467">
        <w:t xml:space="preserve"> passage des connaissances à l</w:t>
      </w:r>
      <w:r w:rsidR="00A833B6" w:rsidRPr="00EE3467">
        <w:t>’</w:t>
      </w:r>
      <w:r w:rsidRPr="00EE3467">
        <w:t>action.</w:t>
      </w:r>
    </w:p>
    <w:p w14:paraId="114DADD2" w14:textId="77777777" w:rsidR="007B2273" w:rsidRPr="00EE3467" w:rsidRDefault="007B2273" w:rsidP="007B2273">
      <w:pPr>
        <w:jc w:val="both"/>
      </w:pPr>
    </w:p>
    <w:p w14:paraId="0786CA0B" w14:textId="4392A7DB" w:rsidR="007B2273" w:rsidRPr="00EE3467" w:rsidRDefault="007B2273" w:rsidP="007B2273">
      <w:pPr>
        <w:jc w:val="both"/>
      </w:pPr>
      <w:r w:rsidRPr="00EE3467">
        <w:t>La nature géographique des livres peut renforcer l</w:t>
      </w:r>
      <w:r w:rsidR="00A833B6" w:rsidRPr="00EE3467">
        <w:t>’</w:t>
      </w:r>
      <w:r w:rsidRPr="00EE3467">
        <w:t xml:space="preserve">apprentissage </w:t>
      </w:r>
      <w:r w:rsidR="00C401FF" w:rsidRPr="00EE3467">
        <w:t>ancré dans le territoire</w:t>
      </w:r>
      <w:r w:rsidRPr="00EE3467">
        <w:t>, que ce soit en complément d</w:t>
      </w:r>
      <w:r w:rsidR="00A833B6" w:rsidRPr="00EE3467">
        <w:t>’</w:t>
      </w:r>
      <w:r w:rsidRPr="00EE3467">
        <w:t xml:space="preserve">éléments de terrain ou pour donner un </w:t>
      </w:r>
      <w:r w:rsidR="00FE239A" w:rsidRPr="00EE3467">
        <w:t>aperçu</w:t>
      </w:r>
      <w:r w:rsidR="00B379C8" w:rsidRPr="00EE3467">
        <w:t xml:space="preserve"> </w:t>
      </w:r>
      <w:r w:rsidRPr="00EE3467">
        <w:t>d</w:t>
      </w:r>
      <w:r w:rsidR="00B379C8" w:rsidRPr="00EE3467">
        <w:t>’un</w:t>
      </w:r>
      <w:r w:rsidRPr="00EE3467">
        <w:t xml:space="preserve"> « lieu » </w:t>
      </w:r>
      <w:r w:rsidR="00B379C8" w:rsidRPr="00EE3467">
        <w:t>lors</w:t>
      </w:r>
      <w:r w:rsidR="00FE239A" w:rsidRPr="00EE3467">
        <w:t xml:space="preserve"> d’</w:t>
      </w:r>
      <w:r w:rsidRPr="00EE3467">
        <w:t xml:space="preserve">une formation uniquement en ligne. </w:t>
      </w:r>
      <w:r w:rsidR="00993B3B" w:rsidRPr="00EE3467">
        <w:t xml:space="preserve">Notons que même </w:t>
      </w:r>
      <w:r w:rsidR="00091FA6" w:rsidRPr="00EE3467">
        <w:t xml:space="preserve">des œuvres de </w:t>
      </w:r>
      <w:r w:rsidRPr="00EE3467">
        <w:t>fiction spéculative se déroul</w:t>
      </w:r>
      <w:r w:rsidR="00091FA6" w:rsidRPr="00EE3467">
        <w:t>ant</w:t>
      </w:r>
      <w:r w:rsidRPr="00EE3467">
        <w:t xml:space="preserve"> dans des mondes du futur ou </w:t>
      </w:r>
      <w:r w:rsidR="00993B3B" w:rsidRPr="00EE3467">
        <w:t xml:space="preserve">dans </w:t>
      </w:r>
      <w:r w:rsidRPr="00EE3467">
        <w:t>l</w:t>
      </w:r>
      <w:r w:rsidR="00A833B6" w:rsidRPr="00EE3467">
        <w:t>’</w:t>
      </w:r>
      <w:r w:rsidRPr="00EE3467">
        <w:t>espace peu</w:t>
      </w:r>
      <w:r w:rsidR="00091FA6" w:rsidRPr="00EE3467">
        <w:t>ven</w:t>
      </w:r>
      <w:r w:rsidRPr="00EE3467">
        <w:t>t comporter d</w:t>
      </w:r>
      <w:r w:rsidR="00A833B6" w:rsidRPr="00EE3467">
        <w:t>’</w:t>
      </w:r>
      <w:r w:rsidRPr="00EE3467">
        <w:t xml:space="preserve">importants éléments de construction du monde qui renforcent le lien des </w:t>
      </w:r>
      <w:r w:rsidR="00091FA6" w:rsidRPr="00EE3467">
        <w:t xml:space="preserve">apprenantes et </w:t>
      </w:r>
      <w:r w:rsidRPr="00EE3467">
        <w:t xml:space="preserve">apprenants avec le lieu. </w:t>
      </w:r>
    </w:p>
    <w:p w14:paraId="34E906F4" w14:textId="77777777" w:rsidR="007B2273" w:rsidRPr="00EE3467" w:rsidRDefault="007B2273" w:rsidP="007B2273">
      <w:pPr>
        <w:jc w:val="both"/>
      </w:pPr>
    </w:p>
    <w:p w14:paraId="582EC941" w14:textId="3EE6FDD7" w:rsidR="007B2273" w:rsidRPr="00EE3467" w:rsidRDefault="007B2273" w:rsidP="007B2273">
      <w:pPr>
        <w:jc w:val="both"/>
      </w:pPr>
      <w:r w:rsidRPr="00EE3467">
        <w:t>L</w:t>
      </w:r>
      <w:r w:rsidR="00A833B6" w:rsidRPr="00EE3467">
        <w:t>’</w:t>
      </w:r>
      <w:r w:rsidRPr="00EE3467">
        <w:t>industrie de l</w:t>
      </w:r>
      <w:r w:rsidR="00A833B6" w:rsidRPr="00EE3467">
        <w:t>’</w:t>
      </w:r>
      <w:r w:rsidRPr="00EE3467">
        <w:t xml:space="preserve">édition a été et est toujours fortement dominée par </w:t>
      </w:r>
      <w:r w:rsidR="00993B3B" w:rsidRPr="00EE3467">
        <w:t xml:space="preserve">une </w:t>
      </w:r>
      <w:r w:rsidRPr="00EE3467">
        <w:t xml:space="preserve">perspective </w:t>
      </w:r>
      <w:r w:rsidR="00093438" w:rsidRPr="00EE3467">
        <w:t>blanche et coloniale</w:t>
      </w:r>
      <w:r w:rsidRPr="00EE3467">
        <w:t>. Essayez de présenter une variété de voix dans la liste de lecture. Ce</w:t>
      </w:r>
      <w:r w:rsidR="00093438" w:rsidRPr="00EE3467">
        <w:t xml:space="preserve">tte problématique </w:t>
      </w:r>
      <w:r w:rsidRPr="00EE3467">
        <w:t xml:space="preserve">peut </w:t>
      </w:r>
      <w:r w:rsidR="00093438" w:rsidRPr="00EE3467">
        <w:t xml:space="preserve">d’ailleurs </w:t>
      </w:r>
      <w:r w:rsidRPr="00EE3467">
        <w:t>devenir un sujet de discussion.</w:t>
      </w:r>
    </w:p>
    <w:p w14:paraId="47628E0A" w14:textId="77777777" w:rsidR="007B2273" w:rsidRPr="00EE3467" w:rsidRDefault="007B2273" w:rsidP="007B2273">
      <w:pPr>
        <w:jc w:val="both"/>
      </w:pPr>
    </w:p>
    <w:p w14:paraId="72C0F8B6" w14:textId="15211849" w:rsidR="007B2273" w:rsidRPr="00EE3467" w:rsidRDefault="007B2273" w:rsidP="007B2273">
      <w:pPr>
        <w:jc w:val="both"/>
      </w:pPr>
      <w:r w:rsidRPr="00EE3467">
        <w:rPr>
          <w:b/>
          <w:bCs/>
        </w:rPr>
        <w:t>L</w:t>
      </w:r>
      <w:r w:rsidR="00A833B6" w:rsidRPr="00EE3467">
        <w:rPr>
          <w:b/>
          <w:bCs/>
        </w:rPr>
        <w:t>’</w:t>
      </w:r>
      <w:r w:rsidRPr="00EE3467">
        <w:rPr>
          <w:b/>
          <w:bCs/>
        </w:rPr>
        <w:t>annexe A</w:t>
      </w:r>
      <w:r w:rsidRPr="00EE3467">
        <w:t xml:space="preserve"> présente les titres des romans et recueils de poésie canadiens que nous avons utilisés dans notre cours hybride sur les approches écosystémiques de la santé de 2020 à 2024. Nous n</w:t>
      </w:r>
      <w:r w:rsidR="00A833B6" w:rsidRPr="00EE3467">
        <w:t>’</w:t>
      </w:r>
      <w:r w:rsidRPr="00EE3467">
        <w:t>utilisons pas tous ces livres au cours d</w:t>
      </w:r>
      <w:r w:rsidR="00A833B6" w:rsidRPr="00EE3467">
        <w:t>’</w:t>
      </w:r>
      <w:r w:rsidRPr="00EE3467">
        <w:t>une année</w:t>
      </w:r>
      <w:r w:rsidR="00411F40" w:rsidRPr="00EE3467">
        <w:t>, mais</w:t>
      </w:r>
      <w:r w:rsidRPr="00EE3467">
        <w:t xml:space="preserve"> propos</w:t>
      </w:r>
      <w:r w:rsidR="008E6079" w:rsidRPr="00EE3467">
        <w:t>ons plutôt</w:t>
      </w:r>
      <w:r w:rsidRPr="00EE3467">
        <w:t xml:space="preserve"> un ou deux romans et un recueil de poésie par site. </w:t>
      </w:r>
      <w:r w:rsidR="00411F40" w:rsidRPr="00EE3467">
        <w:t>Varier les</w:t>
      </w:r>
      <w:r w:rsidRPr="00EE3467">
        <w:t xml:space="preserve"> </w:t>
      </w:r>
      <w:r w:rsidR="008E6079" w:rsidRPr="00EE3467">
        <w:t>genres littéraires</w:t>
      </w:r>
      <w:r w:rsidRPr="00EE3467">
        <w:t xml:space="preserve"> (roman, recueil de nouvelles, poésie, mémoires, </w:t>
      </w:r>
      <w:r w:rsidR="00A13786" w:rsidRPr="00EE3467">
        <w:t>bandes dessinées</w:t>
      </w:r>
      <w:r w:rsidRPr="00EE3467">
        <w:t>, etc.) offre de multiples façons d</w:t>
      </w:r>
      <w:r w:rsidR="00A833B6" w:rsidRPr="00EE3467">
        <w:t>’</w:t>
      </w:r>
      <w:r w:rsidRPr="00EE3467">
        <w:t>aborder les récits, tout en reconnaissant la diversité des intérêts des apprenant</w:t>
      </w:r>
      <w:r w:rsidR="00A13786" w:rsidRPr="00EE3467">
        <w:t>e</w:t>
      </w:r>
      <w:r w:rsidRPr="00EE3467">
        <w:t>s</w:t>
      </w:r>
      <w:r w:rsidR="00A13786" w:rsidRPr="00EE3467">
        <w:t xml:space="preserve"> et apprenants</w:t>
      </w:r>
      <w:r w:rsidRPr="00EE3467">
        <w:t xml:space="preserve">. Nous nous sommes </w:t>
      </w:r>
      <w:r w:rsidRPr="00EE3467">
        <w:lastRenderedPageBreak/>
        <w:t xml:space="preserve">efforcés de sélectionner des auteurs </w:t>
      </w:r>
      <w:r w:rsidR="00D74943" w:rsidRPr="00EE3467">
        <w:t xml:space="preserve">et autrices </w:t>
      </w:r>
      <w:r w:rsidR="008E1E06" w:rsidRPr="00EE3467">
        <w:t xml:space="preserve">provenant </w:t>
      </w:r>
      <w:r w:rsidRPr="00EE3467">
        <w:t>de différents milieux et visons à ce qu</w:t>
      </w:r>
      <w:r w:rsidR="00A833B6" w:rsidRPr="00EE3467">
        <w:t>’</w:t>
      </w:r>
      <w:r w:rsidRPr="00EE3467">
        <w:t xml:space="preserve">environ la moitié des livres soient écrits par des </w:t>
      </w:r>
      <w:r w:rsidR="00D74943" w:rsidRPr="00EE3467">
        <w:t>personnes</w:t>
      </w:r>
      <w:r w:rsidRPr="00EE3467">
        <w:t xml:space="preserve"> issu</w:t>
      </w:r>
      <w:r w:rsidR="00D74943" w:rsidRPr="00EE3467">
        <w:t>e</w:t>
      </w:r>
      <w:r w:rsidRPr="00EE3467">
        <w:t xml:space="preserve">s de groupes non dominants. </w:t>
      </w:r>
    </w:p>
    <w:p w14:paraId="3BC93862" w14:textId="77777777" w:rsidR="00A13786" w:rsidRPr="00EE3467" w:rsidRDefault="00A13786" w:rsidP="007B2273">
      <w:pPr>
        <w:jc w:val="both"/>
      </w:pPr>
    </w:p>
    <w:p w14:paraId="503EB816" w14:textId="65FF1128" w:rsidR="007B2273" w:rsidRPr="00EE3467" w:rsidRDefault="007B2273" w:rsidP="007B2273">
      <w:pPr>
        <w:jc w:val="both"/>
      </w:pPr>
      <w:r w:rsidRPr="00EE3467">
        <w:t>La présentation</w:t>
      </w:r>
      <w:r w:rsidR="00D74943" w:rsidRPr="00EE3467">
        <w:t xml:space="preserve"> intitulée</w:t>
      </w:r>
      <w:r w:rsidRPr="00EE3467">
        <w:t xml:space="preserve"> </w:t>
      </w:r>
      <w:r w:rsidR="00A13786" w:rsidRPr="00EE3467">
        <w:rPr>
          <w:b/>
          <w:bCs/>
        </w:rPr>
        <w:t>Comment nous parlons de la crise climatique : Approches écosystémiques de la santé, le climat et des récits</w:t>
      </w:r>
      <w:r w:rsidR="00A13786" w:rsidRPr="00EE3467">
        <w:t xml:space="preserve"> </w:t>
      </w:r>
      <w:r w:rsidRPr="00EE3467">
        <w:t xml:space="preserve">(activité </w:t>
      </w:r>
      <w:r w:rsidR="00686EE3" w:rsidRPr="00EE3467">
        <w:t>1</w:t>
      </w:r>
      <w:r w:rsidRPr="00EE3467">
        <w:t xml:space="preserve">) fournit </w:t>
      </w:r>
      <w:r w:rsidR="00A13786" w:rsidRPr="00EE3467">
        <w:t>onze</w:t>
      </w:r>
      <w:r w:rsidRPr="00EE3467">
        <w:t xml:space="preserve"> titres supplémentaires spécifiques au</w:t>
      </w:r>
      <w:r w:rsidR="00A13786" w:rsidRPr="00EE3467">
        <w:t>x</w:t>
      </w:r>
      <w:r w:rsidRPr="00EE3467">
        <w:t xml:space="preserve"> changement</w:t>
      </w:r>
      <w:r w:rsidR="00A13786" w:rsidRPr="00EE3467">
        <w:t>s</w:t>
      </w:r>
      <w:r w:rsidRPr="00EE3467">
        <w:t xml:space="preserve"> climatique</w:t>
      </w:r>
      <w:r w:rsidR="00A13786" w:rsidRPr="00EE3467">
        <w:t>s</w:t>
      </w:r>
      <w:r w:rsidRPr="00EE3467">
        <w:t xml:space="preserve">. </w:t>
      </w:r>
      <w:r w:rsidR="008E1E06" w:rsidRPr="00EE3467">
        <w:t>U</w:t>
      </w:r>
      <w:r w:rsidR="00A13786" w:rsidRPr="00EE3467">
        <w:t>n</w:t>
      </w:r>
      <w:r w:rsidRPr="00EE3467">
        <w:t xml:space="preserve"> </w:t>
      </w:r>
      <w:r w:rsidR="008E1E06" w:rsidRPr="00EE3467">
        <w:t xml:space="preserve">seul </w:t>
      </w:r>
      <w:r w:rsidRPr="00EE3467">
        <w:t>des livres présentés figure également à l</w:t>
      </w:r>
      <w:r w:rsidR="00A833B6" w:rsidRPr="00EE3467">
        <w:t>’</w:t>
      </w:r>
      <w:r w:rsidRPr="00EE3467">
        <w:t xml:space="preserve">annexe A. </w:t>
      </w:r>
      <w:r w:rsidR="008E1E06" w:rsidRPr="00EE3467">
        <w:t>Puis</w:t>
      </w:r>
      <w:r w:rsidRPr="00EE3467">
        <w:t>que notre cours est basé sur un apprentissage</w:t>
      </w:r>
      <w:r w:rsidR="00D76655" w:rsidRPr="00EE3467">
        <w:t xml:space="preserve"> ancré dans le territoire canadien</w:t>
      </w:r>
      <w:r w:rsidRPr="00EE3467">
        <w:t>, les livres de l</w:t>
      </w:r>
      <w:r w:rsidR="00A833B6" w:rsidRPr="00EE3467">
        <w:t>’</w:t>
      </w:r>
      <w:r w:rsidRPr="00EE3467">
        <w:t>annexe A se déroulent tous au Canada</w:t>
      </w:r>
      <w:r w:rsidR="00587C1F" w:rsidRPr="00EE3467">
        <w:t xml:space="preserve">. </w:t>
      </w:r>
      <w:r w:rsidR="001F17F8" w:rsidRPr="00EE3467">
        <w:t>Toutefois, d</w:t>
      </w:r>
      <w:r w:rsidR="00A13786" w:rsidRPr="00EE3467">
        <w:t>ix</w:t>
      </w:r>
      <w:r w:rsidRPr="00EE3467">
        <w:t xml:space="preserve"> des livres sur le changement climatique </w:t>
      </w:r>
      <w:r w:rsidR="00587C1F" w:rsidRPr="00EE3467">
        <w:t xml:space="preserve">prévus pour </w:t>
      </w:r>
      <w:r w:rsidR="001F17F8" w:rsidRPr="00EE3467">
        <w:t xml:space="preserve">cette </w:t>
      </w:r>
      <w:r w:rsidRPr="00EE3467">
        <w:t>présentation n</w:t>
      </w:r>
      <w:r w:rsidR="001F17F8" w:rsidRPr="00EE3467">
        <w:t xml:space="preserve">e s’y trouvent </w:t>
      </w:r>
      <w:r w:rsidRPr="00EE3467">
        <w:t>pas</w:t>
      </w:r>
      <w:bookmarkStart w:id="14" w:name="OLE_LINK1"/>
      <w:r w:rsidRPr="00EE3467">
        <w:t>.</w:t>
      </w:r>
      <w:r w:rsidR="005448EB" w:rsidRPr="00EE3467">
        <w:t xml:space="preserve"> La plupart des livres canadiens dans l’annexe A ont été écrit</w:t>
      </w:r>
      <w:r w:rsidR="001F17F8" w:rsidRPr="00EE3467">
        <w:t>s</w:t>
      </w:r>
      <w:r w:rsidR="005448EB" w:rsidRPr="00EE3467">
        <w:t xml:space="preserve"> en français ou </w:t>
      </w:r>
      <w:r w:rsidR="001F17F8" w:rsidRPr="00EE3467">
        <w:t xml:space="preserve">sont </w:t>
      </w:r>
      <w:r w:rsidR="005448EB" w:rsidRPr="00EE3467">
        <w:t>traduit</w:t>
      </w:r>
      <w:r w:rsidR="001F17F8" w:rsidRPr="00EE3467">
        <w:t>s</w:t>
      </w:r>
      <w:r w:rsidR="005448EB" w:rsidRPr="00EE3467">
        <w:t xml:space="preserve"> de l’anglais</w:t>
      </w:r>
      <w:r w:rsidR="001F17F8" w:rsidRPr="00EE3467">
        <w:t>. En revanche</w:t>
      </w:r>
      <w:r w:rsidR="005448EB" w:rsidRPr="00EE3467">
        <w:t xml:space="preserve">, </w:t>
      </w:r>
      <w:r w:rsidR="001F17F8" w:rsidRPr="00EE3467">
        <w:t>il est possible que certains</w:t>
      </w:r>
      <w:r w:rsidR="005448EB" w:rsidRPr="00EE3467">
        <w:t xml:space="preserve"> </w:t>
      </w:r>
      <w:r w:rsidR="001F17F8" w:rsidRPr="00EE3467">
        <w:t>titres fournis pour</w:t>
      </w:r>
      <w:r w:rsidR="005448EB" w:rsidRPr="00EE3467">
        <w:t xml:space="preserve"> la présentation n’aient pas de traduction française.</w:t>
      </w:r>
      <w:bookmarkEnd w:id="14"/>
      <w:r w:rsidR="006609AC">
        <w:t xml:space="preserve"> </w:t>
      </w:r>
    </w:p>
    <w:p w14:paraId="7922C22C" w14:textId="77777777" w:rsidR="00A13786" w:rsidRPr="00EE3467" w:rsidRDefault="00A13786" w:rsidP="007B2273">
      <w:pPr>
        <w:jc w:val="both"/>
      </w:pPr>
    </w:p>
    <w:p w14:paraId="62C8421D" w14:textId="22C85A97" w:rsidR="00A13786" w:rsidRPr="00EE3467" w:rsidRDefault="00A13786" w:rsidP="00A13786">
      <w:pPr>
        <w:jc w:val="both"/>
        <w:rPr>
          <w:b/>
          <w:bCs/>
        </w:rPr>
      </w:pPr>
      <w:r w:rsidRPr="00EE3467">
        <w:rPr>
          <w:b/>
          <w:bCs/>
        </w:rPr>
        <w:t>ÉTAPE 2 : Lire et intégrer les récits</w:t>
      </w:r>
    </w:p>
    <w:p w14:paraId="379D4A59" w14:textId="1F9923BF" w:rsidR="00A13786" w:rsidRPr="00EE3467" w:rsidRDefault="00A13786" w:rsidP="00A13786">
      <w:pPr>
        <w:jc w:val="both"/>
      </w:pPr>
      <w:r w:rsidRPr="00EE3467">
        <w:t xml:space="preserve">Les participantes et participants doivent disposer de suffisamment de temps pour </w:t>
      </w:r>
      <w:r w:rsidR="00D76655" w:rsidRPr="00EE3467">
        <w:t xml:space="preserve">se familiariser </w:t>
      </w:r>
      <w:r w:rsidRPr="00EE3467">
        <w:t>avec le récit. Dans le cas des romans, il n</w:t>
      </w:r>
      <w:r w:rsidR="00A833B6" w:rsidRPr="00EE3467">
        <w:t>’</w:t>
      </w:r>
      <w:r w:rsidRPr="00EE3467">
        <w:t>est pas toujours nécessaire de terminer l</w:t>
      </w:r>
      <w:r w:rsidR="003E3D06" w:rsidRPr="00EE3467">
        <w:t>a lecture du</w:t>
      </w:r>
      <w:r w:rsidRPr="00EE3467">
        <w:t xml:space="preserve"> livre pendant la durée de la formation, puisqu</w:t>
      </w:r>
      <w:r w:rsidR="00A833B6" w:rsidRPr="00EE3467">
        <w:t>’</w:t>
      </w:r>
      <w:r w:rsidRPr="00EE3467">
        <w:t>une partie de l</w:t>
      </w:r>
      <w:r w:rsidR="00A833B6" w:rsidRPr="00EE3467">
        <w:t>’</w:t>
      </w:r>
      <w:r w:rsidRPr="00EE3467">
        <w:t xml:space="preserve">exercice consiste à réfléchir à la forme et à son application aux approches écosystémiques de la santé. </w:t>
      </w:r>
    </w:p>
    <w:p w14:paraId="12E0E4EA" w14:textId="77777777" w:rsidR="007C1375" w:rsidRPr="00EE3467" w:rsidRDefault="007C1375" w:rsidP="00A13786">
      <w:pPr>
        <w:jc w:val="both"/>
      </w:pPr>
    </w:p>
    <w:p w14:paraId="2839FCD1" w14:textId="552BF867" w:rsidR="00A13786" w:rsidRPr="00EE3467" w:rsidRDefault="00A13786" w:rsidP="00A13786">
      <w:pPr>
        <w:jc w:val="both"/>
      </w:pPr>
      <w:r w:rsidRPr="00EE3467">
        <w:t>Il est utile de revenir souvent, même brièvement, sur les lectures narratives. Cela peut se faire en résumant systématiquement chaque session du cours</w:t>
      </w:r>
      <w:r w:rsidR="003E3D06" w:rsidRPr="00EE3467">
        <w:t xml:space="preserve"> tout</w:t>
      </w:r>
      <w:r w:rsidRPr="00EE3467">
        <w:t xml:space="preserve"> en </w:t>
      </w:r>
      <w:r w:rsidR="003E3D06" w:rsidRPr="00EE3467">
        <w:t>soulignant</w:t>
      </w:r>
      <w:r w:rsidR="00D71517" w:rsidRPr="00EE3467">
        <w:t xml:space="preserve"> les liens avec</w:t>
      </w:r>
      <w:r w:rsidR="003E3D06" w:rsidRPr="00EE3467">
        <w:t xml:space="preserve"> </w:t>
      </w:r>
      <w:r w:rsidRPr="00EE3467">
        <w:t xml:space="preserve">les thèmes </w:t>
      </w:r>
      <w:r w:rsidR="003E3D06" w:rsidRPr="00EE3467">
        <w:t>abordés</w:t>
      </w:r>
      <w:r w:rsidRPr="00EE3467">
        <w:t xml:space="preserve"> dans le(s) récit(s). Il est également possible d</w:t>
      </w:r>
      <w:r w:rsidR="00A833B6" w:rsidRPr="00EE3467">
        <w:t>’</w:t>
      </w:r>
      <w:r w:rsidRPr="00EE3467">
        <w:t xml:space="preserve">intégrer </w:t>
      </w:r>
      <w:r w:rsidR="00411F40" w:rsidRPr="00EE3467">
        <w:t xml:space="preserve">au cours </w:t>
      </w:r>
      <w:r w:rsidRPr="00EE3467">
        <w:t>une présentation des lectures</w:t>
      </w:r>
      <w:r w:rsidR="003E3D06" w:rsidRPr="00EE3467">
        <w:t xml:space="preserve"> </w:t>
      </w:r>
      <w:r w:rsidRPr="00EE3467">
        <w:t>(voir l</w:t>
      </w:r>
      <w:r w:rsidR="00A833B6" w:rsidRPr="00EE3467">
        <w:t>’</w:t>
      </w:r>
      <w:r w:rsidRPr="00EE3467">
        <w:t xml:space="preserve">activité </w:t>
      </w:r>
      <w:r w:rsidR="00686EE3" w:rsidRPr="00EE3467">
        <w:t>1</w:t>
      </w:r>
      <w:r w:rsidRPr="00EE3467">
        <w:t xml:space="preserve">). </w:t>
      </w:r>
    </w:p>
    <w:p w14:paraId="4CEE13D3" w14:textId="77777777" w:rsidR="00A13786" w:rsidRPr="00EE3467" w:rsidRDefault="00A13786" w:rsidP="00A13786">
      <w:pPr>
        <w:jc w:val="both"/>
      </w:pPr>
    </w:p>
    <w:p w14:paraId="53A4B883" w14:textId="77777777" w:rsidR="00A13786" w:rsidRPr="00EE3467" w:rsidRDefault="00A13786" w:rsidP="00A13786">
      <w:pPr>
        <w:jc w:val="both"/>
        <w:rPr>
          <w:b/>
          <w:bCs/>
        </w:rPr>
      </w:pPr>
      <w:r w:rsidRPr="00EE3467">
        <w:rPr>
          <w:b/>
          <w:bCs/>
        </w:rPr>
        <w:t xml:space="preserve">ÉTAPE 3 : Club de lecture (30 minutes et plus) </w:t>
      </w:r>
    </w:p>
    <w:p w14:paraId="5CAB542B" w14:textId="08E06D13" w:rsidR="00A13786" w:rsidRPr="00EE3467" w:rsidRDefault="00A13786" w:rsidP="00A13786">
      <w:pPr>
        <w:jc w:val="both"/>
      </w:pPr>
      <w:r w:rsidRPr="00EE3467">
        <w:t>Une fois que les participant</w:t>
      </w:r>
      <w:r w:rsidR="00CF5453" w:rsidRPr="00EE3467">
        <w:t>e</w:t>
      </w:r>
      <w:r w:rsidRPr="00EE3467">
        <w:t>s</w:t>
      </w:r>
      <w:r w:rsidR="00CF5453" w:rsidRPr="00EE3467">
        <w:t xml:space="preserve"> et participants</w:t>
      </w:r>
      <w:r w:rsidRPr="00EE3467">
        <w:t xml:space="preserve"> ont eu suffisamment de temps pour se plonger dans leur lecture, un « club de lecture » peut être organisé. L</w:t>
      </w:r>
      <w:r w:rsidR="00A833B6" w:rsidRPr="00EE3467">
        <w:t>’</w:t>
      </w:r>
      <w:r w:rsidRPr="00EE3467">
        <w:t>objectif est d</w:t>
      </w:r>
      <w:r w:rsidR="00A833B6" w:rsidRPr="00EE3467">
        <w:t>’</w:t>
      </w:r>
      <w:r w:rsidRPr="00EE3467">
        <w:t>échanger sur l</w:t>
      </w:r>
      <w:r w:rsidR="00A833B6" w:rsidRPr="00EE3467">
        <w:t>’</w:t>
      </w:r>
      <w:r w:rsidRPr="00EE3467">
        <w:t>histoire elle-même</w:t>
      </w:r>
      <w:r w:rsidR="00DB7C97" w:rsidRPr="00EE3467">
        <w:t xml:space="preserve">, </w:t>
      </w:r>
      <w:r w:rsidRPr="00EE3467">
        <w:t>sur ce qu</w:t>
      </w:r>
      <w:r w:rsidR="00D74943" w:rsidRPr="00EE3467">
        <w:t xml:space="preserve">e </w:t>
      </w:r>
      <w:r w:rsidR="006A19F8" w:rsidRPr="00EE3467">
        <w:t xml:space="preserve">chacun, chacune </w:t>
      </w:r>
      <w:r w:rsidR="00993B3B" w:rsidRPr="00EE3467">
        <w:t xml:space="preserve">y </w:t>
      </w:r>
      <w:r w:rsidR="006A19F8" w:rsidRPr="00EE3467">
        <w:t>a</w:t>
      </w:r>
      <w:r w:rsidRPr="00EE3467">
        <w:t xml:space="preserve"> appris</w:t>
      </w:r>
      <w:r w:rsidR="00DB7C97" w:rsidRPr="00EE3467">
        <w:t xml:space="preserve"> ou sur ce qui a été </w:t>
      </w:r>
      <w:r w:rsidRPr="00EE3467">
        <w:t>renforcé</w:t>
      </w:r>
      <w:r w:rsidR="00DB7C97" w:rsidRPr="00EE3467">
        <w:t xml:space="preserve"> dans leur compréhension</w:t>
      </w:r>
      <w:r w:rsidR="00993B3B" w:rsidRPr="00EE3467">
        <w:t xml:space="preserve"> des sujets abordés</w:t>
      </w:r>
      <w:r w:rsidRPr="00EE3467">
        <w:t>. Si plusieurs livres ont été proposés, divisez le groupe en sous-groupes en fonction d</w:t>
      </w:r>
      <w:r w:rsidR="00363F6E" w:rsidRPr="00EE3467">
        <w:t>es différents</w:t>
      </w:r>
      <w:r w:rsidRPr="00EE3467">
        <w:t xml:space="preserve"> récit</w:t>
      </w:r>
      <w:r w:rsidR="00363F6E" w:rsidRPr="00EE3467">
        <w:t>s</w:t>
      </w:r>
      <w:r w:rsidRPr="00EE3467">
        <w:t xml:space="preserve"> lu</w:t>
      </w:r>
      <w:r w:rsidR="00363F6E" w:rsidRPr="00EE3467">
        <w:t>s</w:t>
      </w:r>
      <w:r w:rsidRPr="00EE3467">
        <w:t xml:space="preserve"> (ou </w:t>
      </w:r>
      <w:r w:rsidR="006A19F8" w:rsidRPr="00EE3467">
        <w:t>en fonction de ce que</w:t>
      </w:r>
      <w:r w:rsidRPr="00EE3467">
        <w:t xml:space="preserve"> </w:t>
      </w:r>
      <w:r w:rsidR="006A19F8" w:rsidRPr="00EE3467">
        <w:t xml:space="preserve">les personnes </w:t>
      </w:r>
      <w:r w:rsidRPr="00EE3467">
        <w:t>souhaitent discuter s</w:t>
      </w:r>
      <w:r w:rsidR="006A19F8" w:rsidRPr="00EE3467">
        <w:t xml:space="preserve">i </w:t>
      </w:r>
      <w:r w:rsidR="00363F6E" w:rsidRPr="00EE3467">
        <w:t>elles</w:t>
      </w:r>
      <w:r w:rsidRPr="00EE3467">
        <w:t xml:space="preserve"> en ont choisi plusieurs).</w:t>
      </w:r>
    </w:p>
    <w:p w14:paraId="7EC9FAD8" w14:textId="77777777" w:rsidR="00CF5453" w:rsidRPr="00EE3467" w:rsidRDefault="00CF5453" w:rsidP="00A13786">
      <w:pPr>
        <w:jc w:val="both"/>
      </w:pPr>
    </w:p>
    <w:p w14:paraId="7011ED81" w14:textId="5943F717" w:rsidR="00CF5453" w:rsidRPr="00EE3467" w:rsidRDefault="00CF5453" w:rsidP="00CF5453">
      <w:pPr>
        <w:jc w:val="both"/>
      </w:pPr>
      <w:r w:rsidRPr="00EE3467">
        <w:rPr>
          <w:b/>
          <w:bCs/>
        </w:rPr>
        <w:t>INSTRUCTIONS</w:t>
      </w:r>
      <w:r w:rsidRPr="00EE3467">
        <w:t xml:space="preserve"> </w:t>
      </w:r>
      <w:r w:rsidR="00D5365D">
        <w:t>destinées</w:t>
      </w:r>
      <w:r w:rsidRPr="00EE3467">
        <w:t xml:space="preserve"> les groupes de discussion (les temps indiqués correspondent à une discussion de 30 minutes </w:t>
      </w:r>
      <w:r w:rsidR="00D71517" w:rsidRPr="00EE3467">
        <w:t>au</w:t>
      </w:r>
      <w:r w:rsidRPr="00EE3467">
        <w:t xml:space="preserve"> minimum) :</w:t>
      </w:r>
    </w:p>
    <w:p w14:paraId="7AD15257" w14:textId="51B78737" w:rsidR="00CF5453" w:rsidRPr="00EE3467" w:rsidRDefault="00CF5453" w:rsidP="00CF5453">
      <w:pPr>
        <w:pStyle w:val="Paragraphedeliste"/>
        <w:numPr>
          <w:ilvl w:val="0"/>
          <w:numId w:val="6"/>
        </w:numPr>
        <w:jc w:val="both"/>
      </w:pPr>
      <w:r w:rsidRPr="00EE3467">
        <w:t>Présentez-vous et indiquez où vous en êtes dans le livre (</w:t>
      </w:r>
      <w:r w:rsidR="00D71517" w:rsidRPr="00EE3467">
        <w:t>tout en évitant de divulguer prématurément certains éléments clés du récit</w:t>
      </w:r>
      <w:r w:rsidRPr="00EE3467">
        <w:t>) (durée TOTALE</w:t>
      </w:r>
      <w:r w:rsidR="00D71517" w:rsidRPr="00EE3467">
        <w:t> :</w:t>
      </w:r>
      <w:r w:rsidRPr="00EE3467">
        <w:t xml:space="preserve"> 5 minutes) ;</w:t>
      </w:r>
    </w:p>
    <w:p w14:paraId="4B50C3C6" w14:textId="08CB2D8A" w:rsidR="00CF5453" w:rsidRPr="00EE3467" w:rsidRDefault="00CF5453" w:rsidP="00CF5453">
      <w:pPr>
        <w:pStyle w:val="Paragraphedeliste"/>
        <w:numPr>
          <w:ilvl w:val="0"/>
          <w:numId w:val="6"/>
        </w:numPr>
        <w:jc w:val="both"/>
      </w:pPr>
      <w:r w:rsidRPr="00EE3467">
        <w:t>Donnez une appréciation très générale du livre (durée TOTALE</w:t>
      </w:r>
      <w:r w:rsidR="00D71517" w:rsidRPr="00EE3467">
        <w:t xml:space="preserve"> : </w:t>
      </w:r>
      <w:r w:rsidRPr="00EE3467">
        <w:t>5 minutes) ;</w:t>
      </w:r>
    </w:p>
    <w:p w14:paraId="7473599E" w14:textId="020836E1" w:rsidR="00CF5453" w:rsidRPr="00EE3467" w:rsidRDefault="00CF5453" w:rsidP="00CF5453">
      <w:pPr>
        <w:pStyle w:val="Paragraphedeliste"/>
        <w:numPr>
          <w:ilvl w:val="0"/>
          <w:numId w:val="6"/>
        </w:numPr>
        <w:jc w:val="both"/>
      </w:pPr>
      <w:r w:rsidRPr="00EE3467">
        <w:t xml:space="preserve">Choisissez collectivement </w:t>
      </w:r>
      <w:r w:rsidR="00D71517" w:rsidRPr="00EE3467">
        <w:t xml:space="preserve">laquelle </w:t>
      </w:r>
      <w:r w:rsidRPr="00EE3467">
        <w:t xml:space="preserve">des six orientations des approches écosystémiques de la santé </w:t>
      </w:r>
      <w:r w:rsidR="00D71517" w:rsidRPr="00EE3467">
        <w:t xml:space="preserve">est le mieux illustrée dans </w:t>
      </w:r>
      <w:r w:rsidRPr="00EE3467">
        <w:t xml:space="preserve">le </w:t>
      </w:r>
      <w:r w:rsidR="00D71517" w:rsidRPr="00EE3467">
        <w:t xml:space="preserve">récit </w:t>
      </w:r>
      <w:r w:rsidRPr="00EE3467">
        <w:t xml:space="preserve">(équité, participation, complexité, passage des connaissances à l’action, transdisciplinarité, durabilité des </w:t>
      </w:r>
      <w:r w:rsidR="00EB13B1" w:rsidRPr="00EE3467">
        <w:t>[</w:t>
      </w:r>
      <w:r w:rsidRPr="00EE3467">
        <w:t>éco</w:t>
      </w:r>
      <w:r w:rsidR="00EB13B1" w:rsidRPr="00EE3467">
        <w:t>]</w:t>
      </w:r>
      <w:r w:rsidRPr="00EE3467">
        <w:t>systèmes) (durée TOTALE</w:t>
      </w:r>
      <w:r w:rsidR="00915A56" w:rsidRPr="00EE3467">
        <w:t> </w:t>
      </w:r>
      <w:r w:rsidRPr="00EE3467">
        <w:t>:</w:t>
      </w:r>
      <w:r w:rsidR="00915A56" w:rsidRPr="00EE3467">
        <w:t> </w:t>
      </w:r>
      <w:r w:rsidRPr="00EE3467">
        <w:t>10 minutes) ;</w:t>
      </w:r>
    </w:p>
    <w:p w14:paraId="084208AC" w14:textId="3B0F6236" w:rsidR="00CF5453" w:rsidRPr="00EE3467" w:rsidRDefault="00CF5453" w:rsidP="00CF5453">
      <w:pPr>
        <w:pStyle w:val="Paragraphedeliste"/>
        <w:numPr>
          <w:ilvl w:val="0"/>
          <w:numId w:val="6"/>
        </w:numPr>
        <w:jc w:val="both"/>
      </w:pPr>
      <w:r w:rsidRPr="00EE3467">
        <w:lastRenderedPageBreak/>
        <w:t xml:space="preserve">Choisissez une citation, une scène, un personnage </w:t>
      </w:r>
      <w:r w:rsidR="006758A9" w:rsidRPr="00EE3467">
        <w:t>ou un autre élément du livre</w:t>
      </w:r>
      <w:r w:rsidRPr="00EE3467">
        <w:t xml:space="preserve"> à l</w:t>
      </w:r>
      <w:r w:rsidR="00A833B6" w:rsidRPr="00EE3467">
        <w:t>’</w:t>
      </w:r>
      <w:r w:rsidRPr="00EE3467">
        <w:t>appui de cette affirmation (durée TOTALE : 10 minutes)</w:t>
      </w:r>
      <w:r w:rsidR="006758A9" w:rsidRPr="00EE3467">
        <w:t>.</w:t>
      </w:r>
    </w:p>
    <w:p w14:paraId="0D1C6D22" w14:textId="599100CA" w:rsidR="00C16893" w:rsidRPr="00EE3467" w:rsidRDefault="00C16893" w:rsidP="00CF5453">
      <w:pPr>
        <w:pStyle w:val="Paragraphedeliste"/>
        <w:numPr>
          <w:ilvl w:val="0"/>
          <w:numId w:val="6"/>
        </w:numPr>
        <w:jc w:val="both"/>
      </w:pPr>
      <w:r w:rsidRPr="00EE3467">
        <w:t>Dans le cadre d</w:t>
      </w:r>
      <w:r w:rsidR="00A833B6" w:rsidRPr="00EE3467">
        <w:t>’</w:t>
      </w:r>
      <w:r w:rsidRPr="00EE3467">
        <w:t>une discussion collective, discuter à savoir si une partie du récit (</w:t>
      </w:r>
      <w:r w:rsidR="00D5365D">
        <w:t xml:space="preserve">en </w:t>
      </w:r>
      <w:r w:rsidRPr="00EE3467">
        <w:t>précisant laquelle) vous amène à repenser certaines idées liées aux approches écosystémiques de la santé (par exemple : faire avancer un concept, remettre en question une hypothèse) ou à vous engager différemment (par exemple, sur le plan émotionnel ou corporel).</w:t>
      </w:r>
    </w:p>
    <w:p w14:paraId="1A8EBC62" w14:textId="77777777" w:rsidR="00CF5453" w:rsidRPr="00EE3467" w:rsidRDefault="00CF5453" w:rsidP="00CF5453">
      <w:pPr>
        <w:jc w:val="both"/>
      </w:pPr>
    </w:p>
    <w:p w14:paraId="68537524" w14:textId="6C05D65C" w:rsidR="00CF5453" w:rsidRPr="00EE3467" w:rsidRDefault="00CF5453" w:rsidP="00CF5453">
      <w:pPr>
        <w:jc w:val="both"/>
      </w:pPr>
      <w:r w:rsidRPr="00EE3467">
        <w:t>Réunissez</w:t>
      </w:r>
      <w:r w:rsidR="00EB13B1" w:rsidRPr="00EE3467">
        <w:t xml:space="preserve"> le groupe</w:t>
      </w:r>
      <w:r w:rsidRPr="00EE3467">
        <w:t xml:space="preserve"> en séance plénière si vous avez formé des sous-groupes. Demandez à chaque groupe d</w:t>
      </w:r>
      <w:r w:rsidR="00A833B6" w:rsidRPr="00EE3467">
        <w:t>’</w:t>
      </w:r>
      <w:r w:rsidRPr="00EE3467">
        <w:t>énoncer ou d</w:t>
      </w:r>
      <w:r w:rsidR="00A833B6" w:rsidRPr="00EE3467">
        <w:t>’</w:t>
      </w:r>
      <w:r w:rsidRPr="00EE3467">
        <w:t xml:space="preserve">exposer dans le </w:t>
      </w:r>
      <w:r w:rsidRPr="00EE3467">
        <w:rPr>
          <w:i/>
          <w:iCs/>
        </w:rPr>
        <w:t>chat</w:t>
      </w:r>
      <w:r w:rsidRPr="00EE3467">
        <w:t xml:space="preserve"> </w:t>
      </w:r>
      <w:r w:rsidR="006758A9" w:rsidRPr="00EE3467">
        <w:t>l’orientation</w:t>
      </w:r>
      <w:r w:rsidRPr="00EE3467">
        <w:t xml:space="preserve"> choisi</w:t>
      </w:r>
      <w:r w:rsidR="005667EA" w:rsidRPr="00EE3467">
        <w:t>e</w:t>
      </w:r>
      <w:r w:rsidRPr="00EE3467">
        <w:t xml:space="preserve"> pour leur livre, preuves à l</w:t>
      </w:r>
      <w:r w:rsidR="00A833B6" w:rsidRPr="00EE3467">
        <w:t>’</w:t>
      </w:r>
      <w:r w:rsidRPr="00EE3467">
        <w:t xml:space="preserve">appui. </w:t>
      </w:r>
      <w:r w:rsidR="006758A9" w:rsidRPr="00EE3467">
        <w:t>Si vous avez plus de temps (ou si vous êtes restés en grand groupe et en guise de conclusion), vous pouvez avoir une discussion générale sur la pertinence de la fiction pour les approches écosystémiques de la santé.</w:t>
      </w:r>
      <w:r w:rsidR="00686EE3" w:rsidRPr="00EE3467">
        <w:t xml:space="preserve"> Le dernier point de la liste ci-dessus pourrait être utilisé comme </w:t>
      </w:r>
      <w:r w:rsidR="00C27CB3" w:rsidRPr="00EE3467">
        <w:t>point</w:t>
      </w:r>
      <w:r w:rsidR="00686EE3" w:rsidRPr="00EE3467">
        <w:t xml:space="preserve"> de discussion en plénière.</w:t>
      </w:r>
    </w:p>
    <w:p w14:paraId="3A46C21B" w14:textId="77777777" w:rsidR="006758A9" w:rsidRPr="00EE3467" w:rsidRDefault="006758A9" w:rsidP="00CF5453">
      <w:pPr>
        <w:jc w:val="both"/>
      </w:pPr>
    </w:p>
    <w:p w14:paraId="672A4351" w14:textId="622B7060" w:rsidR="00CF5453" w:rsidRPr="00EE3467" w:rsidRDefault="005667EA" w:rsidP="00CF5453">
      <w:pPr>
        <w:jc w:val="both"/>
      </w:pPr>
      <w:r w:rsidRPr="00EE3467">
        <w:rPr>
          <w:b/>
          <w:bCs/>
        </w:rPr>
        <w:t xml:space="preserve">Amener </w:t>
      </w:r>
      <w:r w:rsidR="00CF5453" w:rsidRPr="00EE3467">
        <w:rPr>
          <w:b/>
          <w:bCs/>
        </w:rPr>
        <w:t>la discussion</w:t>
      </w:r>
      <w:r w:rsidRPr="00EE3467">
        <w:rPr>
          <w:b/>
          <w:bCs/>
        </w:rPr>
        <w:t xml:space="preserve"> à l’extérieur</w:t>
      </w:r>
      <w:r w:rsidR="00CF5453" w:rsidRPr="00EE3467">
        <w:t xml:space="preserve"> : </w:t>
      </w:r>
      <w:r w:rsidR="006A19F8" w:rsidRPr="00EE3467">
        <w:t>s</w:t>
      </w:r>
      <w:r w:rsidR="00CF5453" w:rsidRPr="00EE3467">
        <w:t>i la formation se déroule en personne et si le temps et les conditions météorologiques le permettent, c</w:t>
      </w:r>
      <w:r w:rsidR="00A833B6" w:rsidRPr="00EE3467">
        <w:t>’</w:t>
      </w:r>
      <w:r w:rsidR="00CF5453" w:rsidRPr="00EE3467">
        <w:t>est une bonne idée d</w:t>
      </w:r>
      <w:r w:rsidR="00F15CB4" w:rsidRPr="00EE3467">
        <w:t>e poursuivre</w:t>
      </w:r>
      <w:r w:rsidRPr="00EE3467">
        <w:t xml:space="preserve"> </w:t>
      </w:r>
      <w:r w:rsidR="00CF5453" w:rsidRPr="00EE3467">
        <w:t>la discussion à l</w:t>
      </w:r>
      <w:r w:rsidR="00A833B6" w:rsidRPr="00EE3467">
        <w:t>’</w:t>
      </w:r>
      <w:r w:rsidR="00CF5453" w:rsidRPr="00EE3467">
        <w:t>extérieur. Les questions de discussion peuvent être communiquées à l</w:t>
      </w:r>
      <w:r w:rsidR="00A833B6" w:rsidRPr="00EE3467">
        <w:t>’</w:t>
      </w:r>
      <w:r w:rsidR="00CF5453" w:rsidRPr="00EE3467">
        <w:t xml:space="preserve">avance </w:t>
      </w:r>
      <w:r w:rsidRPr="00EE3467">
        <w:t xml:space="preserve">; elles peuvent être imprimées ou </w:t>
      </w:r>
      <w:r w:rsidR="00CF5453" w:rsidRPr="00EE3467">
        <w:t xml:space="preserve">consultées sur des </w:t>
      </w:r>
      <w:r w:rsidRPr="00EE3467">
        <w:t>tablettes ou téléphones</w:t>
      </w:r>
      <w:r w:rsidR="00CF5453" w:rsidRPr="00EE3467">
        <w:t>.</w:t>
      </w:r>
    </w:p>
    <w:p w14:paraId="511C6051" w14:textId="77777777" w:rsidR="006758A9" w:rsidRPr="00EE3467" w:rsidRDefault="006758A9" w:rsidP="00CF5453">
      <w:pPr>
        <w:jc w:val="both"/>
      </w:pPr>
    </w:p>
    <w:p w14:paraId="5B507652" w14:textId="77777777" w:rsidR="006758A9" w:rsidRPr="00EE3467" w:rsidRDefault="006758A9" w:rsidP="006758A9">
      <w:pPr>
        <w:jc w:val="both"/>
      </w:pPr>
    </w:p>
    <w:p w14:paraId="71F208E4" w14:textId="77777777" w:rsidR="006758A9" w:rsidRPr="00EE3467" w:rsidRDefault="006758A9" w:rsidP="006758A9">
      <w:pPr>
        <w:jc w:val="both"/>
      </w:pPr>
      <w:r w:rsidRPr="00EE3467">
        <w:t>QUESTIONS COMPLÉMENTAIRES</w:t>
      </w:r>
    </w:p>
    <w:p w14:paraId="6D08328B" w14:textId="2B98E8D0" w:rsidR="006758A9" w:rsidRPr="00EE3467" w:rsidRDefault="006758A9" w:rsidP="006758A9">
      <w:pPr>
        <w:jc w:val="both"/>
      </w:pPr>
      <w:r w:rsidRPr="00EE3467">
        <w:t>Si vous disposez de plus de temps pour le club de lecture, vous pouvez ajouter d</w:t>
      </w:r>
      <w:r w:rsidR="00A833B6" w:rsidRPr="00EE3467">
        <w:t>’</w:t>
      </w:r>
      <w:r w:rsidRPr="00EE3467">
        <w:t xml:space="preserve">autres questions pour la discussion. </w:t>
      </w:r>
      <w:r w:rsidR="00190CB2" w:rsidRPr="00EE3467">
        <w:t xml:space="preserve">Les </w:t>
      </w:r>
      <w:r w:rsidRPr="00EE3467">
        <w:t xml:space="preserve">questions de réflexion </w:t>
      </w:r>
      <w:r w:rsidR="00190CB2" w:rsidRPr="00EE3467">
        <w:t xml:space="preserve">suivantes, </w:t>
      </w:r>
      <w:r w:rsidRPr="00EE3467">
        <w:t xml:space="preserve">inspirées par </w:t>
      </w:r>
      <w:r w:rsidR="00190CB2" w:rsidRPr="00EE3467">
        <w:t>ce</w:t>
      </w:r>
      <w:r w:rsidRPr="00EE3467">
        <w:t>l</w:t>
      </w:r>
      <w:r w:rsidR="00234D07" w:rsidRPr="00EE3467">
        <w:t>l</w:t>
      </w:r>
      <w:r w:rsidRPr="00EE3467">
        <w:t xml:space="preserve">es figurant à la fin de </w:t>
      </w:r>
      <w:r w:rsidRPr="00EE3467">
        <w:rPr>
          <w:i/>
          <w:iCs/>
        </w:rPr>
        <w:t xml:space="preserve">Ice Walker : A Polar </w:t>
      </w:r>
      <w:proofErr w:type="spellStart"/>
      <w:r w:rsidRPr="00EE3467">
        <w:rPr>
          <w:i/>
          <w:iCs/>
        </w:rPr>
        <w:t>Bear's</w:t>
      </w:r>
      <w:proofErr w:type="spellEnd"/>
      <w:r w:rsidRPr="00EE3467">
        <w:rPr>
          <w:i/>
          <w:iCs/>
        </w:rPr>
        <w:t xml:space="preserve"> Journey </w:t>
      </w:r>
      <w:proofErr w:type="spellStart"/>
      <w:r w:rsidRPr="00EE3467">
        <w:rPr>
          <w:i/>
          <w:iCs/>
        </w:rPr>
        <w:t>through</w:t>
      </w:r>
      <w:proofErr w:type="spellEnd"/>
      <w:r w:rsidRPr="00EE3467">
        <w:rPr>
          <w:i/>
          <w:iCs/>
        </w:rPr>
        <w:t xml:space="preserve"> the Fragile </w:t>
      </w:r>
      <w:proofErr w:type="spellStart"/>
      <w:r w:rsidRPr="00EE3467">
        <w:rPr>
          <w:i/>
          <w:iCs/>
        </w:rPr>
        <w:t>Arctic</w:t>
      </w:r>
      <w:proofErr w:type="spellEnd"/>
      <w:r w:rsidRPr="00EE3467">
        <w:t xml:space="preserve"> de James </w:t>
      </w:r>
      <w:proofErr w:type="spellStart"/>
      <w:r w:rsidRPr="00EE3467">
        <w:t>Raffan</w:t>
      </w:r>
      <w:proofErr w:type="spellEnd"/>
      <w:r w:rsidRPr="00EE3467">
        <w:t xml:space="preserve"> (2020)</w:t>
      </w:r>
      <w:r w:rsidR="00190CB2" w:rsidRPr="00EE3467">
        <w:t>,</w:t>
      </w:r>
      <w:r w:rsidRPr="00EE3467">
        <w:t xml:space="preserve"> sont axées sur les crises environnementales. Si le livre que vous avez choisi présente des liens positifs entre la santé et les écosystèmes, ces questions devront être adaptées.</w:t>
      </w:r>
    </w:p>
    <w:p w14:paraId="7FB3B595" w14:textId="77777777" w:rsidR="006758A9" w:rsidRPr="00EE3467" w:rsidRDefault="006758A9" w:rsidP="006758A9">
      <w:pPr>
        <w:jc w:val="both"/>
      </w:pPr>
    </w:p>
    <w:p w14:paraId="1215380F" w14:textId="396D773F" w:rsidR="006758A9" w:rsidRPr="00EE3467" w:rsidRDefault="006758A9" w:rsidP="006758A9">
      <w:pPr>
        <w:pStyle w:val="Paragraphedeliste"/>
        <w:numPr>
          <w:ilvl w:val="0"/>
          <w:numId w:val="7"/>
        </w:numPr>
        <w:jc w:val="both"/>
      </w:pPr>
      <w:r w:rsidRPr="00EE3467">
        <w:t>Que saviez-vous du territoire sur l</w:t>
      </w:r>
      <w:r w:rsidR="004B2B44" w:rsidRPr="00EE3467">
        <w:t>e</w:t>
      </w:r>
      <w:r w:rsidRPr="00EE3467">
        <w:t>quel se déroule le livre avant de le lire ? L</w:t>
      </w:r>
      <w:r w:rsidR="00A833B6" w:rsidRPr="00EE3467">
        <w:t>’</w:t>
      </w:r>
      <w:r w:rsidRPr="00EE3467">
        <w:t>histoire modifie-t-elle votre perception de la vie sur ce territoire et du sort des personnes et des animaux qui y vivent ?</w:t>
      </w:r>
    </w:p>
    <w:p w14:paraId="531443BB" w14:textId="194AEB4C" w:rsidR="006758A9" w:rsidRPr="00EE3467" w:rsidRDefault="006758A9" w:rsidP="006758A9">
      <w:pPr>
        <w:pStyle w:val="Paragraphedeliste"/>
        <w:numPr>
          <w:ilvl w:val="0"/>
          <w:numId w:val="7"/>
        </w:numPr>
        <w:jc w:val="both"/>
      </w:pPr>
      <w:r w:rsidRPr="00EE3467">
        <w:t>L</w:t>
      </w:r>
      <w:r w:rsidR="00A833B6" w:rsidRPr="00EE3467">
        <w:t>’</w:t>
      </w:r>
      <w:r w:rsidR="00D5365D">
        <w:t xml:space="preserve">autrice ou </w:t>
      </w:r>
      <w:r w:rsidRPr="00EE3467">
        <w:t>auteur a-t-il soutenu que les animaux, les écosystèmes et les humains sont interconnectés ? De quelle manière ? Une relation historique d</w:t>
      </w:r>
      <w:r w:rsidR="00A833B6" w:rsidRPr="00EE3467">
        <w:t>’</w:t>
      </w:r>
      <w:r w:rsidRPr="00EE3467">
        <w:t>interconnexion est-elle montrée, et si oui, comment ?</w:t>
      </w:r>
    </w:p>
    <w:p w14:paraId="4B77442F" w14:textId="55437600" w:rsidR="006758A9" w:rsidRPr="00EE3467" w:rsidRDefault="006758A9" w:rsidP="006758A9">
      <w:pPr>
        <w:pStyle w:val="Paragraphedeliste"/>
        <w:numPr>
          <w:ilvl w:val="0"/>
          <w:numId w:val="7"/>
        </w:numPr>
        <w:jc w:val="both"/>
      </w:pPr>
      <w:r w:rsidRPr="00EE3467">
        <w:t>À travers les yeux de qui l</w:t>
      </w:r>
      <w:r w:rsidR="00A833B6" w:rsidRPr="00EE3467">
        <w:t>’</w:t>
      </w:r>
      <w:r w:rsidRPr="00EE3467">
        <w:t>histoire est-elle racontée ? Quel effet cela a-t-il eu sur vous en lisant le livre ?</w:t>
      </w:r>
    </w:p>
    <w:p w14:paraId="397FA474" w14:textId="52FA8FA5" w:rsidR="006758A9" w:rsidRPr="00EE3467" w:rsidRDefault="006758A9" w:rsidP="006758A9">
      <w:pPr>
        <w:pStyle w:val="Paragraphedeliste"/>
        <w:numPr>
          <w:ilvl w:val="0"/>
          <w:numId w:val="7"/>
        </w:numPr>
        <w:jc w:val="both"/>
      </w:pPr>
      <w:r w:rsidRPr="00EE3467">
        <w:t>Comment l</w:t>
      </w:r>
      <w:r w:rsidR="00A833B6" w:rsidRPr="00EE3467">
        <w:t>’</w:t>
      </w:r>
      <w:r w:rsidRPr="00EE3467">
        <w:t>écosystème (ou ses composantes, par exemple les algues, la neige, la forêt, la montagne, etc.) devient-il un personnage de l</w:t>
      </w:r>
      <w:r w:rsidR="00A833B6" w:rsidRPr="00EE3467">
        <w:t>’</w:t>
      </w:r>
      <w:r w:rsidRPr="00EE3467">
        <w:t xml:space="preserve">histoire ? </w:t>
      </w:r>
    </w:p>
    <w:p w14:paraId="70D4C6C3" w14:textId="62DBAB31" w:rsidR="006758A9" w:rsidRPr="00EE3467" w:rsidRDefault="006758A9" w:rsidP="006758A9">
      <w:pPr>
        <w:pStyle w:val="Paragraphedeliste"/>
        <w:numPr>
          <w:ilvl w:val="0"/>
          <w:numId w:val="7"/>
        </w:numPr>
        <w:jc w:val="both"/>
      </w:pPr>
      <w:r w:rsidRPr="00EE3467">
        <w:t>Considérez l</w:t>
      </w:r>
      <w:r w:rsidR="00A833B6" w:rsidRPr="00EE3467">
        <w:t>’</w:t>
      </w:r>
      <w:r w:rsidRPr="00EE3467">
        <w:t>histoire d</w:t>
      </w:r>
      <w:r w:rsidR="005448EB" w:rsidRPr="00EE3467">
        <w:t>u</w:t>
      </w:r>
      <w:r w:rsidRPr="00EE3467">
        <w:t xml:space="preserve"> terr</w:t>
      </w:r>
      <w:r w:rsidR="005448EB" w:rsidRPr="00EE3467">
        <w:t>itoire</w:t>
      </w:r>
      <w:r w:rsidRPr="00EE3467">
        <w:t xml:space="preserve"> et discutez du rôle de la mémoire dans le livre. </w:t>
      </w:r>
    </w:p>
    <w:p w14:paraId="2DDA11C4" w14:textId="0AB261F6" w:rsidR="006758A9" w:rsidRPr="00EE3467" w:rsidRDefault="006758A9" w:rsidP="006758A9">
      <w:pPr>
        <w:pStyle w:val="Paragraphedeliste"/>
        <w:numPr>
          <w:ilvl w:val="0"/>
          <w:numId w:val="7"/>
        </w:numPr>
        <w:jc w:val="both"/>
      </w:pPr>
      <w:r w:rsidRPr="00EE3467">
        <w:t>Le livre aborde-t-il une question environnementale ? Quel est ce problème ? Comment affecte-t-il les personnages du livre ?</w:t>
      </w:r>
    </w:p>
    <w:p w14:paraId="21E84779" w14:textId="2452B905" w:rsidR="006758A9" w:rsidRPr="00EE3467" w:rsidRDefault="006758A9" w:rsidP="006758A9">
      <w:pPr>
        <w:pStyle w:val="Paragraphedeliste"/>
        <w:numPr>
          <w:ilvl w:val="0"/>
          <w:numId w:val="7"/>
        </w:numPr>
        <w:jc w:val="both"/>
      </w:pPr>
      <w:r w:rsidRPr="00EE3467">
        <w:lastRenderedPageBreak/>
        <w:t>Le livre fait-il une distinction entre les dangers naturels et les dangers causés par l</w:t>
      </w:r>
      <w:r w:rsidR="005448EB" w:rsidRPr="00EE3467">
        <w:t>es</w:t>
      </w:r>
      <w:r w:rsidR="00223922" w:rsidRPr="00EE3467">
        <w:t xml:space="preserve"> êtres</w:t>
      </w:r>
      <w:r w:rsidR="005448EB" w:rsidRPr="00EE3467">
        <w:t xml:space="preserve"> humains</w:t>
      </w:r>
      <w:r w:rsidRPr="00EE3467">
        <w:t xml:space="preserve"> ? Comment </w:t>
      </w:r>
      <w:r w:rsidR="00234D07" w:rsidRPr="00EE3467">
        <w:t xml:space="preserve">ces </w:t>
      </w:r>
      <w:r w:rsidR="00223922" w:rsidRPr="00EE3467">
        <w:t xml:space="preserve">deux types de </w:t>
      </w:r>
      <w:r w:rsidR="00234D07" w:rsidRPr="00EE3467">
        <w:t>danger</w:t>
      </w:r>
      <w:r w:rsidR="004B2B44" w:rsidRPr="00EE3467">
        <w:t>s</w:t>
      </w:r>
      <w:r w:rsidRPr="00EE3467">
        <w:t xml:space="preserve"> menacent-ils les personnages (rappelez-vous que des éléments de l</w:t>
      </w:r>
      <w:r w:rsidR="00A833B6" w:rsidRPr="00EE3467">
        <w:t>’</w:t>
      </w:r>
      <w:r w:rsidRPr="00EE3467">
        <w:t>environnement physique peuvent être devenus des «</w:t>
      </w:r>
      <w:r w:rsidR="006342CA">
        <w:t> </w:t>
      </w:r>
      <w:r w:rsidRPr="00EE3467">
        <w:t>personnages » dans le livre) ? Que dit le livre de la résilience ? Qu</w:t>
      </w:r>
      <w:r w:rsidR="00A833B6" w:rsidRPr="00EE3467">
        <w:t>’</w:t>
      </w:r>
      <w:r w:rsidRPr="00EE3467">
        <w:t>est-ce que cela dit des personnages ?</w:t>
      </w:r>
    </w:p>
    <w:p w14:paraId="670ABA6E" w14:textId="336DB6B8" w:rsidR="006758A9" w:rsidRPr="00EE3467" w:rsidRDefault="006758A9" w:rsidP="006758A9">
      <w:pPr>
        <w:pStyle w:val="Paragraphedeliste"/>
        <w:numPr>
          <w:ilvl w:val="0"/>
          <w:numId w:val="7"/>
        </w:numPr>
        <w:jc w:val="both"/>
      </w:pPr>
      <w:r w:rsidRPr="00EE3467">
        <w:t>Étiez-vous inquiet en lisant le livre ? Qu</w:t>
      </w:r>
      <w:r w:rsidR="00A833B6" w:rsidRPr="00EE3467">
        <w:t>’</w:t>
      </w:r>
      <w:r w:rsidRPr="00EE3467">
        <w:t xml:space="preserve">avez-vous ressenti </w:t>
      </w:r>
      <w:r w:rsidR="006342CA">
        <w:t>les personnages</w:t>
      </w:r>
      <w:r w:rsidRPr="00EE3467">
        <w:t xml:space="preserve"> étaient en danger ?</w:t>
      </w:r>
    </w:p>
    <w:p w14:paraId="219F071F" w14:textId="45DCC872" w:rsidR="006758A9" w:rsidRPr="00EE3467" w:rsidRDefault="006758A9" w:rsidP="006758A9">
      <w:pPr>
        <w:pStyle w:val="Paragraphedeliste"/>
        <w:numPr>
          <w:ilvl w:val="0"/>
          <w:numId w:val="7"/>
        </w:numPr>
        <w:jc w:val="both"/>
      </w:pPr>
      <w:r w:rsidRPr="00EE3467">
        <w:t>Selon vous, que se passe-t-il après l</w:t>
      </w:r>
      <w:r w:rsidR="00A833B6" w:rsidRPr="00EE3467">
        <w:t>’</w:t>
      </w:r>
      <w:r w:rsidRPr="00EE3467">
        <w:t>histoire ?</w:t>
      </w:r>
    </w:p>
    <w:p w14:paraId="6CE0FF15" w14:textId="6EB77C38" w:rsidR="006758A9" w:rsidRPr="00EE3467" w:rsidRDefault="006758A9" w:rsidP="006758A9">
      <w:pPr>
        <w:pStyle w:val="Paragraphedeliste"/>
        <w:numPr>
          <w:ilvl w:val="0"/>
          <w:numId w:val="7"/>
        </w:numPr>
        <w:jc w:val="both"/>
      </w:pPr>
      <w:r w:rsidRPr="00EE3467">
        <w:t>Quelle est la signification du titre du livre</w:t>
      </w:r>
      <w:r w:rsidR="006342CA">
        <w:t>, selon vous</w:t>
      </w:r>
      <w:r w:rsidRPr="00EE3467">
        <w:t xml:space="preserve"> ?</w:t>
      </w:r>
    </w:p>
    <w:p w14:paraId="0EA6CC22" w14:textId="17152BC8" w:rsidR="006758A9" w:rsidRPr="00EE3467" w:rsidRDefault="006758A9" w:rsidP="006758A9">
      <w:pPr>
        <w:pStyle w:val="Paragraphedeliste"/>
        <w:numPr>
          <w:ilvl w:val="0"/>
          <w:numId w:val="7"/>
        </w:numPr>
        <w:jc w:val="both"/>
      </w:pPr>
      <w:r w:rsidRPr="00EE3467">
        <w:t>Outre les personnages du livre, qui d</w:t>
      </w:r>
      <w:r w:rsidR="00A833B6" w:rsidRPr="00EE3467">
        <w:t>’</w:t>
      </w:r>
      <w:r w:rsidRPr="00EE3467">
        <w:t>autre pourrait voir son avenir menacé ? Comment la colonisation et l</w:t>
      </w:r>
      <w:r w:rsidR="00A833B6" w:rsidRPr="00EE3467">
        <w:t>’</w:t>
      </w:r>
      <w:r w:rsidRPr="00EE3467">
        <w:t>industrialisation ont-elles joué un rôle dans les changements en cours ?</w:t>
      </w:r>
    </w:p>
    <w:p w14:paraId="3182EB3B" w14:textId="704C9B0B" w:rsidR="006758A9" w:rsidRPr="00EE3467" w:rsidRDefault="006758A9" w:rsidP="006758A9">
      <w:pPr>
        <w:pStyle w:val="Paragraphedeliste"/>
        <w:numPr>
          <w:ilvl w:val="0"/>
          <w:numId w:val="7"/>
        </w:numPr>
        <w:jc w:val="both"/>
      </w:pPr>
      <w:r w:rsidRPr="00EE3467">
        <w:t>Ces dernières années, nous avons assisté à un énorme changement en faveur de la sensibilisation à l</w:t>
      </w:r>
      <w:r w:rsidR="00A833B6" w:rsidRPr="00EE3467">
        <w:t>’</w:t>
      </w:r>
      <w:r w:rsidRPr="00EE3467">
        <w:t>environnement avec les activistes climatiques. À l</w:t>
      </w:r>
      <w:r w:rsidR="00A833B6" w:rsidRPr="00EE3467">
        <w:t>’</w:t>
      </w:r>
      <w:r w:rsidRPr="00EE3467">
        <w:t>heure actuelle, pensez-vous que nous avons progressé dans la protection de notre planète ? Y a-t-il encore des progrès à faire ? Quelle serait, selon vous, la position de l</w:t>
      </w:r>
      <w:r w:rsidR="00A833B6" w:rsidRPr="00EE3467">
        <w:t>’</w:t>
      </w:r>
      <w:r w:rsidRPr="00EE3467">
        <w:t>auteur</w:t>
      </w:r>
      <w:r w:rsidR="00234D07" w:rsidRPr="00EE3467">
        <w:t>, de l’autrice</w:t>
      </w:r>
      <w:r w:rsidRPr="00EE3467">
        <w:t xml:space="preserve"> sur ce point ?</w:t>
      </w:r>
    </w:p>
    <w:p w14:paraId="4B19B086" w14:textId="77777777" w:rsidR="005448EB" w:rsidRPr="00EE3467" w:rsidRDefault="005448EB" w:rsidP="005448EB">
      <w:pPr>
        <w:jc w:val="both"/>
      </w:pPr>
    </w:p>
    <w:p w14:paraId="309F881A" w14:textId="5A673F48" w:rsidR="005448EB" w:rsidRPr="00EE3467" w:rsidRDefault="005448EB" w:rsidP="00522AC1">
      <w:pPr>
        <w:jc w:val="both"/>
      </w:pPr>
      <w:r w:rsidRPr="00EE3467">
        <w:rPr>
          <w:b/>
          <w:bCs/>
        </w:rPr>
        <w:t xml:space="preserve">Note pour la mise à </w:t>
      </w:r>
      <w:r w:rsidR="004B2B44" w:rsidRPr="00EE3467">
        <w:rPr>
          <w:b/>
          <w:bCs/>
        </w:rPr>
        <w:t>niveau</w:t>
      </w:r>
      <w:r w:rsidR="004B2B44" w:rsidRPr="00EE3467">
        <w:t xml:space="preserve"> </w:t>
      </w:r>
      <w:r w:rsidRPr="00EE3467">
        <w:t xml:space="preserve">: Si vous intégrez des récits dans des offres de formation plus courtes, vous pouvez demander aux participants de lire une nouvelle </w:t>
      </w:r>
      <w:r w:rsidR="009B0895" w:rsidRPr="00EE3467">
        <w:t xml:space="preserve">avant </w:t>
      </w:r>
      <w:r w:rsidR="00C27CB3" w:rsidRPr="00EE3467">
        <w:t>la formation</w:t>
      </w:r>
      <w:r w:rsidRPr="00EE3467">
        <w:t xml:space="preserve"> et </w:t>
      </w:r>
      <w:r w:rsidR="00223922" w:rsidRPr="00EE3467">
        <w:t xml:space="preserve">de </w:t>
      </w:r>
      <w:r w:rsidRPr="00EE3467">
        <w:t xml:space="preserve">procéder de la manière décrite, ou de lire un poème ou une </w:t>
      </w:r>
      <w:r w:rsidR="00686EE3" w:rsidRPr="00EE3467">
        <w:t>microfiction</w:t>
      </w:r>
      <w:r w:rsidRPr="00EE3467">
        <w:t xml:space="preserve"> pendant la</w:t>
      </w:r>
      <w:r w:rsidR="00C27CB3" w:rsidRPr="00EE3467">
        <w:t xml:space="preserve"> formation </w:t>
      </w:r>
      <w:r w:rsidRPr="00EE3467">
        <w:t>(</w:t>
      </w:r>
      <w:r w:rsidR="00C27CB3" w:rsidRPr="00EE3467">
        <w:t xml:space="preserve">notez que </w:t>
      </w:r>
      <w:r w:rsidRPr="00EE3467">
        <w:t>vous pouvez</w:t>
      </w:r>
      <w:r w:rsidR="00522AC1" w:rsidRPr="00EE3467">
        <w:t xml:space="preserve"> aussi</w:t>
      </w:r>
      <w:r w:rsidRPr="00EE3467">
        <w:t xml:space="preserve"> lire </w:t>
      </w:r>
      <w:r w:rsidR="00C27CB3" w:rsidRPr="00EE3467">
        <w:t>vous-même</w:t>
      </w:r>
      <w:r w:rsidRPr="00EE3467">
        <w:t xml:space="preserve"> à haute voix). Deux recueils de nouvelles, </w:t>
      </w:r>
      <w:r w:rsidRPr="00EE3467">
        <w:rPr>
          <w:i/>
          <w:iCs/>
        </w:rPr>
        <w:t xml:space="preserve">Glorious </w:t>
      </w:r>
      <w:proofErr w:type="spellStart"/>
      <w:r w:rsidRPr="00EE3467">
        <w:rPr>
          <w:i/>
          <w:iCs/>
        </w:rPr>
        <w:t>Frazzled</w:t>
      </w:r>
      <w:proofErr w:type="spellEnd"/>
      <w:r w:rsidRPr="00EE3467">
        <w:rPr>
          <w:i/>
          <w:iCs/>
        </w:rPr>
        <w:t xml:space="preserve"> </w:t>
      </w:r>
      <w:proofErr w:type="spellStart"/>
      <w:r w:rsidRPr="00EE3467">
        <w:rPr>
          <w:i/>
          <w:iCs/>
        </w:rPr>
        <w:t>Beings</w:t>
      </w:r>
      <w:proofErr w:type="spellEnd"/>
      <w:r w:rsidRPr="00EE3467">
        <w:t xml:space="preserve"> d</w:t>
      </w:r>
      <w:r w:rsidR="00A833B6" w:rsidRPr="00EE3467">
        <w:t>’</w:t>
      </w:r>
      <w:r w:rsidRPr="00EE3467">
        <w:t xml:space="preserve">Angélique Lalonde et </w:t>
      </w:r>
      <w:proofErr w:type="spellStart"/>
      <w:r w:rsidRPr="00EE3467">
        <w:rPr>
          <w:i/>
          <w:iCs/>
        </w:rPr>
        <w:t>Fauna</w:t>
      </w:r>
      <w:proofErr w:type="spellEnd"/>
      <w:r w:rsidRPr="00EE3467">
        <w:t xml:space="preserve"> de </w:t>
      </w:r>
      <w:proofErr w:type="spellStart"/>
      <w:r w:rsidRPr="00EE3467">
        <w:t>Cristiane</w:t>
      </w:r>
      <w:proofErr w:type="spellEnd"/>
      <w:r w:rsidRPr="00EE3467">
        <w:t xml:space="preserve"> </w:t>
      </w:r>
      <w:proofErr w:type="spellStart"/>
      <w:r w:rsidRPr="00EE3467">
        <w:t>Vadnais</w:t>
      </w:r>
      <w:proofErr w:type="spellEnd"/>
      <w:r w:rsidRPr="00EE3467">
        <w:t>, figurent à l</w:t>
      </w:r>
      <w:r w:rsidR="00A833B6" w:rsidRPr="00EE3467">
        <w:t>’</w:t>
      </w:r>
      <w:r w:rsidRPr="00EE3467">
        <w:t>annexe A</w:t>
      </w:r>
      <w:r w:rsidR="00686EE3" w:rsidRPr="00EE3467">
        <w:t>, ainsi que p</w:t>
      </w:r>
      <w:r w:rsidRPr="00EE3467">
        <w:t xml:space="preserve">lusieurs recueils de poésie. </w:t>
      </w:r>
      <w:r w:rsidR="00CC5F70" w:rsidRPr="00EE3467">
        <w:t>De plus, u</w:t>
      </w:r>
      <w:r w:rsidR="00686EE3" w:rsidRPr="00EE3467">
        <w:t xml:space="preserve">n nombre grandissant de revues littéraires proposent </w:t>
      </w:r>
      <w:r w:rsidR="00CC5F70" w:rsidRPr="00EE3467">
        <w:t xml:space="preserve">des </w:t>
      </w:r>
      <w:proofErr w:type="spellStart"/>
      <w:r w:rsidR="00686EE3" w:rsidRPr="00EE3467">
        <w:t>écofictions</w:t>
      </w:r>
      <w:proofErr w:type="spellEnd"/>
      <w:r w:rsidR="00832FFC">
        <w:t xml:space="preserve"> en anglais</w:t>
      </w:r>
      <w:r w:rsidR="00686EE3" w:rsidRPr="00EE3467">
        <w:t>. En voici un aperçu :</w:t>
      </w:r>
    </w:p>
    <w:p w14:paraId="0870721D" w14:textId="77777777" w:rsidR="00686EE3" w:rsidRPr="00EE3467" w:rsidRDefault="00686EE3" w:rsidP="00522AC1">
      <w:pPr>
        <w:jc w:val="both"/>
      </w:pPr>
    </w:p>
    <w:p w14:paraId="51CA9023" w14:textId="145ADA91" w:rsidR="00686EE3" w:rsidRPr="00EE3467" w:rsidRDefault="00000000" w:rsidP="00686EE3">
      <w:pPr>
        <w:numPr>
          <w:ilvl w:val="0"/>
          <w:numId w:val="20"/>
        </w:numPr>
        <w:pBdr>
          <w:top w:val="nil"/>
          <w:left w:val="nil"/>
          <w:bottom w:val="nil"/>
          <w:right w:val="nil"/>
          <w:between w:val="nil"/>
        </w:pBdr>
        <w:spacing w:line="259" w:lineRule="auto"/>
        <w:rPr>
          <w:color w:val="000000"/>
        </w:rPr>
      </w:pPr>
      <w:hyperlink r:id="rId23">
        <w:proofErr w:type="spellStart"/>
        <w:r w:rsidR="00686EE3" w:rsidRPr="00EE3467">
          <w:rPr>
            <w:color w:val="0563C1"/>
            <w:u w:val="single"/>
          </w:rPr>
          <w:t>Grist</w:t>
        </w:r>
        <w:proofErr w:type="spellEnd"/>
      </w:hyperlink>
    </w:p>
    <w:p w14:paraId="63087F8E" w14:textId="723ED9EC" w:rsidR="00686EE3" w:rsidRPr="00EE3467" w:rsidRDefault="00000000" w:rsidP="00686EE3">
      <w:pPr>
        <w:numPr>
          <w:ilvl w:val="0"/>
          <w:numId w:val="20"/>
        </w:numPr>
        <w:pBdr>
          <w:top w:val="nil"/>
          <w:left w:val="nil"/>
          <w:bottom w:val="nil"/>
          <w:right w:val="nil"/>
          <w:between w:val="nil"/>
        </w:pBdr>
        <w:spacing w:line="259" w:lineRule="auto"/>
        <w:rPr>
          <w:color w:val="000000"/>
        </w:rPr>
      </w:pPr>
      <w:hyperlink r:id="rId24">
        <w:proofErr w:type="spellStart"/>
        <w:proofErr w:type="gramStart"/>
        <w:r w:rsidR="00686EE3" w:rsidRPr="00EE3467">
          <w:rPr>
            <w:color w:val="0563C1"/>
            <w:u w:val="single"/>
          </w:rPr>
          <w:t>humana</w:t>
        </w:r>
        <w:proofErr w:type="spellEnd"/>
        <w:proofErr w:type="gramEnd"/>
        <w:r w:rsidR="00686EE3" w:rsidRPr="00EE3467">
          <w:rPr>
            <w:color w:val="0563C1"/>
            <w:u w:val="single"/>
          </w:rPr>
          <w:t xml:space="preserve"> </w:t>
        </w:r>
        <w:proofErr w:type="spellStart"/>
        <w:r w:rsidR="00686EE3" w:rsidRPr="00EE3467">
          <w:rPr>
            <w:color w:val="0563C1"/>
            <w:u w:val="single"/>
          </w:rPr>
          <w:t>obscura</w:t>
        </w:r>
        <w:proofErr w:type="spellEnd"/>
      </w:hyperlink>
      <w:r w:rsidR="00686EE3" w:rsidRPr="00EE3467">
        <w:rPr>
          <w:color w:val="000000"/>
        </w:rPr>
        <w:t xml:space="preserve"> (microfiction)</w:t>
      </w:r>
    </w:p>
    <w:p w14:paraId="5812598E" w14:textId="30692DB1" w:rsidR="00686EE3" w:rsidRPr="00EE3467" w:rsidRDefault="00000000" w:rsidP="00686EE3">
      <w:pPr>
        <w:numPr>
          <w:ilvl w:val="0"/>
          <w:numId w:val="20"/>
        </w:numPr>
        <w:pBdr>
          <w:top w:val="nil"/>
          <w:left w:val="nil"/>
          <w:bottom w:val="nil"/>
          <w:right w:val="nil"/>
          <w:between w:val="nil"/>
        </w:pBdr>
        <w:spacing w:line="259" w:lineRule="auto"/>
        <w:rPr>
          <w:color w:val="000000"/>
        </w:rPr>
      </w:pPr>
      <w:hyperlink r:id="rId25">
        <w:proofErr w:type="spellStart"/>
        <w:r w:rsidR="00686EE3" w:rsidRPr="00EE3467">
          <w:rPr>
            <w:color w:val="0563C1"/>
            <w:u w:val="single"/>
          </w:rPr>
          <w:t>Flyway</w:t>
        </w:r>
        <w:proofErr w:type="spellEnd"/>
      </w:hyperlink>
    </w:p>
    <w:p w14:paraId="530276CC" w14:textId="77777777" w:rsidR="00686EE3" w:rsidRPr="00EE3467" w:rsidRDefault="00000000" w:rsidP="00686EE3">
      <w:pPr>
        <w:numPr>
          <w:ilvl w:val="0"/>
          <w:numId w:val="20"/>
        </w:numPr>
        <w:pBdr>
          <w:top w:val="nil"/>
          <w:left w:val="nil"/>
          <w:bottom w:val="nil"/>
          <w:right w:val="nil"/>
          <w:between w:val="nil"/>
        </w:pBdr>
        <w:spacing w:line="259" w:lineRule="auto"/>
        <w:rPr>
          <w:color w:val="000000"/>
        </w:rPr>
      </w:pPr>
      <w:hyperlink r:id="rId26">
        <w:r w:rsidR="00686EE3" w:rsidRPr="00EE3467">
          <w:rPr>
            <w:color w:val="0563C1"/>
            <w:u w:val="single"/>
          </w:rPr>
          <w:t>LMNL·SPCS</w:t>
        </w:r>
      </w:hyperlink>
    </w:p>
    <w:p w14:paraId="209464A0" w14:textId="6DA5A4AA" w:rsidR="00686EE3" w:rsidRPr="00EE3467" w:rsidRDefault="00000000" w:rsidP="00686EE3">
      <w:pPr>
        <w:numPr>
          <w:ilvl w:val="0"/>
          <w:numId w:val="20"/>
        </w:numPr>
        <w:pBdr>
          <w:top w:val="nil"/>
          <w:left w:val="nil"/>
          <w:bottom w:val="nil"/>
          <w:right w:val="nil"/>
          <w:between w:val="nil"/>
        </w:pBdr>
        <w:spacing w:line="259" w:lineRule="auto"/>
        <w:rPr>
          <w:color w:val="000000"/>
        </w:rPr>
      </w:pPr>
      <w:hyperlink r:id="rId27">
        <w:r w:rsidR="00686EE3" w:rsidRPr="00EE3467">
          <w:rPr>
            <w:color w:val="0563C1"/>
            <w:u w:val="single"/>
          </w:rPr>
          <w:t>Pavillons</w:t>
        </w:r>
      </w:hyperlink>
      <w:r w:rsidR="00686EE3" w:rsidRPr="00EE3467">
        <w:rPr>
          <w:color w:val="000000"/>
        </w:rPr>
        <w:t xml:space="preserve"> (en français)</w:t>
      </w:r>
    </w:p>
    <w:p w14:paraId="77E512E8" w14:textId="73114480" w:rsidR="00686EE3" w:rsidRPr="00EE3467" w:rsidRDefault="00000000" w:rsidP="00686EE3">
      <w:pPr>
        <w:numPr>
          <w:ilvl w:val="0"/>
          <w:numId w:val="20"/>
        </w:numPr>
        <w:pBdr>
          <w:top w:val="nil"/>
          <w:left w:val="nil"/>
          <w:bottom w:val="nil"/>
          <w:right w:val="nil"/>
          <w:between w:val="nil"/>
        </w:pBdr>
        <w:spacing w:line="259" w:lineRule="auto"/>
        <w:rPr>
          <w:color w:val="000000"/>
        </w:rPr>
      </w:pPr>
      <w:hyperlink r:id="rId28">
        <w:r w:rsidR="00686EE3" w:rsidRPr="00EE3467">
          <w:rPr>
            <w:color w:val="0563C1"/>
            <w:u w:val="single"/>
          </w:rPr>
          <w:t>Terrain.org</w:t>
        </w:r>
      </w:hyperlink>
      <w:r w:rsidR="00686EE3" w:rsidRPr="00EE3467">
        <w:rPr>
          <w:color w:val="000000"/>
        </w:rPr>
        <w:t xml:space="preserve"> (voir aussi les </w:t>
      </w:r>
      <w:hyperlink r:id="rId29" w:history="1">
        <w:r w:rsidR="00686EE3" w:rsidRPr="00EE3467">
          <w:rPr>
            <w:rStyle w:val="Lienhypertexte"/>
          </w:rPr>
          <w:t>outils d</w:t>
        </w:r>
        <w:r w:rsidR="00A833B6" w:rsidRPr="00EE3467">
          <w:rPr>
            <w:rStyle w:val="Lienhypertexte"/>
          </w:rPr>
          <w:t>’</w:t>
        </w:r>
        <w:r w:rsidR="00686EE3" w:rsidRPr="00EE3467">
          <w:rPr>
            <w:rStyle w:val="Lienhypertexte"/>
          </w:rPr>
          <w:t>enseignement</w:t>
        </w:r>
      </w:hyperlink>
      <w:r w:rsidR="00686EE3" w:rsidRPr="00EE3467">
        <w:rPr>
          <w:color w:val="000000"/>
        </w:rPr>
        <w:t xml:space="preserve"> proposés)</w:t>
      </w:r>
    </w:p>
    <w:p w14:paraId="2A1344BF" w14:textId="77777777" w:rsidR="00686EE3" w:rsidRPr="00EE3467" w:rsidRDefault="00000000" w:rsidP="00686EE3">
      <w:pPr>
        <w:numPr>
          <w:ilvl w:val="0"/>
          <w:numId w:val="20"/>
        </w:numPr>
        <w:pBdr>
          <w:top w:val="nil"/>
          <w:left w:val="nil"/>
          <w:bottom w:val="nil"/>
          <w:right w:val="nil"/>
          <w:between w:val="nil"/>
        </w:pBdr>
        <w:spacing w:after="160" w:line="259" w:lineRule="auto"/>
        <w:rPr>
          <w:color w:val="000000"/>
        </w:rPr>
      </w:pPr>
      <w:hyperlink r:id="rId30">
        <w:r w:rsidR="00686EE3" w:rsidRPr="00EE3467">
          <w:rPr>
            <w:color w:val="0563C1"/>
            <w:u w:val="single"/>
          </w:rPr>
          <w:t>Wild Roof Journal</w:t>
        </w:r>
      </w:hyperlink>
    </w:p>
    <w:p w14:paraId="0B6854E2" w14:textId="46604D60" w:rsidR="00686EE3" w:rsidRPr="00EE3467" w:rsidRDefault="005E4FF8" w:rsidP="00522AC1">
      <w:pPr>
        <w:jc w:val="both"/>
      </w:pPr>
      <w:r w:rsidRPr="00EE3467">
        <w:t xml:space="preserve">Un article universitaire pouvant être utile dans le cadre d’une formation plus courte est </w:t>
      </w:r>
      <w:r w:rsidRPr="00EE3467">
        <w:rPr>
          <w:i/>
          <w:iCs/>
        </w:rPr>
        <w:t xml:space="preserve">Land as </w:t>
      </w:r>
      <w:proofErr w:type="spellStart"/>
      <w:r w:rsidRPr="00EE3467">
        <w:rPr>
          <w:i/>
          <w:iCs/>
        </w:rPr>
        <w:t>pedagogy</w:t>
      </w:r>
      <w:proofErr w:type="spellEnd"/>
      <w:r w:rsidRPr="00EE3467">
        <w:rPr>
          <w:i/>
          <w:iCs/>
        </w:rPr>
        <w:t xml:space="preserve"> : Nishnaabeg intelligence and </w:t>
      </w:r>
      <w:proofErr w:type="spellStart"/>
      <w:r w:rsidRPr="00EE3467">
        <w:rPr>
          <w:i/>
          <w:iCs/>
        </w:rPr>
        <w:t>rebellious</w:t>
      </w:r>
      <w:proofErr w:type="spellEnd"/>
      <w:r w:rsidRPr="00EE3467">
        <w:rPr>
          <w:i/>
          <w:iCs/>
        </w:rPr>
        <w:t xml:space="preserve"> transformation</w:t>
      </w:r>
      <w:r w:rsidRPr="00EE3467">
        <w:t xml:space="preserve"> (Simpson, 2014).</w:t>
      </w:r>
    </w:p>
    <w:p w14:paraId="6215E25B" w14:textId="77777777" w:rsidR="00574355" w:rsidRPr="00EE3467" w:rsidRDefault="00574355" w:rsidP="00574355">
      <w:pPr>
        <w:jc w:val="both"/>
      </w:pPr>
    </w:p>
    <w:p w14:paraId="146B8DDD" w14:textId="09A09F77" w:rsidR="00574355" w:rsidRPr="00EE3467" w:rsidRDefault="00574355" w:rsidP="00460DE0">
      <w:pPr>
        <w:pStyle w:val="Titre3"/>
      </w:pPr>
      <w:bookmarkStart w:id="15" w:name="_Toc194408406"/>
      <w:bookmarkStart w:id="16" w:name="OLE_LINK32"/>
      <w:r w:rsidRPr="00EE3467">
        <w:t xml:space="preserve">Activité </w:t>
      </w:r>
      <w:r w:rsidR="009B0895" w:rsidRPr="00EE3467">
        <w:t>3</w:t>
      </w:r>
      <w:r w:rsidRPr="00EE3467">
        <w:t xml:space="preserve"> : Écrire et partager des histoires courtes </w:t>
      </w:r>
      <w:proofErr w:type="spellStart"/>
      <w:r w:rsidRPr="00EE3467">
        <w:t>HealthPunk</w:t>
      </w:r>
      <w:bookmarkEnd w:id="15"/>
      <w:proofErr w:type="spellEnd"/>
      <w:r w:rsidRPr="00EE3467">
        <w:t xml:space="preserve">  </w:t>
      </w:r>
    </w:p>
    <w:bookmarkEnd w:id="16"/>
    <w:p w14:paraId="09AD0CEC" w14:textId="39D900A2" w:rsidR="00574355" w:rsidRPr="00EE3467" w:rsidRDefault="00574355" w:rsidP="00574355">
      <w:pPr>
        <w:jc w:val="both"/>
      </w:pPr>
      <w:r w:rsidRPr="00EE3467">
        <w:t>Note :</w:t>
      </w:r>
      <w:bookmarkStart w:id="17" w:name="OLE_LINK7"/>
      <w:r w:rsidR="00EA3ED1" w:rsidRPr="00EE3467">
        <w:rPr>
          <w:rFonts w:ascii="Segoe UI" w:hAnsi="Segoe UI" w:cs="Segoe UI"/>
          <w:sz w:val="18"/>
          <w:szCs w:val="18"/>
        </w:rPr>
        <w:t xml:space="preserve"> </w:t>
      </w:r>
      <w:r w:rsidR="00EA3ED1" w:rsidRPr="00EE3467">
        <w:t xml:space="preserve">Cette activité est adaptée et présentée ici avec la permission du Dr Filip </w:t>
      </w:r>
      <w:proofErr w:type="spellStart"/>
      <w:r w:rsidR="00EA3ED1" w:rsidRPr="00EE3467">
        <w:t>Marić</w:t>
      </w:r>
      <w:proofErr w:type="spellEnd"/>
      <w:r w:rsidR="00EA3ED1" w:rsidRPr="00EE3467">
        <w:t xml:space="preserve">, dont l'important travail a permis la création d’un projet de récits </w:t>
      </w:r>
      <w:proofErr w:type="spellStart"/>
      <w:r w:rsidR="00EA3ED1" w:rsidRPr="00EE3467">
        <w:rPr>
          <w:i/>
          <w:iCs/>
        </w:rPr>
        <w:t>HopePunk</w:t>
      </w:r>
      <w:proofErr w:type="spellEnd"/>
      <w:r w:rsidR="00EA3ED1" w:rsidRPr="00EE3467">
        <w:t xml:space="preserve"> en trois volumes : </w:t>
      </w:r>
      <w:hyperlink r:id="rId31" w:history="1">
        <w:proofErr w:type="spellStart"/>
        <w:r w:rsidR="00EA3ED1" w:rsidRPr="00EE3467">
          <w:rPr>
            <w:rStyle w:val="Lienhypertexte"/>
            <w:i/>
            <w:iCs/>
          </w:rPr>
          <w:t>PhysioPunk</w:t>
        </w:r>
        <w:proofErr w:type="spellEnd"/>
        <w:r w:rsidR="00EA3ED1" w:rsidRPr="00EE3467">
          <w:rPr>
            <w:rStyle w:val="Lienhypertexte"/>
            <w:i/>
            <w:iCs/>
          </w:rPr>
          <w:t xml:space="preserve"> Vol 1</w:t>
        </w:r>
      </w:hyperlink>
      <w:r w:rsidR="00EA3ED1" w:rsidRPr="00EE3467">
        <w:t>, ;  </w:t>
      </w:r>
      <w:proofErr w:type="spellStart"/>
      <w:r>
        <w:fldChar w:fldCharType="begin"/>
      </w:r>
      <w:r>
        <w:instrText>HYPERLINK "https://www.openphysiojournal.com/portfolio/healthpunk-volume-2/"</w:instrText>
      </w:r>
      <w:r>
        <w:fldChar w:fldCharType="separate"/>
      </w:r>
      <w:r w:rsidR="00EA3ED1" w:rsidRPr="00EE3467">
        <w:rPr>
          <w:rStyle w:val="Lienhypertexte"/>
          <w:i/>
          <w:iCs/>
        </w:rPr>
        <w:t>HealthPunk</w:t>
      </w:r>
      <w:proofErr w:type="spellEnd"/>
      <w:r w:rsidR="00EA3ED1" w:rsidRPr="00EE3467">
        <w:rPr>
          <w:rStyle w:val="Lienhypertexte"/>
          <w:i/>
          <w:iCs/>
        </w:rPr>
        <w:t xml:space="preserve"> Vol 2</w:t>
      </w:r>
      <w:r>
        <w:rPr>
          <w:rStyle w:val="Lienhypertexte"/>
          <w:i/>
          <w:iCs/>
        </w:rPr>
        <w:fldChar w:fldCharType="end"/>
      </w:r>
      <w:r w:rsidR="00EA3ED1" w:rsidRPr="00EE3467">
        <w:t xml:space="preserve"> et </w:t>
      </w:r>
      <w:hyperlink r:id="rId32" w:history="1">
        <w:proofErr w:type="spellStart"/>
        <w:r w:rsidR="00EA3ED1" w:rsidRPr="00EE3467">
          <w:rPr>
            <w:rStyle w:val="Lienhypertexte"/>
            <w:i/>
            <w:iCs/>
          </w:rPr>
          <w:t>Occupational</w:t>
        </w:r>
        <w:proofErr w:type="spellEnd"/>
        <w:r w:rsidR="00EA3ED1" w:rsidRPr="00EE3467">
          <w:rPr>
            <w:rStyle w:val="Lienhypertexte"/>
            <w:i/>
            <w:iCs/>
          </w:rPr>
          <w:t xml:space="preserve"> Punk Vol 3</w:t>
        </w:r>
      </w:hyperlink>
      <w:r w:rsidR="00EA3ED1" w:rsidRPr="00EE3467">
        <w:t>.</w:t>
      </w:r>
      <w:r w:rsidRPr="00EE3467">
        <w:t xml:space="preserve"> </w:t>
      </w:r>
      <w:bookmarkEnd w:id="17"/>
      <w:r w:rsidRPr="00EE3467">
        <w:t xml:space="preserve">Les prochains volumes seront publiés sur le site web du collectif </w:t>
      </w:r>
      <w:hyperlink r:id="rId33" w:history="1">
        <w:proofErr w:type="spellStart"/>
        <w:r w:rsidRPr="00EE3467">
          <w:rPr>
            <w:rStyle w:val="Lienhypertexte"/>
          </w:rPr>
          <w:t>HealthPunk</w:t>
        </w:r>
        <w:proofErr w:type="spellEnd"/>
      </w:hyperlink>
      <w:r w:rsidRPr="00EE3467">
        <w:t xml:space="preserve">. </w:t>
      </w:r>
    </w:p>
    <w:p w14:paraId="6E806EA1" w14:textId="77777777" w:rsidR="00574355" w:rsidRPr="00EE3467" w:rsidRDefault="00574355" w:rsidP="00574355">
      <w:pPr>
        <w:jc w:val="both"/>
      </w:pPr>
    </w:p>
    <w:p w14:paraId="6E54EEEC" w14:textId="1FB4C627" w:rsidR="00574355" w:rsidRPr="00EE3467" w:rsidRDefault="00574355" w:rsidP="00460DE0">
      <w:pPr>
        <w:pStyle w:val="Titre4"/>
      </w:pPr>
      <w:bookmarkStart w:id="18" w:name="OLE_LINK33"/>
      <w:r w:rsidRPr="00EE3467">
        <w:t xml:space="preserve">Description </w:t>
      </w:r>
    </w:p>
    <w:bookmarkEnd w:id="18"/>
    <w:p w14:paraId="4B5EC58D" w14:textId="11213C84" w:rsidR="00574355" w:rsidRPr="00EE3467" w:rsidRDefault="00574355" w:rsidP="00574355">
      <w:pPr>
        <w:jc w:val="both"/>
      </w:pPr>
      <w:r w:rsidRPr="00EE3467">
        <w:t>Cette activité offre aux participant</w:t>
      </w:r>
      <w:r w:rsidR="00DF3A6D" w:rsidRPr="00EE3467">
        <w:t>e</w:t>
      </w:r>
      <w:r w:rsidRPr="00EE3467">
        <w:t>s</w:t>
      </w:r>
      <w:r w:rsidR="00DF3A6D" w:rsidRPr="00EE3467">
        <w:t xml:space="preserve"> et participants</w:t>
      </w:r>
      <w:r w:rsidRPr="00EE3467">
        <w:t xml:space="preserve"> la possibilité </w:t>
      </w:r>
      <w:r w:rsidR="00FD7FF1" w:rsidRPr="00EE3467">
        <w:t>de mettre en pratique leurs apprentissages</w:t>
      </w:r>
      <w:r w:rsidRPr="00EE3467">
        <w:t xml:space="preserve"> </w:t>
      </w:r>
      <w:r w:rsidR="00B252D5" w:rsidRPr="00EE3467">
        <w:t>au sujet</w:t>
      </w:r>
      <w:r w:rsidR="00FD7FF1" w:rsidRPr="00EE3467">
        <w:t xml:space="preserve"> </w:t>
      </w:r>
      <w:r w:rsidR="00B252D5" w:rsidRPr="00EE3467">
        <w:t>d</w:t>
      </w:r>
      <w:r w:rsidRPr="00EE3467">
        <w:t xml:space="preserve">es récits et </w:t>
      </w:r>
      <w:r w:rsidR="00FD7FF1" w:rsidRPr="00EE3467">
        <w:t>d’utiliser l</w:t>
      </w:r>
      <w:r w:rsidR="00284ADD">
        <w:t xml:space="preserve">eur </w:t>
      </w:r>
      <w:r w:rsidRPr="00EE3467">
        <w:t>imagination</w:t>
      </w:r>
      <w:r w:rsidR="00284ADD">
        <w:t xml:space="preserve"> </w:t>
      </w:r>
      <w:r w:rsidRPr="00EE3467">
        <w:t>en cré</w:t>
      </w:r>
      <w:r w:rsidR="00FD7FF1" w:rsidRPr="00EE3467">
        <w:t>ant</w:t>
      </w:r>
      <w:r w:rsidRPr="00EE3467">
        <w:t xml:space="preserve"> leur propre récit. La fiction est utilisée comme moyen d</w:t>
      </w:r>
      <w:r w:rsidR="00B252D5" w:rsidRPr="00EE3467">
        <w:t xml:space="preserve">’échanger </w:t>
      </w:r>
      <w:r w:rsidRPr="00EE3467">
        <w:t>d</w:t>
      </w:r>
      <w:r w:rsidR="00B252D5" w:rsidRPr="00EE3467">
        <w:t xml:space="preserve">es </w:t>
      </w:r>
      <w:r w:rsidRPr="00EE3467">
        <w:t>idées depuis des temps immémoriaux et cette activité est une bonne occasion d</w:t>
      </w:r>
      <w:r w:rsidR="00A833B6" w:rsidRPr="00EE3467">
        <w:t>’</w:t>
      </w:r>
      <w:r w:rsidRPr="00EE3467">
        <w:t>amener les apprenant</w:t>
      </w:r>
      <w:r w:rsidR="00DF3A6D" w:rsidRPr="00EE3467">
        <w:t>e</w:t>
      </w:r>
      <w:r w:rsidRPr="00EE3467">
        <w:t>s</w:t>
      </w:r>
      <w:r w:rsidR="00DF3A6D" w:rsidRPr="00EE3467">
        <w:t xml:space="preserve"> et apprenants</w:t>
      </w:r>
      <w:r w:rsidRPr="00EE3467">
        <w:t xml:space="preserve"> à</w:t>
      </w:r>
      <w:r w:rsidR="00B252D5" w:rsidRPr="00EE3467">
        <w:t xml:space="preserve"> </w:t>
      </w:r>
      <w:r w:rsidR="00776FCF" w:rsidRPr="00EE3467">
        <w:t>formuler et à recevoir des</w:t>
      </w:r>
      <w:r w:rsidR="00B252D5" w:rsidRPr="00EE3467">
        <w:t xml:space="preserve"> rétroaction</w:t>
      </w:r>
      <w:r w:rsidR="00776FCF" w:rsidRPr="00EE3467">
        <w:t>s</w:t>
      </w:r>
      <w:r w:rsidRPr="00EE3467">
        <w:t>. Si le temps ne le permet pas, l</w:t>
      </w:r>
      <w:r w:rsidR="00A833B6" w:rsidRPr="00EE3467">
        <w:t>’</w:t>
      </w:r>
      <w:r w:rsidRPr="00EE3467">
        <w:t>activité peut consister simplement en la rédaction de l</w:t>
      </w:r>
      <w:r w:rsidR="00A833B6" w:rsidRPr="00EE3467">
        <w:t>’</w:t>
      </w:r>
      <w:r w:rsidRPr="00EE3467">
        <w:t>histoire, sans l</w:t>
      </w:r>
      <w:r w:rsidR="00DF3A6D" w:rsidRPr="00EE3467">
        <w:t>a</w:t>
      </w:r>
      <w:r w:rsidRPr="00EE3467">
        <w:t xml:space="preserve"> </w:t>
      </w:r>
      <w:r w:rsidR="00DF3A6D" w:rsidRPr="00EE3467">
        <w:t>rétroaction</w:t>
      </w:r>
      <w:r w:rsidRPr="00EE3467">
        <w:t xml:space="preserve">. </w:t>
      </w:r>
    </w:p>
    <w:p w14:paraId="45FDDC3B" w14:textId="77777777" w:rsidR="00DF3A6D" w:rsidRPr="00EE3467" w:rsidRDefault="00DF3A6D" w:rsidP="00574355">
      <w:pPr>
        <w:jc w:val="both"/>
      </w:pPr>
    </w:p>
    <w:p w14:paraId="553F2CFE" w14:textId="593682D3" w:rsidR="00574355" w:rsidRPr="00EE3467" w:rsidRDefault="00574355" w:rsidP="00574355">
      <w:pPr>
        <w:jc w:val="both"/>
        <w:rPr>
          <w:rFonts w:ascii="Calibri" w:hAnsi="Calibri" w:cs="Calibri"/>
        </w:rPr>
      </w:pPr>
      <w:r w:rsidRPr="00EE3467">
        <w:t xml:space="preserve">Le </w:t>
      </w:r>
      <w:proofErr w:type="spellStart"/>
      <w:r w:rsidRPr="00EE3467">
        <w:rPr>
          <w:i/>
          <w:iCs/>
        </w:rPr>
        <w:t>Healthpunk</w:t>
      </w:r>
      <w:proofErr w:type="spellEnd"/>
      <w:r w:rsidRPr="00EE3467">
        <w:t xml:space="preserve"> est apparu comme un sous-genre du </w:t>
      </w:r>
      <w:proofErr w:type="spellStart"/>
      <w:r w:rsidRPr="00EE3467">
        <w:rPr>
          <w:i/>
          <w:iCs/>
        </w:rPr>
        <w:t>Hopepunk</w:t>
      </w:r>
      <w:proofErr w:type="spellEnd"/>
      <w:r w:rsidRPr="00EE3467">
        <w:t>, une approche visant à (ré)imaginer divers</w:t>
      </w:r>
      <w:r w:rsidR="00776FCF" w:rsidRPr="00EE3467">
        <w:t>es voies</w:t>
      </w:r>
      <w:r w:rsidRPr="00EE3467">
        <w:t xml:space="preserve"> </w:t>
      </w:r>
      <w:r w:rsidR="00776FCF" w:rsidRPr="00EE3467">
        <w:t>d’</w:t>
      </w:r>
      <w:r w:rsidRPr="00EE3467">
        <w:t xml:space="preserve">avenir pour des soins de santé responsables sur le plan social et écologique. </w:t>
      </w:r>
      <w:bookmarkStart w:id="19" w:name="OLE_LINK10"/>
      <w:r w:rsidR="00BC26BA" w:rsidRPr="00EE3467">
        <w:t xml:space="preserve">Le </w:t>
      </w:r>
      <w:proofErr w:type="spellStart"/>
      <w:r w:rsidR="00BC26BA" w:rsidRPr="00EE3467">
        <w:rPr>
          <w:i/>
          <w:iCs/>
        </w:rPr>
        <w:t>Hopepunk</w:t>
      </w:r>
      <w:proofErr w:type="spellEnd"/>
      <w:r w:rsidR="00BC26BA" w:rsidRPr="00EE3467">
        <w:t xml:space="preserve"> s</w:t>
      </w:r>
      <w:r w:rsidR="00A833B6" w:rsidRPr="00EE3467">
        <w:t>’</w:t>
      </w:r>
      <w:r w:rsidR="00BC26BA" w:rsidRPr="00EE3467">
        <w:t>inscrit dans la tradition des utopies</w:t>
      </w:r>
      <w:bookmarkStart w:id="20" w:name="OLE_LINK11"/>
      <w:r w:rsidR="009B0895" w:rsidRPr="00EE3467">
        <w:t>,</w:t>
      </w:r>
      <w:r w:rsidR="00BC26BA" w:rsidRPr="00EE3467">
        <w:t xml:space="preserve"> que l’on peut associer </w:t>
      </w:r>
      <w:r w:rsidR="009B0895" w:rsidRPr="00EE3467">
        <w:t xml:space="preserve">à </w:t>
      </w:r>
      <w:r w:rsidR="00BC26BA" w:rsidRPr="00EE3467">
        <w:t>Margaret Atwood (2015)</w:t>
      </w:r>
      <w:bookmarkEnd w:id="20"/>
      <w:r w:rsidR="00BC26BA" w:rsidRPr="00EE3467">
        <w:t xml:space="preserve">, qui utilise le terme </w:t>
      </w:r>
      <w:bookmarkStart w:id="21" w:name="OLE_LINK12"/>
      <w:proofErr w:type="spellStart"/>
      <w:r w:rsidR="00BC26BA" w:rsidRPr="00EE3467">
        <w:rPr>
          <w:i/>
          <w:iCs/>
        </w:rPr>
        <w:t>ustopias</w:t>
      </w:r>
      <w:bookmarkEnd w:id="21"/>
      <w:proofErr w:type="spellEnd"/>
      <w:r w:rsidR="00BC26BA" w:rsidRPr="00EE3467">
        <w:t xml:space="preserve"> (la coexistence d</w:t>
      </w:r>
      <w:r w:rsidR="00A833B6" w:rsidRPr="00EE3467">
        <w:t>’</w:t>
      </w:r>
      <w:r w:rsidR="00BC26BA" w:rsidRPr="00EE3467">
        <w:t xml:space="preserve">éléments utopiques et dystopiques) ou </w:t>
      </w:r>
      <w:r w:rsidR="009B0895" w:rsidRPr="00EE3467">
        <w:t xml:space="preserve">à </w:t>
      </w:r>
      <w:r w:rsidR="00BC26BA" w:rsidRPr="00EE3467">
        <w:t xml:space="preserve">Ursula Le </w:t>
      </w:r>
      <w:proofErr w:type="spellStart"/>
      <w:r w:rsidR="00BC26BA" w:rsidRPr="00EE3467">
        <w:t>Guin</w:t>
      </w:r>
      <w:proofErr w:type="spellEnd"/>
      <w:r w:rsidR="00BC26BA" w:rsidRPr="00EE3467">
        <w:t xml:space="preserve"> (1974), qui évoque des utopies ambigües. Ainsi, le </w:t>
      </w:r>
      <w:proofErr w:type="spellStart"/>
      <w:r w:rsidR="00BC26BA" w:rsidRPr="00EE3467">
        <w:t>Hopepunk</w:t>
      </w:r>
      <w:proofErr w:type="spellEnd"/>
      <w:r w:rsidR="00BC26BA" w:rsidRPr="00EE3467">
        <w:t xml:space="preserve"> explore les nuances d</w:t>
      </w:r>
      <w:r w:rsidR="00A833B6" w:rsidRPr="00EE3467">
        <w:t>’</w:t>
      </w:r>
      <w:r w:rsidR="00BC26BA" w:rsidRPr="00EE3467">
        <w:t>un monde meilleur, mais imparfait</w:t>
      </w:r>
      <w:r w:rsidR="007F0E39" w:rsidRPr="00EE3467">
        <w:t>,</w:t>
      </w:r>
      <w:r w:rsidR="00483D38" w:rsidRPr="00EE3467">
        <w:t xml:space="preserve"> et</w:t>
      </w:r>
      <w:r w:rsidR="00BC26BA" w:rsidRPr="00EE3467">
        <w:t xml:space="preserve"> pouvant inclure les dystopies, </w:t>
      </w:r>
      <w:r w:rsidR="007F0E39" w:rsidRPr="00EE3467">
        <w:t>soit</w:t>
      </w:r>
      <w:r w:rsidR="00BC26BA" w:rsidRPr="00EE3467">
        <w:t xml:space="preserve"> les mondes postapocalyptiques </w:t>
      </w:r>
      <w:r w:rsidR="00C92E9B">
        <w:t>autochtones</w:t>
      </w:r>
      <w:r w:rsidR="00BC26BA" w:rsidRPr="00EE3467">
        <w:t xml:space="preserve"> et </w:t>
      </w:r>
      <w:r w:rsidR="007F0E39" w:rsidRPr="00EE3467">
        <w:t>l’</w:t>
      </w:r>
      <w:bookmarkStart w:id="22" w:name="OLE_LINK15"/>
      <w:proofErr w:type="spellStart"/>
      <w:r w:rsidR="00BC26BA" w:rsidRPr="00EE3467">
        <w:t>afropessimis</w:t>
      </w:r>
      <w:r w:rsidR="007F0E39" w:rsidRPr="00EE3467">
        <w:t>m</w:t>
      </w:r>
      <w:r w:rsidR="00BC26BA" w:rsidRPr="00EE3467">
        <w:t>e</w:t>
      </w:r>
      <w:bookmarkEnd w:id="22"/>
      <w:proofErr w:type="spellEnd"/>
      <w:r w:rsidR="00BC26BA" w:rsidRPr="00EE3467">
        <w:t xml:space="preserve">. </w:t>
      </w:r>
      <w:bookmarkEnd w:id="19"/>
      <w:r w:rsidRPr="00EE3467">
        <w:t>Dans cette activité, les apprenant</w:t>
      </w:r>
      <w:r w:rsidR="006177EB" w:rsidRPr="00EE3467">
        <w:t>e</w:t>
      </w:r>
      <w:r w:rsidRPr="00EE3467">
        <w:t>s</w:t>
      </w:r>
      <w:r w:rsidR="006177EB" w:rsidRPr="00EE3467">
        <w:t xml:space="preserve"> et apprenants</w:t>
      </w:r>
      <w:r w:rsidRPr="00EE3467">
        <w:t xml:space="preserve"> sont invités à écrire une histoire fictive située dans le futur, dans laquelle le travail des soins de santé (conceptualisé de manière très générale) est délibérément axé sur une meilleure réponse aux défis sociaux et écologiques et sur le soutien de modes de vie et de relations durables.</w:t>
      </w:r>
      <w:r w:rsidR="006177EB" w:rsidRPr="00EE3467">
        <w:t xml:space="preserve"> Outre les approches écosystémiques de la santé, l</w:t>
      </w:r>
      <w:r w:rsidR="00A833B6" w:rsidRPr="00EE3467">
        <w:t>’</w:t>
      </w:r>
      <w:r w:rsidR="006177EB" w:rsidRPr="00EE3467">
        <w:t>un des thèmes centraux de l</w:t>
      </w:r>
      <w:r w:rsidR="00A833B6" w:rsidRPr="00EE3467">
        <w:t>’</w:t>
      </w:r>
      <w:r w:rsidR="006177EB" w:rsidRPr="00EE3467">
        <w:t>histoire devrait consister à « promouvoir l</w:t>
      </w:r>
      <w:r w:rsidR="00A833B6" w:rsidRPr="00EE3467">
        <w:t>’</w:t>
      </w:r>
      <w:r w:rsidR="006177EB" w:rsidRPr="00EE3467">
        <w:t>épanouissement plutôt que la simple survie ».</w:t>
      </w:r>
      <w:r w:rsidR="001D59B5" w:rsidRPr="00EE3467">
        <w:t xml:space="preserve"> </w:t>
      </w:r>
      <w:r w:rsidR="001D59B5" w:rsidRPr="00EE3467">
        <w:rPr>
          <w:rFonts w:ascii="Calibri" w:hAnsi="Calibri" w:cs="Calibri"/>
        </w:rPr>
        <w:t>Les histoires proposées pour l’activité ne devraient pas faire abstraction des problèmes auxquels nous sommes confrontés, bien qu’elles puissent offrir une vision sobre de la reconstruction de la vie dans des mondes écologiquement et socialement abimés (</w:t>
      </w:r>
      <w:proofErr w:type="spellStart"/>
      <w:r w:rsidR="001D59B5" w:rsidRPr="00EE3467">
        <w:rPr>
          <w:rFonts w:ascii="Calibri" w:hAnsi="Calibri" w:cs="Calibri"/>
        </w:rPr>
        <w:t>Tsing</w:t>
      </w:r>
      <w:proofErr w:type="spellEnd"/>
      <w:r w:rsidR="001D59B5" w:rsidRPr="00EE3467">
        <w:rPr>
          <w:rFonts w:ascii="Calibri" w:hAnsi="Calibri" w:cs="Calibri"/>
        </w:rPr>
        <w:t>, 2015). Elles peuvent également se pencher sur les différents types d’espoir – l’espoir comme tromperie, comme objet, comme soutien et comme catalyseur (</w:t>
      </w:r>
      <w:proofErr w:type="spellStart"/>
      <w:r w:rsidR="001D59B5" w:rsidRPr="00EE3467">
        <w:rPr>
          <w:rFonts w:ascii="Calibri" w:hAnsi="Calibri" w:cs="Calibri"/>
        </w:rPr>
        <w:t>Kirkbride</w:t>
      </w:r>
      <w:proofErr w:type="spellEnd"/>
      <w:r w:rsidR="001D59B5" w:rsidRPr="00EE3467">
        <w:rPr>
          <w:rFonts w:ascii="Calibri" w:hAnsi="Calibri" w:cs="Calibri"/>
        </w:rPr>
        <w:t xml:space="preserve"> </w:t>
      </w:r>
      <w:r w:rsidR="00EA3ED1" w:rsidRPr="00EE3467">
        <w:rPr>
          <w:rFonts w:ascii="Calibri" w:hAnsi="Calibri" w:cs="Calibri"/>
        </w:rPr>
        <w:t>dans</w:t>
      </w:r>
      <w:r w:rsidR="001D59B5" w:rsidRPr="00EE3467">
        <w:rPr>
          <w:rFonts w:ascii="Calibri" w:hAnsi="Calibri" w:cs="Calibri"/>
        </w:rPr>
        <w:t xml:space="preserve"> Quinn, 2024a). Elles peuvent de plus nous aider à naviguer au cœur des tensions entre « espoir désespéré » et « désespoir téméraire » (voir </w:t>
      </w:r>
      <w:proofErr w:type="spellStart"/>
      <w:r w:rsidR="001D59B5" w:rsidRPr="00EE3467">
        <w:rPr>
          <w:rFonts w:ascii="Calibri" w:hAnsi="Calibri" w:cs="Calibri"/>
        </w:rPr>
        <w:t>Gesturing</w:t>
      </w:r>
      <w:proofErr w:type="spellEnd"/>
      <w:r w:rsidR="001D59B5" w:rsidRPr="00EE3467">
        <w:rPr>
          <w:rFonts w:ascii="Calibri" w:hAnsi="Calibri" w:cs="Calibri"/>
        </w:rPr>
        <w:t xml:space="preserve"> </w:t>
      </w:r>
      <w:proofErr w:type="spellStart"/>
      <w:r w:rsidR="001D59B5" w:rsidRPr="00EE3467">
        <w:rPr>
          <w:rFonts w:ascii="Calibri" w:hAnsi="Calibri" w:cs="Calibri"/>
        </w:rPr>
        <w:t>Towards</w:t>
      </w:r>
      <w:proofErr w:type="spellEnd"/>
      <w:r w:rsidR="001D59B5" w:rsidRPr="00EE3467">
        <w:rPr>
          <w:rFonts w:ascii="Calibri" w:hAnsi="Calibri" w:cs="Calibri"/>
        </w:rPr>
        <w:t xml:space="preserve"> </w:t>
      </w:r>
      <w:proofErr w:type="spellStart"/>
      <w:r w:rsidR="001D59B5" w:rsidRPr="00EE3467">
        <w:rPr>
          <w:rFonts w:ascii="Calibri" w:hAnsi="Calibri" w:cs="Calibri"/>
        </w:rPr>
        <w:t>Decolonial</w:t>
      </w:r>
      <w:proofErr w:type="spellEnd"/>
      <w:r w:rsidR="001D59B5" w:rsidRPr="00EE3467">
        <w:rPr>
          <w:rFonts w:ascii="Calibri" w:hAnsi="Calibri" w:cs="Calibri"/>
        </w:rPr>
        <w:t xml:space="preserve"> Futures). Enfin, si les mondes qui y sont élaborés n’ont pas besoin d’être parfaits, ces histoires devraient esquisser </w:t>
      </w:r>
      <w:r w:rsidR="00CC5F70" w:rsidRPr="00EE3467">
        <w:rPr>
          <w:rFonts w:ascii="Calibri" w:hAnsi="Calibri" w:cs="Calibri"/>
        </w:rPr>
        <w:t>d</w:t>
      </w:r>
      <w:r w:rsidR="001D59B5" w:rsidRPr="00EE3467">
        <w:rPr>
          <w:rFonts w:ascii="Calibri" w:hAnsi="Calibri" w:cs="Calibri"/>
        </w:rPr>
        <w:t xml:space="preserve">es scénarios </w:t>
      </w:r>
      <w:r w:rsidR="00CC5F70" w:rsidRPr="00EE3467">
        <w:rPr>
          <w:rFonts w:ascii="Calibri" w:hAnsi="Calibri" w:cs="Calibri"/>
        </w:rPr>
        <w:t>de</w:t>
      </w:r>
      <w:r w:rsidR="001D59B5" w:rsidRPr="00EE3467">
        <w:rPr>
          <w:rFonts w:ascii="Calibri" w:hAnsi="Calibri" w:cs="Calibri"/>
        </w:rPr>
        <w:t xml:space="preserve"> monde</w:t>
      </w:r>
      <w:r w:rsidR="00CC5F70" w:rsidRPr="00EE3467">
        <w:rPr>
          <w:rFonts w:ascii="Calibri" w:hAnsi="Calibri" w:cs="Calibri"/>
        </w:rPr>
        <w:t>s</w:t>
      </w:r>
      <w:r w:rsidR="001D59B5" w:rsidRPr="00EE3467">
        <w:rPr>
          <w:rFonts w:ascii="Calibri" w:hAnsi="Calibri" w:cs="Calibri"/>
        </w:rPr>
        <w:t xml:space="preserve"> meilleur</w:t>
      </w:r>
      <w:r w:rsidR="00CC5F70" w:rsidRPr="00EE3467">
        <w:rPr>
          <w:rFonts w:ascii="Calibri" w:hAnsi="Calibri" w:cs="Calibri"/>
        </w:rPr>
        <w:t>s</w:t>
      </w:r>
      <w:r w:rsidR="001D59B5" w:rsidRPr="00EE3467">
        <w:rPr>
          <w:rFonts w:ascii="Calibri" w:hAnsi="Calibri" w:cs="Calibri"/>
        </w:rPr>
        <w:t xml:space="preserve">. </w:t>
      </w:r>
    </w:p>
    <w:p w14:paraId="2BAC790A" w14:textId="77777777" w:rsidR="006177EB" w:rsidRPr="00EE3467" w:rsidRDefault="006177EB" w:rsidP="00574355">
      <w:pPr>
        <w:jc w:val="both"/>
      </w:pPr>
    </w:p>
    <w:p w14:paraId="09D677E6" w14:textId="77777777" w:rsidR="006177EB" w:rsidRPr="00EE3467" w:rsidRDefault="006177EB" w:rsidP="00460DE0">
      <w:pPr>
        <w:pStyle w:val="Titre4"/>
      </w:pPr>
      <w:bookmarkStart w:id="23" w:name="OLE_LINK38"/>
      <w:r w:rsidRPr="00EE3467">
        <w:t>Objectifs</w:t>
      </w:r>
    </w:p>
    <w:bookmarkEnd w:id="23"/>
    <w:p w14:paraId="03C26A28" w14:textId="63D5B4C7" w:rsidR="006177EB" w:rsidRPr="00EE3467" w:rsidRDefault="006177EB" w:rsidP="006177EB">
      <w:pPr>
        <w:jc w:val="both"/>
      </w:pPr>
      <w:r w:rsidRPr="00EE3467">
        <w:t>Les objectifs de cette activité sont les suivants :</w:t>
      </w:r>
    </w:p>
    <w:p w14:paraId="546F2B77" w14:textId="28C6ADDF" w:rsidR="006177EB" w:rsidRPr="00EE3467" w:rsidRDefault="006177EB" w:rsidP="006177EB">
      <w:pPr>
        <w:pStyle w:val="Paragraphedeliste"/>
        <w:numPr>
          <w:ilvl w:val="0"/>
          <w:numId w:val="9"/>
        </w:numPr>
        <w:jc w:val="both"/>
      </w:pPr>
      <w:r w:rsidRPr="00EE3467">
        <w:t>Appliquer ce qui a été expérimenté sur les récits</w:t>
      </w:r>
      <w:r w:rsidR="008F7218" w:rsidRPr="00EE3467">
        <w:t>;</w:t>
      </w:r>
    </w:p>
    <w:p w14:paraId="47E35124" w14:textId="18B21679" w:rsidR="006177EB" w:rsidRPr="00EE3467" w:rsidRDefault="006177EB" w:rsidP="006177EB">
      <w:pPr>
        <w:pStyle w:val="Paragraphedeliste"/>
        <w:numPr>
          <w:ilvl w:val="0"/>
          <w:numId w:val="9"/>
        </w:numPr>
        <w:jc w:val="both"/>
      </w:pPr>
      <w:r w:rsidRPr="00EE3467">
        <w:t xml:space="preserve">Recevoir </w:t>
      </w:r>
      <w:r w:rsidR="008F7218" w:rsidRPr="00EE3467">
        <w:t>des rétroactions</w:t>
      </w:r>
      <w:r w:rsidRPr="00EE3467">
        <w:t xml:space="preserve"> sur </w:t>
      </w:r>
      <w:r w:rsidR="008F7218" w:rsidRPr="00EE3467">
        <w:t xml:space="preserve">son propre </w:t>
      </w:r>
      <w:r w:rsidRPr="00EE3467">
        <w:t>récit</w:t>
      </w:r>
      <w:r w:rsidR="008F7218" w:rsidRPr="00EE3467">
        <w:t>;</w:t>
      </w:r>
    </w:p>
    <w:p w14:paraId="76ACB4E8" w14:textId="0314F18F" w:rsidR="006177EB" w:rsidRPr="00EE3467" w:rsidRDefault="006177EB" w:rsidP="006177EB">
      <w:pPr>
        <w:pStyle w:val="Paragraphedeliste"/>
        <w:numPr>
          <w:ilvl w:val="0"/>
          <w:numId w:val="9"/>
        </w:numPr>
        <w:jc w:val="both"/>
      </w:pPr>
      <w:r w:rsidRPr="00EE3467">
        <w:t xml:space="preserve">Fournir </w:t>
      </w:r>
      <w:r w:rsidR="008F7218" w:rsidRPr="00EE3467">
        <w:t>des rétroactions</w:t>
      </w:r>
      <w:r w:rsidRPr="00EE3467">
        <w:t xml:space="preserve"> sur les récits des pairs</w:t>
      </w:r>
      <w:r w:rsidR="008F7218" w:rsidRPr="00EE3467">
        <w:t>;</w:t>
      </w:r>
    </w:p>
    <w:p w14:paraId="5AA51886" w14:textId="2037FCA2" w:rsidR="006177EB" w:rsidRPr="00EE3467" w:rsidRDefault="006177EB" w:rsidP="006177EB">
      <w:pPr>
        <w:pStyle w:val="Paragraphedeliste"/>
        <w:numPr>
          <w:ilvl w:val="0"/>
          <w:numId w:val="9"/>
        </w:numPr>
        <w:jc w:val="both"/>
      </w:pPr>
      <w:r w:rsidRPr="00EE3467">
        <w:t>Réfléchir à l</w:t>
      </w:r>
      <w:r w:rsidR="00A833B6" w:rsidRPr="00EE3467">
        <w:t>’</w:t>
      </w:r>
      <w:r w:rsidRPr="00EE3467">
        <w:t>utilisation des récits dans les approches écosystémiques de la santé</w:t>
      </w:r>
      <w:r w:rsidR="008F7218" w:rsidRPr="00EE3467">
        <w:t>.</w:t>
      </w:r>
    </w:p>
    <w:p w14:paraId="134A4921" w14:textId="77777777" w:rsidR="006177EB" w:rsidRPr="00EE3467" w:rsidRDefault="006177EB" w:rsidP="006177EB">
      <w:pPr>
        <w:jc w:val="both"/>
      </w:pPr>
    </w:p>
    <w:p w14:paraId="0AAAAA6B" w14:textId="5D57FB23" w:rsidR="006177EB" w:rsidRPr="00EE3467" w:rsidRDefault="006177EB" w:rsidP="00460DE0">
      <w:pPr>
        <w:pStyle w:val="Titre4"/>
      </w:pPr>
      <w:bookmarkStart w:id="24" w:name="OLE_LINK39"/>
      <w:r w:rsidRPr="00EE3467">
        <w:t>Questions directrices</w:t>
      </w:r>
    </w:p>
    <w:bookmarkEnd w:id="24"/>
    <w:p w14:paraId="50588743" w14:textId="77777777" w:rsidR="006177EB" w:rsidRPr="00EE3467" w:rsidRDefault="006177EB" w:rsidP="006177EB">
      <w:pPr>
        <w:pStyle w:val="Paragraphedeliste"/>
        <w:numPr>
          <w:ilvl w:val="0"/>
          <w:numId w:val="10"/>
        </w:numPr>
        <w:jc w:val="both"/>
      </w:pPr>
      <w:r w:rsidRPr="00EE3467">
        <w:t>Que faut-il pour écrire son propre récit ?</w:t>
      </w:r>
    </w:p>
    <w:p w14:paraId="6F49FE9D" w14:textId="1BF81B6B" w:rsidR="006177EB" w:rsidRPr="00EE3467" w:rsidRDefault="006177EB" w:rsidP="006177EB">
      <w:pPr>
        <w:pStyle w:val="Paragraphedeliste"/>
        <w:numPr>
          <w:ilvl w:val="0"/>
          <w:numId w:val="10"/>
        </w:numPr>
        <w:jc w:val="both"/>
      </w:pPr>
      <w:r w:rsidRPr="00EE3467">
        <w:lastRenderedPageBreak/>
        <w:t xml:space="preserve">Quels sont les obstacles qui nous empêchent de </w:t>
      </w:r>
      <w:r w:rsidR="008F7218" w:rsidRPr="00EE3467">
        <w:t xml:space="preserve">laisser libre cours à </w:t>
      </w:r>
      <w:r w:rsidRPr="00EE3467">
        <w:t>notre imagination ? D</w:t>
      </w:r>
      <w:r w:rsidR="00A833B6" w:rsidRPr="00EE3467">
        <w:t>’</w:t>
      </w:r>
      <w:r w:rsidRPr="00EE3467">
        <w:t>où viennent ces obstacles ?</w:t>
      </w:r>
    </w:p>
    <w:p w14:paraId="04B9AEBF" w14:textId="03815538" w:rsidR="006177EB" w:rsidRPr="00EE3467" w:rsidRDefault="006177EB" w:rsidP="006177EB">
      <w:pPr>
        <w:pStyle w:val="Paragraphedeliste"/>
        <w:numPr>
          <w:ilvl w:val="0"/>
          <w:numId w:val="10"/>
        </w:numPr>
        <w:jc w:val="both"/>
      </w:pPr>
      <w:r w:rsidRPr="00EE3467">
        <w:t>Qu</w:t>
      </w:r>
      <w:r w:rsidR="00A833B6" w:rsidRPr="00EE3467">
        <w:t>’</w:t>
      </w:r>
      <w:r w:rsidRPr="00EE3467">
        <w:t xml:space="preserve">est-ce que la fiction spéculative </w:t>
      </w:r>
      <w:r w:rsidR="00640726" w:rsidRPr="00EE3467">
        <w:t>apporte sur le plan de l’</w:t>
      </w:r>
      <w:r w:rsidR="008F7218" w:rsidRPr="00EE3467">
        <w:t xml:space="preserve">ouverture </w:t>
      </w:r>
      <w:r w:rsidRPr="00EE3467">
        <w:t>?</w:t>
      </w:r>
    </w:p>
    <w:p w14:paraId="56AEA72B" w14:textId="68BAF160" w:rsidR="006177EB" w:rsidRPr="00EE3467" w:rsidRDefault="006177EB" w:rsidP="006177EB">
      <w:pPr>
        <w:pStyle w:val="Paragraphedeliste"/>
        <w:numPr>
          <w:ilvl w:val="0"/>
          <w:numId w:val="10"/>
        </w:numPr>
        <w:jc w:val="both"/>
      </w:pPr>
      <w:r w:rsidRPr="00EE3467">
        <w:t>Qu</w:t>
      </w:r>
      <w:r w:rsidR="00A833B6" w:rsidRPr="00EE3467">
        <w:t>’</w:t>
      </w:r>
      <w:r w:rsidRPr="00EE3467">
        <w:t>est-ce qui change lorsque nous nous projetons dans l</w:t>
      </w:r>
      <w:r w:rsidR="00A833B6" w:rsidRPr="00EE3467">
        <w:t>’</w:t>
      </w:r>
      <w:r w:rsidRPr="00EE3467">
        <w:t>avenir ?</w:t>
      </w:r>
    </w:p>
    <w:p w14:paraId="68B7B46F" w14:textId="77777777" w:rsidR="006177EB" w:rsidRPr="00EE3467" w:rsidRDefault="006177EB" w:rsidP="006177EB">
      <w:pPr>
        <w:jc w:val="both"/>
      </w:pPr>
    </w:p>
    <w:p w14:paraId="6E71DE5F" w14:textId="2969959A" w:rsidR="006177EB" w:rsidRPr="00EE3467" w:rsidRDefault="001D59B5" w:rsidP="00460DE0">
      <w:pPr>
        <w:pStyle w:val="Titre4"/>
      </w:pPr>
      <w:bookmarkStart w:id="25" w:name="OLE_LINK40"/>
      <w:r w:rsidRPr="00EE3467">
        <w:t>Consignes</w:t>
      </w:r>
    </w:p>
    <w:bookmarkEnd w:id="25"/>
    <w:p w14:paraId="2D84FB7E" w14:textId="77777777" w:rsidR="006177EB" w:rsidRPr="00EE3467" w:rsidRDefault="006177EB" w:rsidP="006177EB">
      <w:pPr>
        <w:jc w:val="both"/>
        <w:rPr>
          <w:b/>
          <w:bCs/>
        </w:rPr>
      </w:pPr>
    </w:p>
    <w:p w14:paraId="6489BD80" w14:textId="77777777" w:rsidR="006177EB" w:rsidRPr="00EE3467" w:rsidRDefault="006177EB" w:rsidP="006177EB">
      <w:pPr>
        <w:jc w:val="both"/>
      </w:pPr>
      <w:r w:rsidRPr="00EE3467">
        <w:rPr>
          <w:b/>
          <w:bCs/>
        </w:rPr>
        <w:t xml:space="preserve">DURÉE TOTALE </w:t>
      </w:r>
      <w:r w:rsidRPr="00EE3467">
        <w:t>: une semaine</w:t>
      </w:r>
    </w:p>
    <w:p w14:paraId="568ACFBB" w14:textId="77777777" w:rsidR="006177EB" w:rsidRPr="00EE3467" w:rsidRDefault="006177EB" w:rsidP="006177EB">
      <w:pPr>
        <w:jc w:val="both"/>
      </w:pPr>
    </w:p>
    <w:p w14:paraId="1337CEA4" w14:textId="1DCF68C0" w:rsidR="006177EB" w:rsidRPr="00EE3467" w:rsidRDefault="006177EB" w:rsidP="006177EB">
      <w:pPr>
        <w:jc w:val="both"/>
      </w:pPr>
      <w:r w:rsidRPr="00EE3467">
        <w:rPr>
          <w:b/>
          <w:bCs/>
        </w:rPr>
        <w:t>ÉTAPE 1</w:t>
      </w:r>
      <w:r w:rsidRPr="00EE3467">
        <w:t xml:space="preserve"> : Les apprenantes et apprenants sont invités à écrire leur propre nouvelle </w:t>
      </w:r>
      <w:proofErr w:type="spellStart"/>
      <w:r w:rsidRPr="00EE3467">
        <w:rPr>
          <w:i/>
          <w:iCs/>
        </w:rPr>
        <w:t>HealthPunk</w:t>
      </w:r>
      <w:proofErr w:type="spellEnd"/>
      <w:r w:rsidRPr="00EE3467">
        <w:t xml:space="preserve"> sur quelques jours en suivant les instructions suivantes : </w:t>
      </w:r>
    </w:p>
    <w:p w14:paraId="5EFF15B6" w14:textId="15AA4A0F" w:rsidR="006177EB" w:rsidRPr="00EE3467" w:rsidRDefault="006177EB" w:rsidP="006177EB">
      <w:pPr>
        <w:pStyle w:val="Paragraphedeliste"/>
        <w:numPr>
          <w:ilvl w:val="0"/>
          <w:numId w:val="8"/>
        </w:numPr>
        <w:jc w:val="both"/>
      </w:pPr>
      <w:r w:rsidRPr="00EE3467">
        <w:t xml:space="preserve">Les histoires doivent être écrites dans le genre science-fiction/fantaisie </w:t>
      </w:r>
      <w:proofErr w:type="spellStart"/>
      <w:r w:rsidRPr="00EE3467">
        <w:rPr>
          <w:i/>
          <w:iCs/>
        </w:rPr>
        <w:t>Hopepunk</w:t>
      </w:r>
      <w:proofErr w:type="spellEnd"/>
      <w:r w:rsidR="00640726" w:rsidRPr="00EE3467">
        <w:t xml:space="preserve"> et</w:t>
      </w:r>
      <w:r w:rsidRPr="00EE3467">
        <w:t xml:space="preserve"> </w:t>
      </w:r>
      <w:r w:rsidR="00640726" w:rsidRPr="00EE3467">
        <w:t xml:space="preserve">projeter les questions de </w:t>
      </w:r>
      <w:r w:rsidRPr="00EE3467">
        <w:t>santé dans le futur</w:t>
      </w:r>
      <w:r w:rsidR="00640726" w:rsidRPr="00EE3467">
        <w:t>;</w:t>
      </w:r>
    </w:p>
    <w:p w14:paraId="7AF0C06E" w14:textId="0CE36FF9" w:rsidR="006177EB" w:rsidRPr="00EE3467" w:rsidRDefault="006177EB" w:rsidP="006177EB">
      <w:pPr>
        <w:pStyle w:val="Paragraphedeliste"/>
        <w:numPr>
          <w:ilvl w:val="0"/>
          <w:numId w:val="8"/>
        </w:numPr>
        <w:jc w:val="both"/>
      </w:pPr>
      <w:r w:rsidRPr="00EE3467">
        <w:t xml:space="preserve">Elles doivent </w:t>
      </w:r>
      <w:r w:rsidR="00640726" w:rsidRPr="00EE3467">
        <w:t>comporter entre</w:t>
      </w:r>
      <w:r w:rsidRPr="00EE3467">
        <w:t xml:space="preserve"> 500 </w:t>
      </w:r>
      <w:r w:rsidR="00640726" w:rsidRPr="00EE3467">
        <w:t>et</w:t>
      </w:r>
      <w:r w:rsidRPr="00EE3467">
        <w:t xml:space="preserve"> 1000 mots</w:t>
      </w:r>
      <w:r w:rsidR="00640726" w:rsidRPr="00EE3467">
        <w:t>;</w:t>
      </w:r>
    </w:p>
    <w:p w14:paraId="01132996" w14:textId="458A98DD" w:rsidR="006177EB" w:rsidRPr="00EE3467" w:rsidRDefault="006177EB" w:rsidP="006177EB">
      <w:pPr>
        <w:pStyle w:val="Paragraphedeliste"/>
        <w:numPr>
          <w:ilvl w:val="0"/>
          <w:numId w:val="8"/>
        </w:numPr>
        <w:jc w:val="both"/>
      </w:pPr>
      <w:r w:rsidRPr="00EE3467">
        <w:t>L</w:t>
      </w:r>
      <w:r w:rsidR="00A833B6" w:rsidRPr="00EE3467">
        <w:t>’</w:t>
      </w:r>
      <w:r w:rsidRPr="00EE3467">
        <w:t>utilisation de références est possible, mais n</w:t>
      </w:r>
      <w:r w:rsidR="00A833B6" w:rsidRPr="00EE3467">
        <w:t>’</w:t>
      </w:r>
      <w:r w:rsidRPr="00EE3467">
        <w:t>est ni attendue ni particulièrement encouragée</w:t>
      </w:r>
      <w:r w:rsidR="00640726" w:rsidRPr="00EE3467">
        <w:t>;</w:t>
      </w:r>
    </w:p>
    <w:p w14:paraId="69F77027" w14:textId="522E4FC0" w:rsidR="006177EB" w:rsidRPr="00EE3467" w:rsidRDefault="006177EB" w:rsidP="006177EB">
      <w:pPr>
        <w:pStyle w:val="Paragraphedeliste"/>
        <w:numPr>
          <w:ilvl w:val="0"/>
          <w:numId w:val="8"/>
        </w:numPr>
        <w:jc w:val="both"/>
      </w:pPr>
      <w:r w:rsidRPr="00EE3467">
        <w:t>L</w:t>
      </w:r>
      <w:r w:rsidR="00A833B6" w:rsidRPr="00EE3467">
        <w:t>’</w:t>
      </w:r>
      <w:r w:rsidRPr="00EE3467">
        <w:t>évaluation ne sera pas basée sur des attentes littéraires élevées. Bien que le style soit apprécié, la notation se concentrera sur l</w:t>
      </w:r>
      <w:r w:rsidR="00A833B6" w:rsidRPr="00EE3467">
        <w:t>’</w:t>
      </w:r>
      <w:r w:rsidRPr="00EE3467">
        <w:t>expression de l</w:t>
      </w:r>
      <w:r w:rsidR="00A833B6" w:rsidRPr="00EE3467">
        <w:t>’</w:t>
      </w:r>
      <w:r w:rsidRPr="00EE3467">
        <w:t>originalité et de la créativité</w:t>
      </w:r>
      <w:r w:rsidR="008E76B9" w:rsidRPr="00EE3467">
        <w:t>,</w:t>
      </w:r>
      <w:r w:rsidRPr="00EE3467">
        <w:t xml:space="preserve"> sur la compréhension des interconnexions complexes entre la santé, la société et les écosystèmes</w:t>
      </w:r>
      <w:r w:rsidR="008E76B9" w:rsidRPr="00EE3467">
        <w:t xml:space="preserve"> et sur les</w:t>
      </w:r>
      <w:r w:rsidRPr="00EE3467">
        <w:t xml:space="preserve"> liens avec les orientations des approches écosystémiques de la santé.</w:t>
      </w:r>
    </w:p>
    <w:p w14:paraId="747CA9F5" w14:textId="77777777" w:rsidR="006177EB" w:rsidRPr="00EE3467" w:rsidRDefault="006177EB" w:rsidP="00574355">
      <w:pPr>
        <w:jc w:val="both"/>
      </w:pPr>
    </w:p>
    <w:p w14:paraId="206A84D4" w14:textId="50122AF0" w:rsidR="006177EB" w:rsidRPr="00EE3467" w:rsidRDefault="008E76B9" w:rsidP="006177EB">
      <w:pPr>
        <w:jc w:val="both"/>
      </w:pPr>
      <w:r w:rsidRPr="00EE3467">
        <w:t>En guise</w:t>
      </w:r>
      <w:r w:rsidR="006177EB" w:rsidRPr="00EE3467">
        <w:t xml:space="preserve"> </w:t>
      </w:r>
      <w:r w:rsidRPr="00EE3467">
        <w:t>d’</w:t>
      </w:r>
      <w:r w:rsidR="006177EB" w:rsidRPr="00EE3467">
        <w:t xml:space="preserve">exemples, </w:t>
      </w:r>
      <w:r w:rsidRPr="00EE3467">
        <w:t xml:space="preserve">vous pouvez consulter, dans </w:t>
      </w:r>
      <w:proofErr w:type="spellStart"/>
      <w:r w:rsidRPr="00EE3467">
        <w:rPr>
          <w:i/>
          <w:iCs/>
        </w:rPr>
        <w:t>Healthpunk</w:t>
      </w:r>
      <w:proofErr w:type="spellEnd"/>
      <w:r w:rsidRPr="00EE3467">
        <w:rPr>
          <w:i/>
          <w:iCs/>
        </w:rPr>
        <w:t xml:space="preserve"> Vol2, </w:t>
      </w:r>
      <w:r w:rsidRPr="00EE3467">
        <w:t xml:space="preserve"> </w:t>
      </w:r>
      <w:r w:rsidR="006177EB" w:rsidRPr="00EE3467">
        <w:t>trois histoires écrites par des participant</w:t>
      </w:r>
      <w:r w:rsidRPr="00EE3467">
        <w:t>e</w:t>
      </w:r>
      <w:r w:rsidR="006177EB" w:rsidRPr="00EE3467">
        <w:t>s à l</w:t>
      </w:r>
      <w:r w:rsidR="00A833B6" w:rsidRPr="00EE3467">
        <w:t>’</w:t>
      </w:r>
      <w:r w:rsidR="006177EB" w:rsidRPr="00EE3467">
        <w:t xml:space="preserve">édition 2022 du cours hybride de </w:t>
      </w:r>
      <w:proofErr w:type="spellStart"/>
      <w:r w:rsidR="006177EB" w:rsidRPr="00EE3467">
        <w:t>CoPEH</w:t>
      </w:r>
      <w:proofErr w:type="spellEnd"/>
      <w:r w:rsidR="006177EB" w:rsidRPr="00EE3467">
        <w:t xml:space="preserve">-Canada:  </w:t>
      </w:r>
      <w:hyperlink r:id="rId34" w:history="1">
        <w:r w:rsidR="006177EB" w:rsidRPr="00EE3467">
          <w:rPr>
            <w:rStyle w:val="Lienhypertexte"/>
          </w:rPr>
          <w:t>Soigner les Nouveaux Centaure</w:t>
        </w:r>
        <w:r w:rsidRPr="00EE3467">
          <w:rPr>
            <w:rStyle w:val="Lienhypertexte"/>
          </w:rPr>
          <w:t>s</w:t>
        </w:r>
        <w:r w:rsidR="006177EB" w:rsidRPr="00EE3467">
          <w:rPr>
            <w:rStyle w:val="Lienhypertexte"/>
          </w:rPr>
          <w:t xml:space="preserve"> / </w:t>
        </w:r>
        <w:proofErr w:type="spellStart"/>
        <w:r w:rsidR="006177EB" w:rsidRPr="00EE3467">
          <w:rPr>
            <w:rStyle w:val="Lienhypertexte"/>
          </w:rPr>
          <w:t>Caring</w:t>
        </w:r>
        <w:proofErr w:type="spellEnd"/>
        <w:r w:rsidR="006177EB" w:rsidRPr="00EE3467">
          <w:rPr>
            <w:rStyle w:val="Lienhypertexte"/>
          </w:rPr>
          <w:t xml:space="preserve"> for the New </w:t>
        </w:r>
        <w:proofErr w:type="spellStart"/>
        <w:r w:rsidR="006177EB" w:rsidRPr="00EE3467">
          <w:rPr>
            <w:rStyle w:val="Lienhypertexte"/>
          </w:rPr>
          <w:t>Centaurs</w:t>
        </w:r>
        <w:proofErr w:type="spellEnd"/>
      </w:hyperlink>
      <w:r w:rsidR="006177EB" w:rsidRPr="00EE3467">
        <w:t xml:space="preserve"> de Sandra Friedrich ; </w:t>
      </w:r>
      <w:hyperlink r:id="rId35" w:history="1">
        <w:r w:rsidR="006177EB" w:rsidRPr="00EE3467">
          <w:rPr>
            <w:rStyle w:val="Lienhypertexte"/>
          </w:rPr>
          <w:t>Homo Sapien</w:t>
        </w:r>
      </w:hyperlink>
      <w:r w:rsidR="006177EB" w:rsidRPr="00EE3467">
        <w:t xml:space="preserve"> de Bailey Davis et </w:t>
      </w:r>
      <w:hyperlink r:id="rId36" w:history="1">
        <w:r w:rsidR="006177EB" w:rsidRPr="00EE3467">
          <w:rPr>
            <w:rStyle w:val="Lienhypertexte"/>
          </w:rPr>
          <w:t>The Stand</w:t>
        </w:r>
      </w:hyperlink>
      <w:r w:rsidR="006177EB" w:rsidRPr="00EE3467">
        <w:t xml:space="preserve"> de Melissa Bates. </w:t>
      </w:r>
    </w:p>
    <w:p w14:paraId="31768FB6" w14:textId="77777777" w:rsidR="006177EB" w:rsidRPr="00EE3467" w:rsidRDefault="006177EB" w:rsidP="006177EB">
      <w:pPr>
        <w:jc w:val="both"/>
      </w:pPr>
    </w:p>
    <w:p w14:paraId="2C7409AB" w14:textId="72AFF110" w:rsidR="006177EB" w:rsidRPr="00EE3467" w:rsidRDefault="006177EB" w:rsidP="006177EB">
      <w:pPr>
        <w:jc w:val="both"/>
      </w:pPr>
      <w:r w:rsidRPr="00EE3467">
        <w:rPr>
          <w:b/>
          <w:bCs/>
        </w:rPr>
        <w:t>Remarque</w:t>
      </w:r>
      <w:r w:rsidRPr="00EE3467">
        <w:t xml:space="preserve"> : si cette activité est proposée dans le cadre d</w:t>
      </w:r>
      <w:r w:rsidR="00A833B6" w:rsidRPr="00EE3467">
        <w:t>’</w:t>
      </w:r>
      <w:r w:rsidRPr="00EE3467">
        <w:t>un cours, il est utile d</w:t>
      </w:r>
      <w:r w:rsidR="00A833B6" w:rsidRPr="00EE3467">
        <w:t>’</w:t>
      </w:r>
      <w:r w:rsidRPr="00EE3467">
        <w:t>en discuter dès le début du cursus et de fixer une date d</w:t>
      </w:r>
      <w:r w:rsidR="00A833B6" w:rsidRPr="00EE3467">
        <w:t>’</w:t>
      </w:r>
      <w:r w:rsidRPr="00EE3467">
        <w:t xml:space="preserve">échéance plus tard dans le semestre. </w:t>
      </w:r>
      <w:r w:rsidR="00B901EC" w:rsidRPr="00EE3467">
        <w:t>Ce</w:t>
      </w:r>
      <w:r w:rsidRPr="00EE3467">
        <w:t xml:space="preserve"> </w:t>
      </w:r>
      <w:r w:rsidR="00B901EC" w:rsidRPr="00EE3467">
        <w:t xml:space="preserve">travail </w:t>
      </w:r>
      <w:r w:rsidRPr="00EE3467">
        <w:t>peut être alimenté par les expériences des apprenant</w:t>
      </w:r>
      <w:r w:rsidR="00254AEB" w:rsidRPr="00EE3467">
        <w:t>e</w:t>
      </w:r>
      <w:r w:rsidRPr="00EE3467">
        <w:t>s</w:t>
      </w:r>
      <w:r w:rsidR="00254AEB" w:rsidRPr="00EE3467">
        <w:t xml:space="preserve"> et apprenants</w:t>
      </w:r>
      <w:r w:rsidRPr="00EE3467">
        <w:t xml:space="preserve"> tout au long du cours, y compris </w:t>
      </w:r>
      <w:r w:rsidR="00B901EC" w:rsidRPr="00EE3467">
        <w:t xml:space="preserve">lors du </w:t>
      </w:r>
      <w:r w:rsidRPr="00EE3467">
        <w:t>travail lié à l</w:t>
      </w:r>
      <w:r w:rsidR="00A833B6" w:rsidRPr="00EE3467">
        <w:t>’</w:t>
      </w:r>
      <w:r w:rsidRPr="00EE3467">
        <w:t>étude de cas</w:t>
      </w:r>
      <w:r w:rsidR="00B901EC" w:rsidRPr="00EE3467">
        <w:t xml:space="preserve"> ou par l’entremise du </w:t>
      </w:r>
      <w:r w:rsidRPr="00EE3467">
        <w:t xml:space="preserve">journal de réflexion, </w:t>
      </w:r>
      <w:r w:rsidR="00B901EC" w:rsidRPr="00EE3467">
        <w:t xml:space="preserve">des </w:t>
      </w:r>
      <w:r w:rsidRPr="00EE3467">
        <w:t>lectures</w:t>
      </w:r>
      <w:r w:rsidR="00B91947" w:rsidRPr="00EE3467">
        <w:t xml:space="preserve"> (</w:t>
      </w:r>
      <w:r w:rsidR="00B901EC" w:rsidRPr="00EE3467">
        <w:t>dont l</w:t>
      </w:r>
      <w:r w:rsidRPr="00EE3467">
        <w:t>es lectures narratives</w:t>
      </w:r>
      <w:r w:rsidR="00B91947" w:rsidRPr="00EE3467">
        <w:t>)</w:t>
      </w:r>
      <w:r w:rsidRPr="00EE3467">
        <w:t xml:space="preserve">, </w:t>
      </w:r>
      <w:r w:rsidR="00B901EC" w:rsidRPr="00EE3467">
        <w:t>d</w:t>
      </w:r>
      <w:r w:rsidRPr="00EE3467">
        <w:t xml:space="preserve">es discussions, </w:t>
      </w:r>
      <w:r w:rsidR="00B901EC" w:rsidRPr="00EE3467">
        <w:t>d</w:t>
      </w:r>
      <w:r w:rsidRPr="00EE3467">
        <w:t>es visites sur le terrain, etc.</w:t>
      </w:r>
    </w:p>
    <w:p w14:paraId="7AA3A2B5" w14:textId="77777777" w:rsidR="006177EB" w:rsidRPr="00EE3467" w:rsidRDefault="006177EB" w:rsidP="006177EB">
      <w:pPr>
        <w:jc w:val="both"/>
      </w:pPr>
    </w:p>
    <w:p w14:paraId="72A605CB" w14:textId="77777777" w:rsidR="006177EB" w:rsidRPr="00EE3467" w:rsidRDefault="006177EB" w:rsidP="006177EB">
      <w:pPr>
        <w:jc w:val="both"/>
      </w:pPr>
      <w:r w:rsidRPr="00EE3467">
        <w:rPr>
          <w:b/>
          <w:bCs/>
        </w:rPr>
        <w:t>ÉTAPE 2</w:t>
      </w:r>
      <w:r w:rsidRPr="00EE3467">
        <w:t xml:space="preserve"> : Partager les histoires courtes (plusieurs jours)</w:t>
      </w:r>
    </w:p>
    <w:p w14:paraId="5C595E4F" w14:textId="52DD58BC" w:rsidR="006177EB" w:rsidRPr="00EE3467" w:rsidRDefault="006177EB" w:rsidP="006177EB">
      <w:pPr>
        <w:jc w:val="both"/>
      </w:pPr>
      <w:r w:rsidRPr="00EE3467">
        <w:t>Cette partie de l</w:t>
      </w:r>
      <w:r w:rsidR="00A833B6" w:rsidRPr="00EE3467">
        <w:t>’</w:t>
      </w:r>
      <w:r w:rsidRPr="00EE3467">
        <w:t xml:space="preserve">exercice demande aux </w:t>
      </w:r>
      <w:r w:rsidR="00B901EC" w:rsidRPr="00EE3467">
        <w:t xml:space="preserve">apprenantes et </w:t>
      </w:r>
      <w:r w:rsidRPr="00EE3467">
        <w:t>apprenants de lire les nouvelles de leurs pairs et de donner leur avis à au moins deux collègues en utilisant le tableau présenté ci-dessous. Ces commentaires peuvent être notés dans le cadre de l</w:t>
      </w:r>
      <w:r w:rsidR="00A833B6" w:rsidRPr="00EE3467">
        <w:t>’</w:t>
      </w:r>
      <w:r w:rsidRPr="00EE3467">
        <w:t>exercice.</w:t>
      </w:r>
    </w:p>
    <w:p w14:paraId="59CD4BE8" w14:textId="77777777" w:rsidR="006D210B" w:rsidRPr="00EE3467" w:rsidRDefault="006D210B" w:rsidP="006177EB">
      <w:pPr>
        <w:jc w:val="both"/>
      </w:pPr>
    </w:p>
    <w:p w14:paraId="33811B4E" w14:textId="7BBC362E" w:rsidR="005503CE" w:rsidRPr="00EE3467" w:rsidRDefault="005503CE" w:rsidP="006177EB">
      <w:pPr>
        <w:jc w:val="both"/>
      </w:pPr>
      <w:r w:rsidRPr="00EE3467">
        <w:t>Instructions :</w:t>
      </w:r>
    </w:p>
    <w:p w14:paraId="76836959" w14:textId="402E38E0" w:rsidR="006D210B" w:rsidRPr="00EE3467" w:rsidRDefault="006D210B" w:rsidP="006D210B">
      <w:pPr>
        <w:pStyle w:val="Paragraphedeliste"/>
        <w:numPr>
          <w:ilvl w:val="0"/>
          <w:numId w:val="11"/>
        </w:numPr>
      </w:pPr>
      <w:r w:rsidRPr="00EE3467">
        <w:rPr>
          <w:rFonts w:ascii="Calibri" w:hAnsi="Calibri" w:cs="Calibri"/>
        </w:rPr>
        <w:lastRenderedPageBreak/>
        <w:t>Les histoires peuvent être accessibles via un environnement d’apprentissage (ex. : Moodle, Canvas, etc.).</w:t>
      </w:r>
    </w:p>
    <w:p w14:paraId="3AD8E3F0" w14:textId="29AC964E" w:rsidR="00254AEB" w:rsidRPr="00EE3467" w:rsidRDefault="00254AEB" w:rsidP="00254AEB">
      <w:pPr>
        <w:pStyle w:val="Paragraphedeliste"/>
        <w:numPr>
          <w:ilvl w:val="0"/>
          <w:numId w:val="11"/>
        </w:numPr>
        <w:jc w:val="both"/>
      </w:pPr>
      <w:r w:rsidRPr="00EE3467">
        <w:t xml:space="preserve">Les </w:t>
      </w:r>
      <w:r w:rsidR="00B901EC" w:rsidRPr="00EE3467">
        <w:t xml:space="preserve">apprenantes et </w:t>
      </w:r>
      <w:r w:rsidRPr="00EE3467">
        <w:t>apprenants peuvent alors être invités à choisir deux histoires qui n</w:t>
      </w:r>
      <w:r w:rsidR="00A833B6" w:rsidRPr="00EE3467">
        <w:t>’</w:t>
      </w:r>
      <w:r w:rsidRPr="00EE3467">
        <w:t>ont pas encore fait l</w:t>
      </w:r>
      <w:r w:rsidR="00A833B6" w:rsidRPr="00EE3467">
        <w:t>’</w:t>
      </w:r>
      <w:r w:rsidRPr="00EE3467">
        <w:t>objet d</w:t>
      </w:r>
      <w:r w:rsidR="00A833B6" w:rsidRPr="00EE3467">
        <w:t>’</w:t>
      </w:r>
      <w:r w:rsidRPr="00EE3467">
        <w:t xml:space="preserve">une rétroaction pour les commenter ou se voir </w:t>
      </w:r>
      <w:r w:rsidR="00CC5F70" w:rsidRPr="00EE3467">
        <w:t xml:space="preserve">affecter </w:t>
      </w:r>
      <w:r w:rsidRPr="00EE3467">
        <w:t>deux collègues à qui faire part de leurs commentaires.</w:t>
      </w:r>
    </w:p>
    <w:p w14:paraId="2DAD3E83" w14:textId="14AFD1C0" w:rsidR="00254AEB" w:rsidRPr="00EE3467" w:rsidRDefault="00254AEB" w:rsidP="00254AEB">
      <w:pPr>
        <w:pStyle w:val="Paragraphedeliste"/>
        <w:numPr>
          <w:ilvl w:val="0"/>
          <w:numId w:val="11"/>
        </w:numPr>
        <w:jc w:val="both"/>
      </w:pPr>
      <w:r w:rsidRPr="00EE3467">
        <w:t>Des lignes directrices telles que celles développées par l</w:t>
      </w:r>
      <w:r w:rsidR="005503CE" w:rsidRPr="00EE3467">
        <w:t>a</w:t>
      </w:r>
      <w:r w:rsidRPr="00EE3467">
        <w:t xml:space="preserve"> professeure Margot </w:t>
      </w:r>
      <w:proofErr w:type="spellStart"/>
      <w:r w:rsidRPr="00EE3467">
        <w:t>Parkes</w:t>
      </w:r>
      <w:proofErr w:type="spellEnd"/>
      <w:r w:rsidR="00FD08E7">
        <w:t xml:space="preserve"> (ci-dessous)</w:t>
      </w:r>
      <w:r w:rsidRPr="00EE3467">
        <w:t xml:space="preserve"> peuvent être fournies aux apprenantes et apprenants pour les aider à formuler leurs commentaires. </w:t>
      </w:r>
      <w:r w:rsidR="005503CE" w:rsidRPr="00EE3467">
        <w:t xml:space="preserve"> </w:t>
      </w:r>
    </w:p>
    <w:p w14:paraId="6A43F6A3" w14:textId="77777777" w:rsidR="00254AEB" w:rsidRPr="00EE3467" w:rsidRDefault="00254AEB" w:rsidP="00254AEB">
      <w:pPr>
        <w:jc w:val="both"/>
      </w:pPr>
    </w:p>
    <w:p w14:paraId="17DD825F" w14:textId="34B193A3" w:rsidR="00C16893" w:rsidRPr="00FD08E7" w:rsidRDefault="00C16893" w:rsidP="00C16893">
      <w:pPr>
        <w:jc w:val="both"/>
      </w:pPr>
      <w:r w:rsidRPr="00FD08E7">
        <w:t>[</w:t>
      </w:r>
      <w:r w:rsidR="00FD08E7">
        <w:t>À</w:t>
      </w:r>
      <w:r w:rsidRPr="00FD08E7">
        <w:t xml:space="preserve"> partager avec les apprenants]</w:t>
      </w:r>
    </w:p>
    <w:p w14:paraId="16B8438E" w14:textId="38B5891E" w:rsidR="00C16893" w:rsidRPr="00EE3467" w:rsidRDefault="00C16893" w:rsidP="00C16893">
      <w:pPr>
        <w:jc w:val="both"/>
      </w:pPr>
      <w:r w:rsidRPr="00EE3467">
        <w:rPr>
          <w:b/>
          <w:bCs/>
        </w:rPr>
        <w:t>Voici quelques lignes directrices pour vous aider à donner des rétroactions aux pairs (voir la grille de rétroactions ci-dessous)</w:t>
      </w:r>
    </w:p>
    <w:p w14:paraId="2FC62B8C" w14:textId="77777777" w:rsidR="005503CE" w:rsidRPr="00EE3467" w:rsidRDefault="005503CE" w:rsidP="00254AEB">
      <w:pPr>
        <w:jc w:val="both"/>
      </w:pPr>
    </w:p>
    <w:p w14:paraId="29BE51FD" w14:textId="560445BC" w:rsidR="00254AEB" w:rsidRPr="00EE3467" w:rsidRDefault="00254AEB" w:rsidP="00254AEB">
      <w:pPr>
        <w:jc w:val="both"/>
      </w:pPr>
      <w:r w:rsidRPr="00EE3467">
        <w:t>L</w:t>
      </w:r>
      <w:r w:rsidR="00A833B6" w:rsidRPr="00EE3467">
        <w:t>’</w:t>
      </w:r>
      <w:r w:rsidRPr="00EE3467">
        <w:t xml:space="preserve">objectif de ce travail est de se familiariser avec les approches écosystémiques de la santé </w:t>
      </w:r>
      <w:r w:rsidR="007309A8" w:rsidRPr="00EE3467">
        <w:t xml:space="preserve">tout </w:t>
      </w:r>
      <w:r w:rsidRPr="00EE3467">
        <w:t xml:space="preserve">en donnant et recevant </w:t>
      </w:r>
      <w:r w:rsidR="005503CE" w:rsidRPr="00EE3467">
        <w:t xml:space="preserve">des </w:t>
      </w:r>
      <w:r w:rsidRPr="00EE3467">
        <w:t>rétroaction</w:t>
      </w:r>
      <w:r w:rsidR="005503CE" w:rsidRPr="00EE3467">
        <w:t>s</w:t>
      </w:r>
      <w:r w:rsidRPr="00EE3467">
        <w:t xml:space="preserve"> dans un groupe de pairs diversifié (processus de réciprocité). La </w:t>
      </w:r>
      <w:r w:rsidR="005503CE" w:rsidRPr="00EE3467">
        <w:t>rétroaction</w:t>
      </w:r>
      <w:r w:rsidRPr="00EE3467">
        <w:t xml:space="preserve"> entre pairs est un élément important de la vie professionnelle et cet exercice donne l</w:t>
      </w:r>
      <w:r w:rsidR="00A833B6" w:rsidRPr="00EE3467">
        <w:t>’</w:t>
      </w:r>
      <w:r w:rsidRPr="00EE3467">
        <w:t>occasion d</w:t>
      </w:r>
      <w:r w:rsidR="00A833B6" w:rsidRPr="00EE3467">
        <w:t>’</w:t>
      </w:r>
      <w:r w:rsidRPr="00EE3467">
        <w:t>en faire l</w:t>
      </w:r>
      <w:r w:rsidR="00A833B6" w:rsidRPr="00EE3467">
        <w:t>’</w:t>
      </w:r>
      <w:r w:rsidRPr="00EE3467">
        <w:t>expérience et d</w:t>
      </w:r>
      <w:r w:rsidR="00A833B6" w:rsidRPr="00EE3467">
        <w:t>’</w:t>
      </w:r>
      <w:r w:rsidRPr="00EE3467">
        <w:t xml:space="preserve">apprendre des autres. </w:t>
      </w:r>
    </w:p>
    <w:p w14:paraId="055C158E" w14:textId="77777777" w:rsidR="00254AEB" w:rsidRPr="00EE3467" w:rsidRDefault="00254AEB" w:rsidP="00254AEB">
      <w:pPr>
        <w:jc w:val="both"/>
      </w:pPr>
    </w:p>
    <w:p w14:paraId="44175BA6" w14:textId="3EDA20D7" w:rsidR="00254AEB" w:rsidRPr="00EE3467" w:rsidRDefault="00254AEB" w:rsidP="00254AEB">
      <w:pPr>
        <w:jc w:val="both"/>
      </w:pPr>
      <w:r w:rsidRPr="00EE3467">
        <w:t>La rétroaction, toujours présent</w:t>
      </w:r>
      <w:r w:rsidR="008F05FB" w:rsidRPr="00EE3467">
        <w:t>e et</w:t>
      </w:r>
      <w:r w:rsidRPr="00EE3467">
        <w:t xml:space="preserve"> souvent de manière non explicite et non volontaire</w:t>
      </w:r>
      <w:r w:rsidR="008F05FB" w:rsidRPr="00EE3467">
        <w:t>, est un élément intrinsèque de la communication</w:t>
      </w:r>
      <w:r w:rsidRPr="00EE3467">
        <w:t>. Nous nous concentrons ici sur la rétroaction explicite, qui peut être défini</w:t>
      </w:r>
      <w:r w:rsidR="00B97835" w:rsidRPr="00EE3467">
        <w:t>e</w:t>
      </w:r>
      <w:r w:rsidRPr="00EE3467">
        <w:t xml:space="preserve"> comme le partage de réactions (cognitives et émotionnelles) avec d</w:t>
      </w:r>
      <w:r w:rsidR="00A833B6" w:rsidRPr="00EE3467">
        <w:t>’</w:t>
      </w:r>
      <w:r w:rsidRPr="00EE3467">
        <w:t xml:space="preserve">autres personnes à propos </w:t>
      </w:r>
      <w:r w:rsidR="00B91947" w:rsidRPr="00EE3467">
        <w:t>d’une activité ou action réalisée</w:t>
      </w:r>
      <w:r w:rsidRPr="00EE3467">
        <w:t>.</w:t>
      </w:r>
    </w:p>
    <w:p w14:paraId="68D8C3AA" w14:textId="77777777" w:rsidR="00254AEB" w:rsidRPr="00EE3467" w:rsidRDefault="00254AEB" w:rsidP="00254AEB">
      <w:pPr>
        <w:jc w:val="both"/>
      </w:pPr>
    </w:p>
    <w:p w14:paraId="5ED74472" w14:textId="2D291FAD" w:rsidR="00254AEB" w:rsidRPr="00EE3467" w:rsidRDefault="00254AEB" w:rsidP="00254AEB">
      <w:pPr>
        <w:jc w:val="both"/>
      </w:pPr>
      <w:r w:rsidRPr="00EE3467">
        <w:t xml:space="preserve">Considérez les lignes directrices suivantes et utilisez le tableau ci-dessous pour structurer </w:t>
      </w:r>
      <w:r w:rsidR="008B1A29" w:rsidRPr="00EE3467">
        <w:t xml:space="preserve">les </w:t>
      </w:r>
      <w:r w:rsidRPr="00EE3467">
        <w:t>rétroaction</w:t>
      </w:r>
      <w:r w:rsidR="008B1A29" w:rsidRPr="00EE3467">
        <w:t>s</w:t>
      </w:r>
      <w:r w:rsidRPr="00EE3467">
        <w:t xml:space="preserve"> :</w:t>
      </w:r>
    </w:p>
    <w:p w14:paraId="0369B4A4" w14:textId="3FF402A8" w:rsidR="00254AEB" w:rsidRPr="00EE3467" w:rsidRDefault="00204613" w:rsidP="00254AEB">
      <w:pPr>
        <w:pStyle w:val="Paragraphedeliste"/>
        <w:numPr>
          <w:ilvl w:val="0"/>
          <w:numId w:val="13"/>
        </w:numPr>
        <w:jc w:val="both"/>
      </w:pPr>
      <w:r w:rsidRPr="00EE3467">
        <w:t xml:space="preserve">Formulez votre rétroaction de manière précise </w:t>
      </w:r>
      <w:r w:rsidR="00254AEB" w:rsidRPr="00EE3467">
        <w:t xml:space="preserve">et </w:t>
      </w:r>
      <w:r w:rsidRPr="00EE3467">
        <w:t xml:space="preserve">constructive </w:t>
      </w:r>
      <w:r w:rsidR="00254AEB" w:rsidRPr="00EE3467">
        <w:t>;</w:t>
      </w:r>
    </w:p>
    <w:p w14:paraId="0943A849" w14:textId="6BF3F9DD" w:rsidR="00254AEB" w:rsidRPr="00EE3467" w:rsidRDefault="00254AEB" w:rsidP="00254AEB">
      <w:pPr>
        <w:pStyle w:val="Paragraphedeliste"/>
        <w:numPr>
          <w:ilvl w:val="0"/>
          <w:numId w:val="13"/>
        </w:numPr>
        <w:jc w:val="both"/>
      </w:pPr>
      <w:r w:rsidRPr="00EE3467">
        <w:t>Identifiez les points forts et les possibilités d</w:t>
      </w:r>
      <w:r w:rsidR="00A833B6" w:rsidRPr="00EE3467">
        <w:t>’</w:t>
      </w:r>
      <w:r w:rsidRPr="00EE3467">
        <w:t>amélioration ;</w:t>
      </w:r>
    </w:p>
    <w:p w14:paraId="039BAE8C" w14:textId="77D560E7" w:rsidR="00254AEB" w:rsidRPr="00EE3467" w:rsidRDefault="0050240A" w:rsidP="00254AEB">
      <w:pPr>
        <w:pStyle w:val="Paragraphedeliste"/>
        <w:numPr>
          <w:ilvl w:val="0"/>
          <w:numId w:val="13"/>
        </w:numPr>
        <w:jc w:val="both"/>
      </w:pPr>
      <w:r w:rsidRPr="00EE3467">
        <w:t>Privilégiez la nuance</w:t>
      </w:r>
      <w:r w:rsidR="00254AEB" w:rsidRPr="00EE3467">
        <w:t xml:space="preserve"> et </w:t>
      </w:r>
      <w:r w:rsidR="00B371CF" w:rsidRPr="00EE3467">
        <w:t xml:space="preserve">ouvrez </w:t>
      </w:r>
      <w:r w:rsidR="00254AEB" w:rsidRPr="00EE3467">
        <w:t>des pistes d</w:t>
      </w:r>
      <w:r w:rsidR="00A833B6" w:rsidRPr="00EE3467">
        <w:t>’</w:t>
      </w:r>
      <w:r w:rsidR="00254AEB" w:rsidRPr="00EE3467">
        <w:t>amélioration plutôt que d</w:t>
      </w:r>
      <w:r w:rsidR="00204613" w:rsidRPr="00EE3467">
        <w:t xml:space="preserve">’indiquer </w:t>
      </w:r>
      <w:r w:rsidR="00254AEB" w:rsidRPr="00EE3467">
        <w:t xml:space="preserve">ce </w:t>
      </w:r>
      <w:r w:rsidR="00B371CF" w:rsidRPr="00EE3467">
        <w:t>qui doit être</w:t>
      </w:r>
      <w:r w:rsidR="00254AEB" w:rsidRPr="00EE3467">
        <w:t xml:space="preserve"> </w:t>
      </w:r>
      <w:r w:rsidR="00B371CF" w:rsidRPr="00EE3467">
        <w:t>amélioré</w:t>
      </w:r>
      <w:r w:rsidR="00254AEB" w:rsidRPr="00EE3467">
        <w:t xml:space="preserve"> ;</w:t>
      </w:r>
    </w:p>
    <w:p w14:paraId="2D28BDAC" w14:textId="29F5B578" w:rsidR="00254AEB" w:rsidRPr="00EE3467" w:rsidRDefault="00254AEB" w:rsidP="00254AEB">
      <w:pPr>
        <w:pStyle w:val="Paragraphedeliste"/>
        <w:numPr>
          <w:ilvl w:val="0"/>
          <w:numId w:val="13"/>
        </w:numPr>
        <w:jc w:val="both"/>
      </w:pPr>
      <w:r w:rsidRPr="00EE3467">
        <w:t xml:space="preserve">Commencez votre </w:t>
      </w:r>
      <w:r w:rsidR="00B371CF" w:rsidRPr="00EE3467">
        <w:t xml:space="preserve">rétroaction </w:t>
      </w:r>
      <w:r w:rsidRPr="00EE3467">
        <w:t>par une observation et une description (Quoi ?). Que s</w:t>
      </w:r>
      <w:r w:rsidR="00A833B6" w:rsidRPr="00EE3467">
        <w:t>’</w:t>
      </w:r>
      <w:r w:rsidRPr="00EE3467">
        <w:t>est-il passé ? Qu</w:t>
      </w:r>
      <w:r w:rsidR="00A833B6" w:rsidRPr="00EE3467">
        <w:t>’</w:t>
      </w:r>
      <w:r w:rsidRPr="00EE3467">
        <w:t>avez-vous vu ou observé ?</w:t>
      </w:r>
    </w:p>
    <w:p w14:paraId="3E330804" w14:textId="6B0DE26B" w:rsidR="005C52AC" w:rsidRPr="00EE3467" w:rsidRDefault="005C52AC" w:rsidP="005C52AC">
      <w:pPr>
        <w:pStyle w:val="Paragraphedeliste"/>
        <w:numPr>
          <w:ilvl w:val="0"/>
          <w:numId w:val="13"/>
        </w:numPr>
        <w:jc w:val="both"/>
      </w:pPr>
      <w:r w:rsidRPr="00EE3467">
        <w:t>Décrivez votre « processus de réflexion » (Quelles réflexions cela suscite-t-il ? Et si...</w:t>
      </w:r>
      <w:r w:rsidR="0050240A" w:rsidRPr="00EE3467">
        <w:t> </w:t>
      </w:r>
      <w:r w:rsidRPr="00EE3467">
        <w:t>?)</w:t>
      </w:r>
      <w:r w:rsidR="0050240A" w:rsidRPr="00EE3467">
        <w:t>.</w:t>
      </w:r>
      <w:r w:rsidRPr="00EE3467">
        <w:t xml:space="preserve"> Quelle a été votre impression ? Avez-vous été </w:t>
      </w:r>
      <w:proofErr w:type="spellStart"/>
      <w:r w:rsidRPr="00EE3467">
        <w:t>interpellé</w:t>
      </w:r>
      <w:r w:rsidR="00204613" w:rsidRPr="00EE3467">
        <w:t>·e</w:t>
      </w:r>
      <w:proofErr w:type="spellEnd"/>
      <w:r w:rsidRPr="00EE3467">
        <w:t xml:space="preserve"> ? </w:t>
      </w:r>
      <w:proofErr w:type="spellStart"/>
      <w:r w:rsidRPr="00EE3467">
        <w:t>provoqué</w:t>
      </w:r>
      <w:r w:rsidR="00204613" w:rsidRPr="00EE3467">
        <w:t>·e</w:t>
      </w:r>
      <w:proofErr w:type="spellEnd"/>
      <w:r w:rsidRPr="00EE3467">
        <w:t xml:space="preserve"> ? </w:t>
      </w:r>
      <w:proofErr w:type="spellStart"/>
      <w:r w:rsidRPr="00EE3467">
        <w:t>inspiré</w:t>
      </w:r>
      <w:r w:rsidR="00204613" w:rsidRPr="00EE3467">
        <w:t>·e</w:t>
      </w:r>
      <w:proofErr w:type="spellEnd"/>
      <w:r w:rsidRPr="00EE3467">
        <w:t xml:space="preserve"> ? Quelque chose vous a-t-il </w:t>
      </w:r>
      <w:proofErr w:type="spellStart"/>
      <w:r w:rsidRPr="00EE3467">
        <w:t>surpris</w:t>
      </w:r>
      <w:r w:rsidR="00CF0DFB" w:rsidRPr="00EE3467">
        <w:t>·e</w:t>
      </w:r>
      <w:proofErr w:type="spellEnd"/>
      <w:r w:rsidRPr="00EE3467">
        <w:t xml:space="preserve"> ? Veillez à utiliser le « je » lorsque vous exprimez un sentiment (« </w:t>
      </w:r>
      <w:r w:rsidR="0050240A" w:rsidRPr="00EE3467">
        <w:t xml:space="preserve">Je me suis </w:t>
      </w:r>
      <w:proofErr w:type="spellStart"/>
      <w:r w:rsidR="0050240A" w:rsidRPr="00EE3467">
        <w:t>senti</w:t>
      </w:r>
      <w:r w:rsidR="00CF0DFB" w:rsidRPr="00EE3467">
        <w:t>·</w:t>
      </w:r>
      <w:r w:rsidR="00204613" w:rsidRPr="00EE3467">
        <w:t>e</w:t>
      </w:r>
      <w:proofErr w:type="spellEnd"/>
      <w:r w:rsidRPr="00EE3467">
        <w:t xml:space="preserve"> </w:t>
      </w:r>
      <w:proofErr w:type="spellStart"/>
      <w:r w:rsidRPr="00EE3467">
        <w:t>provoqué</w:t>
      </w:r>
      <w:r w:rsidR="00CF0DFB" w:rsidRPr="00EE3467">
        <w:t>·</w:t>
      </w:r>
      <w:r w:rsidR="00204613" w:rsidRPr="00EE3467">
        <w:t>e</w:t>
      </w:r>
      <w:proofErr w:type="spellEnd"/>
      <w:r w:rsidRPr="00EE3467">
        <w:t xml:space="preserve"> » plutôt que « C</w:t>
      </w:r>
      <w:r w:rsidR="00A833B6" w:rsidRPr="00EE3467">
        <w:t>’</w:t>
      </w:r>
      <w:r w:rsidRPr="00EE3467">
        <w:t>est provocant ») ;</w:t>
      </w:r>
    </w:p>
    <w:p w14:paraId="46C75E10" w14:textId="386A8CA6" w:rsidR="005C52AC" w:rsidRPr="00EE3467" w:rsidRDefault="005C52AC" w:rsidP="005C52AC">
      <w:pPr>
        <w:pStyle w:val="Paragraphedeliste"/>
        <w:numPr>
          <w:ilvl w:val="0"/>
          <w:numId w:val="13"/>
        </w:numPr>
        <w:jc w:val="both"/>
      </w:pPr>
      <w:r w:rsidRPr="00EE3467">
        <w:t>Interprétez votre rétroaction (Et alors ?)</w:t>
      </w:r>
      <w:r w:rsidR="0050240A" w:rsidRPr="00EE3467">
        <w:t>.</w:t>
      </w:r>
      <w:r w:rsidRPr="00EE3467">
        <w:t xml:space="preserve"> Qu</w:t>
      </w:r>
      <w:r w:rsidR="00A833B6" w:rsidRPr="00EE3467">
        <w:t>’</w:t>
      </w:r>
      <w:r w:rsidRPr="00EE3467">
        <w:t>avez-vous appris ? Quels sont les points forts et les possibilités d</w:t>
      </w:r>
      <w:r w:rsidR="00A833B6" w:rsidRPr="00EE3467">
        <w:t>’</w:t>
      </w:r>
      <w:r w:rsidRPr="00EE3467">
        <w:t>amélioration que vous pouvez identifier ?</w:t>
      </w:r>
    </w:p>
    <w:p w14:paraId="69707921" w14:textId="7134F917" w:rsidR="005C52AC" w:rsidRPr="00EE3467" w:rsidRDefault="005C52AC" w:rsidP="005C52AC">
      <w:pPr>
        <w:pStyle w:val="Paragraphedeliste"/>
        <w:numPr>
          <w:ilvl w:val="0"/>
          <w:numId w:val="13"/>
        </w:numPr>
        <w:jc w:val="both"/>
      </w:pPr>
      <w:r w:rsidRPr="00EE3467">
        <w:t>Encourager l</w:t>
      </w:r>
      <w:r w:rsidR="00A833B6" w:rsidRPr="00EE3467">
        <w:t>’</w:t>
      </w:r>
      <w:r w:rsidRPr="00EE3467">
        <w:t>action et la décision</w:t>
      </w:r>
      <w:r w:rsidR="001975A9" w:rsidRPr="00EE3467">
        <w:t>.</w:t>
      </w:r>
      <w:r w:rsidRPr="00EE3467">
        <w:t xml:space="preserve"> Qu</w:t>
      </w:r>
      <w:r w:rsidR="00A833B6" w:rsidRPr="00EE3467">
        <w:t>’</w:t>
      </w:r>
      <w:r w:rsidRPr="00EE3467">
        <w:t>est-ce que cela signifie pour le travail futur ? Avez-vous des recommandations concernant les points forts à cultiver ou les possibilités d</w:t>
      </w:r>
      <w:r w:rsidR="00A833B6" w:rsidRPr="00EE3467">
        <w:t>’</w:t>
      </w:r>
      <w:r w:rsidRPr="00EE3467">
        <w:t>amélioration à privilégier ? Comment cela a-t-il influencé votre façon d</w:t>
      </w:r>
      <w:r w:rsidR="00A833B6" w:rsidRPr="00EE3467">
        <w:t>’</w:t>
      </w:r>
      <w:r w:rsidRPr="00EE3467">
        <w:t>aborder des tâches similaires à l</w:t>
      </w:r>
      <w:r w:rsidR="00A833B6" w:rsidRPr="00EE3467">
        <w:t>’</w:t>
      </w:r>
      <w:r w:rsidRPr="00EE3467">
        <w:t>avenir ?</w:t>
      </w:r>
    </w:p>
    <w:p w14:paraId="0E2928F8" w14:textId="77777777" w:rsidR="005C52AC" w:rsidRPr="00EE3467" w:rsidRDefault="005C52AC" w:rsidP="005C52AC">
      <w:pPr>
        <w:jc w:val="both"/>
      </w:pPr>
    </w:p>
    <w:p w14:paraId="01E31DE9" w14:textId="7EA8682B" w:rsidR="005C52AC" w:rsidRPr="00EE3467" w:rsidRDefault="005C52AC" w:rsidP="005C52AC">
      <w:pPr>
        <w:jc w:val="both"/>
      </w:pPr>
      <w:r w:rsidRPr="00EE3467">
        <w:t xml:space="preserve">Le tableau suivant propose une série de questions très utiles pour </w:t>
      </w:r>
      <w:r w:rsidR="008A5EE8" w:rsidRPr="00EE3467">
        <w:t xml:space="preserve">aider les apprenantes et apprenants à </w:t>
      </w:r>
      <w:r w:rsidRPr="00EE3467">
        <w:t>structurer le</w:t>
      </w:r>
      <w:r w:rsidR="008A5EE8" w:rsidRPr="00EE3467">
        <w:t>urs rétroactions.</w:t>
      </w:r>
    </w:p>
    <w:p w14:paraId="4540C254" w14:textId="77777777" w:rsidR="005C52AC" w:rsidRPr="00EE3467" w:rsidRDefault="005C52AC" w:rsidP="005C52AC">
      <w:pPr>
        <w:rPr>
          <w:rFonts w:eastAsia="Times New Roman" w:cs="Times New Roman"/>
        </w:rPr>
      </w:pPr>
    </w:p>
    <w:tbl>
      <w:tblPr>
        <w:tblW w:w="817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3"/>
      </w:tblGrid>
      <w:tr w:rsidR="005C52AC" w:rsidRPr="00EE3467" w14:paraId="248F3350" w14:textId="77777777" w:rsidTr="00051D58">
        <w:tc>
          <w:tcPr>
            <w:tcW w:w="8173" w:type="dxa"/>
            <w:shd w:val="clear" w:color="auto" w:fill="auto"/>
          </w:tcPr>
          <w:p w14:paraId="46A27F7F" w14:textId="11AF1F76" w:rsidR="005C52AC" w:rsidRPr="00EE3467" w:rsidRDefault="005C52AC" w:rsidP="005C52AC">
            <w:pPr>
              <w:pStyle w:val="Paragraphedeliste"/>
              <w:numPr>
                <w:ilvl w:val="0"/>
                <w:numId w:val="14"/>
              </w:numPr>
              <w:rPr>
                <w:rFonts w:eastAsia="Times New Roman" w:cs="Times New Roman"/>
              </w:rPr>
            </w:pPr>
            <w:r w:rsidRPr="00EE3467">
              <w:rPr>
                <w:rFonts w:eastAsia="Times New Roman" w:cs="Times New Roman"/>
              </w:rPr>
              <w:t xml:space="preserve">Commencez votre rétroaction par une </w:t>
            </w:r>
            <w:r w:rsidRPr="00EE3467">
              <w:rPr>
                <w:rFonts w:eastAsia="Times New Roman" w:cs="Times New Roman"/>
                <w:b/>
              </w:rPr>
              <w:t xml:space="preserve">observation et une description </w:t>
            </w:r>
            <w:r w:rsidRPr="00EE3467">
              <w:rPr>
                <w:rFonts w:eastAsia="Times New Roman" w:cs="Times New Roman"/>
              </w:rPr>
              <w:t>(Quoi?). Qu</w:t>
            </w:r>
            <w:r w:rsidR="00A833B6" w:rsidRPr="00EE3467">
              <w:rPr>
                <w:rFonts w:eastAsia="Times New Roman" w:cs="Times New Roman"/>
              </w:rPr>
              <w:t>’</w:t>
            </w:r>
            <w:r w:rsidRPr="00EE3467">
              <w:rPr>
                <w:rFonts w:eastAsia="Times New Roman" w:cs="Times New Roman"/>
              </w:rPr>
              <w:t>est-il arrivé? Qu</w:t>
            </w:r>
            <w:r w:rsidR="00A833B6" w:rsidRPr="00EE3467">
              <w:rPr>
                <w:rFonts w:eastAsia="Times New Roman" w:cs="Times New Roman"/>
              </w:rPr>
              <w:t>’</w:t>
            </w:r>
            <w:r w:rsidRPr="00EE3467">
              <w:rPr>
                <w:rFonts w:eastAsia="Times New Roman" w:cs="Times New Roman"/>
              </w:rPr>
              <w:t>avez-vous vu ou observé?</w:t>
            </w:r>
          </w:p>
          <w:p w14:paraId="60642125" w14:textId="77777777" w:rsidR="005C52AC" w:rsidRPr="00EE3467" w:rsidRDefault="005C52AC" w:rsidP="005C52AC">
            <w:pPr>
              <w:rPr>
                <w:rFonts w:eastAsia="Times New Roman" w:cs="Times New Roman"/>
              </w:rPr>
            </w:pPr>
          </w:p>
          <w:p w14:paraId="606BD9CB" w14:textId="560828E7" w:rsidR="005C52AC" w:rsidRPr="00EE3467" w:rsidRDefault="005C52AC" w:rsidP="005C52AC">
            <w:pPr>
              <w:rPr>
                <w:rFonts w:eastAsia="Times New Roman" w:cs="Times New Roman"/>
              </w:rPr>
            </w:pPr>
            <w:r w:rsidRPr="00EE3467">
              <w:rPr>
                <w:rFonts w:eastAsia="Times New Roman" w:cs="Times New Roman"/>
              </w:rPr>
              <w:t xml:space="preserve">Réponse : </w:t>
            </w:r>
          </w:p>
        </w:tc>
      </w:tr>
      <w:tr w:rsidR="005C52AC" w:rsidRPr="00EE3467" w14:paraId="1B7FAA92" w14:textId="77777777" w:rsidTr="00051D58">
        <w:tc>
          <w:tcPr>
            <w:tcW w:w="8173" w:type="dxa"/>
            <w:shd w:val="clear" w:color="auto" w:fill="auto"/>
          </w:tcPr>
          <w:p w14:paraId="66BF0A51" w14:textId="6B8C33E7" w:rsidR="005C52AC" w:rsidRPr="00EE3467" w:rsidRDefault="005C52AC" w:rsidP="005C52AC">
            <w:pPr>
              <w:pStyle w:val="Paragraphedeliste"/>
              <w:numPr>
                <w:ilvl w:val="0"/>
                <w:numId w:val="14"/>
              </w:numPr>
              <w:rPr>
                <w:rFonts w:eastAsia="Times New Roman" w:cs="Times New Roman"/>
              </w:rPr>
            </w:pPr>
            <w:r w:rsidRPr="00EE3467">
              <w:rPr>
                <w:rFonts w:eastAsia="Times New Roman" w:cs="Times New Roman"/>
              </w:rPr>
              <w:t xml:space="preserve">Décrivez votre « </w:t>
            </w:r>
            <w:r w:rsidRPr="00EE3467">
              <w:rPr>
                <w:rFonts w:eastAsia="Times New Roman" w:cs="Times New Roman"/>
                <w:b/>
              </w:rPr>
              <w:t>processus de réflexion</w:t>
            </w:r>
            <w:r w:rsidRPr="00EE3467">
              <w:rPr>
                <w:rFonts w:eastAsia="Times New Roman" w:cs="Times New Roman"/>
              </w:rPr>
              <w:t xml:space="preserve"> » (Quelles réflexions cela suscite-t-il? Et si…?)</w:t>
            </w:r>
            <w:r w:rsidR="008A5EE8" w:rsidRPr="00EE3467">
              <w:rPr>
                <w:rFonts w:eastAsia="Times New Roman" w:cs="Times New Roman"/>
              </w:rPr>
              <w:t xml:space="preserve">. </w:t>
            </w:r>
            <w:r w:rsidRPr="00EE3467">
              <w:rPr>
                <w:rFonts w:eastAsia="Times New Roman" w:cs="Times New Roman"/>
              </w:rPr>
              <w:t xml:space="preserve">Quelle a été votre impression? Avez-vous été </w:t>
            </w:r>
            <w:proofErr w:type="spellStart"/>
            <w:r w:rsidRPr="00EE3467">
              <w:rPr>
                <w:rFonts w:eastAsia="Times New Roman" w:cs="Times New Roman"/>
              </w:rPr>
              <w:t>mis</w:t>
            </w:r>
            <w:r w:rsidR="008A5EE8" w:rsidRPr="00EE3467">
              <w:rPr>
                <w:rFonts w:eastAsia="Times New Roman" w:cs="Times New Roman"/>
              </w:rPr>
              <w:t>·e</w:t>
            </w:r>
            <w:proofErr w:type="spellEnd"/>
            <w:r w:rsidRPr="00EE3467">
              <w:rPr>
                <w:rFonts w:eastAsia="Times New Roman" w:cs="Times New Roman"/>
              </w:rPr>
              <w:t xml:space="preserve"> au défi</w:t>
            </w:r>
            <w:r w:rsidR="008A5EE8" w:rsidRPr="00EE3467">
              <w:rPr>
                <w:rFonts w:eastAsia="Times New Roman" w:cs="Times New Roman"/>
              </w:rPr>
              <w:t> </w:t>
            </w:r>
            <w:r w:rsidRPr="00EE3467">
              <w:rPr>
                <w:rFonts w:eastAsia="Times New Roman" w:cs="Times New Roman"/>
              </w:rPr>
              <w:t xml:space="preserve">? </w:t>
            </w:r>
            <w:proofErr w:type="spellStart"/>
            <w:r w:rsidR="008A5EE8" w:rsidRPr="00EE3467">
              <w:rPr>
                <w:rFonts w:eastAsia="Times New Roman" w:cs="Times New Roman"/>
              </w:rPr>
              <w:t>P</w:t>
            </w:r>
            <w:r w:rsidRPr="00EE3467">
              <w:rPr>
                <w:rFonts w:eastAsia="Times New Roman" w:cs="Times New Roman"/>
              </w:rPr>
              <w:t>rovoqué</w:t>
            </w:r>
            <w:r w:rsidR="008A5EE8" w:rsidRPr="00EE3467">
              <w:rPr>
                <w:rFonts w:eastAsia="Times New Roman" w:cs="Times New Roman"/>
              </w:rPr>
              <w:t>·e</w:t>
            </w:r>
            <w:proofErr w:type="spellEnd"/>
            <w:r w:rsidR="008A5EE8" w:rsidRPr="00EE3467">
              <w:rPr>
                <w:rFonts w:eastAsia="Times New Roman" w:cs="Times New Roman"/>
              </w:rPr>
              <w:t> </w:t>
            </w:r>
            <w:r w:rsidRPr="00EE3467">
              <w:rPr>
                <w:rFonts w:eastAsia="Times New Roman" w:cs="Times New Roman"/>
              </w:rPr>
              <w:t xml:space="preserve">? </w:t>
            </w:r>
            <w:proofErr w:type="spellStart"/>
            <w:r w:rsidRPr="00EE3467">
              <w:rPr>
                <w:rFonts w:eastAsia="Times New Roman" w:cs="Times New Roman"/>
              </w:rPr>
              <w:t>inspiré</w:t>
            </w:r>
            <w:r w:rsidR="008A5EE8" w:rsidRPr="00EE3467">
              <w:rPr>
                <w:rFonts w:eastAsia="Times New Roman" w:cs="Times New Roman"/>
              </w:rPr>
              <w:t>·e</w:t>
            </w:r>
            <w:proofErr w:type="spellEnd"/>
            <w:r w:rsidR="008A5EE8" w:rsidRPr="00EE3467">
              <w:rPr>
                <w:rFonts w:eastAsia="Times New Roman" w:cs="Times New Roman"/>
              </w:rPr>
              <w:t> </w:t>
            </w:r>
            <w:r w:rsidRPr="00EE3467">
              <w:rPr>
                <w:rFonts w:eastAsia="Times New Roman" w:cs="Times New Roman"/>
              </w:rPr>
              <w:t xml:space="preserve">? Quelque chose vous a </w:t>
            </w:r>
            <w:proofErr w:type="spellStart"/>
            <w:r w:rsidRPr="00EE3467">
              <w:rPr>
                <w:rFonts w:eastAsia="Times New Roman" w:cs="Times New Roman"/>
              </w:rPr>
              <w:t>surpris</w:t>
            </w:r>
            <w:r w:rsidR="008A5EE8" w:rsidRPr="00EE3467">
              <w:rPr>
                <w:rFonts w:eastAsia="Times New Roman" w:cs="Times New Roman"/>
              </w:rPr>
              <w:t>·e</w:t>
            </w:r>
            <w:proofErr w:type="spellEnd"/>
            <w:r w:rsidR="008A5EE8" w:rsidRPr="00EE3467">
              <w:rPr>
                <w:rFonts w:eastAsia="Times New Roman" w:cs="Times New Roman"/>
              </w:rPr>
              <w:t xml:space="preserve"> </w:t>
            </w:r>
            <w:r w:rsidRPr="00EE3467">
              <w:rPr>
                <w:rFonts w:eastAsia="Times New Roman" w:cs="Times New Roman"/>
              </w:rPr>
              <w:t>? Et si vous changiez quelque chose</w:t>
            </w:r>
            <w:r w:rsidR="008A5EE8" w:rsidRPr="00EE3467">
              <w:rPr>
                <w:rFonts w:eastAsia="Times New Roman" w:cs="Times New Roman"/>
              </w:rPr>
              <w:t>, q</w:t>
            </w:r>
            <w:r w:rsidRPr="00EE3467">
              <w:rPr>
                <w:rFonts w:eastAsia="Times New Roman" w:cs="Times New Roman"/>
              </w:rPr>
              <w:t>uelle différence cela ferait-il? Assurez-vous d</w:t>
            </w:r>
            <w:r w:rsidR="00A833B6" w:rsidRPr="00EE3467">
              <w:rPr>
                <w:rFonts w:eastAsia="Times New Roman" w:cs="Times New Roman"/>
              </w:rPr>
              <w:t>’</w:t>
            </w:r>
            <w:r w:rsidRPr="00EE3467">
              <w:rPr>
                <w:rFonts w:eastAsia="Times New Roman" w:cs="Times New Roman"/>
              </w:rPr>
              <w:t>utiliser «</w:t>
            </w:r>
            <w:r w:rsidR="008A5EE8" w:rsidRPr="00EE3467">
              <w:rPr>
                <w:rFonts w:eastAsia="Times New Roman" w:cs="Times New Roman"/>
              </w:rPr>
              <w:t> </w:t>
            </w:r>
            <w:r w:rsidRPr="00EE3467">
              <w:rPr>
                <w:rFonts w:eastAsia="Times New Roman" w:cs="Times New Roman"/>
              </w:rPr>
              <w:t>je</w:t>
            </w:r>
            <w:r w:rsidR="008A5EE8" w:rsidRPr="00EE3467">
              <w:rPr>
                <w:rFonts w:eastAsia="Times New Roman" w:cs="Times New Roman"/>
              </w:rPr>
              <w:t> </w:t>
            </w:r>
            <w:r w:rsidRPr="00EE3467">
              <w:rPr>
                <w:rFonts w:eastAsia="Times New Roman" w:cs="Times New Roman"/>
              </w:rPr>
              <w:t>» lorsque vous exprimez des sentiments («</w:t>
            </w:r>
            <w:r w:rsidR="008A5EE8" w:rsidRPr="00EE3467">
              <w:rPr>
                <w:rFonts w:eastAsia="Times New Roman" w:cs="Times New Roman"/>
              </w:rPr>
              <w:t> </w:t>
            </w:r>
            <w:r w:rsidRPr="00EE3467">
              <w:rPr>
                <w:rFonts w:eastAsia="Times New Roman" w:cs="Times New Roman"/>
              </w:rPr>
              <w:t xml:space="preserve">je me suis </w:t>
            </w:r>
            <w:proofErr w:type="spellStart"/>
            <w:r w:rsidRPr="00EE3467">
              <w:rPr>
                <w:rFonts w:eastAsia="Times New Roman" w:cs="Times New Roman"/>
              </w:rPr>
              <w:t>senti</w:t>
            </w:r>
            <w:r w:rsidR="008A5EE8" w:rsidRPr="00EE3467">
              <w:rPr>
                <w:rFonts w:eastAsia="Times New Roman" w:cs="Times New Roman"/>
              </w:rPr>
              <w:t>·e</w:t>
            </w:r>
            <w:proofErr w:type="spellEnd"/>
            <w:r w:rsidRPr="00EE3467">
              <w:rPr>
                <w:rFonts w:eastAsia="Times New Roman" w:cs="Times New Roman"/>
              </w:rPr>
              <w:t xml:space="preserve"> </w:t>
            </w:r>
            <w:proofErr w:type="spellStart"/>
            <w:r w:rsidRPr="00EE3467">
              <w:rPr>
                <w:rFonts w:eastAsia="Times New Roman" w:cs="Times New Roman"/>
              </w:rPr>
              <w:t>provoqué</w:t>
            </w:r>
            <w:r w:rsidR="008A5EE8" w:rsidRPr="00EE3467">
              <w:rPr>
                <w:rFonts w:eastAsia="Times New Roman" w:cs="Times New Roman"/>
              </w:rPr>
              <w:t>·e</w:t>
            </w:r>
            <w:proofErr w:type="spellEnd"/>
            <w:r w:rsidR="008A5EE8" w:rsidRPr="00EE3467">
              <w:rPr>
                <w:rFonts w:eastAsia="Times New Roman" w:cs="Times New Roman"/>
              </w:rPr>
              <w:t xml:space="preserve"> </w:t>
            </w:r>
            <w:r w:rsidRPr="00EE3467">
              <w:rPr>
                <w:rFonts w:eastAsia="Times New Roman" w:cs="Times New Roman"/>
              </w:rPr>
              <w:t>» plutôt que «</w:t>
            </w:r>
            <w:r w:rsidR="008A5EE8" w:rsidRPr="00EE3467">
              <w:rPr>
                <w:rFonts w:eastAsia="Times New Roman" w:cs="Times New Roman"/>
              </w:rPr>
              <w:t xml:space="preserve"> </w:t>
            </w:r>
            <w:r w:rsidRPr="00EE3467">
              <w:rPr>
                <w:rFonts w:eastAsia="Times New Roman" w:cs="Times New Roman"/>
              </w:rPr>
              <w:t>c</w:t>
            </w:r>
            <w:r w:rsidR="00A833B6" w:rsidRPr="00EE3467">
              <w:rPr>
                <w:rFonts w:eastAsia="Times New Roman" w:cs="Times New Roman"/>
              </w:rPr>
              <w:t>’</w:t>
            </w:r>
            <w:r w:rsidRPr="00EE3467">
              <w:rPr>
                <w:rFonts w:eastAsia="Times New Roman" w:cs="Times New Roman"/>
              </w:rPr>
              <w:t xml:space="preserve">est </w:t>
            </w:r>
            <w:r w:rsidR="008A5EE8" w:rsidRPr="00EE3467">
              <w:rPr>
                <w:rFonts w:eastAsia="Times New Roman" w:cs="Times New Roman"/>
              </w:rPr>
              <w:t xml:space="preserve">provocant </w:t>
            </w:r>
            <w:r w:rsidRPr="00EE3467">
              <w:rPr>
                <w:rFonts w:eastAsia="Times New Roman" w:cs="Times New Roman"/>
              </w:rPr>
              <w:t>»).</w:t>
            </w:r>
          </w:p>
          <w:p w14:paraId="2A4E1103" w14:textId="77777777" w:rsidR="005C52AC" w:rsidRPr="00EE3467" w:rsidRDefault="005C52AC" w:rsidP="005C52AC">
            <w:pPr>
              <w:rPr>
                <w:rFonts w:eastAsia="Times New Roman" w:cs="Times New Roman"/>
              </w:rPr>
            </w:pPr>
          </w:p>
          <w:p w14:paraId="24B0537D" w14:textId="707A6D39" w:rsidR="005C52AC" w:rsidRPr="00EE3467" w:rsidRDefault="005C52AC" w:rsidP="005C52AC">
            <w:pPr>
              <w:rPr>
                <w:rFonts w:eastAsia="Times New Roman" w:cs="Times New Roman"/>
              </w:rPr>
            </w:pPr>
            <w:r w:rsidRPr="00EE3467">
              <w:rPr>
                <w:rFonts w:eastAsia="Times New Roman" w:cs="Times New Roman"/>
              </w:rPr>
              <w:t>Réponse :</w:t>
            </w:r>
          </w:p>
        </w:tc>
      </w:tr>
      <w:tr w:rsidR="005C52AC" w:rsidRPr="00EE3467" w14:paraId="45F0FCED" w14:textId="77777777" w:rsidTr="00051D58">
        <w:tc>
          <w:tcPr>
            <w:tcW w:w="8173" w:type="dxa"/>
            <w:shd w:val="clear" w:color="auto" w:fill="auto"/>
          </w:tcPr>
          <w:p w14:paraId="016EBA0B" w14:textId="533424B3" w:rsidR="005C52AC" w:rsidRPr="00EE3467" w:rsidRDefault="005C52AC" w:rsidP="005C52AC">
            <w:pPr>
              <w:pStyle w:val="Paragraphedeliste"/>
              <w:numPr>
                <w:ilvl w:val="0"/>
                <w:numId w:val="14"/>
              </w:numPr>
              <w:rPr>
                <w:rFonts w:eastAsia="Times New Roman" w:cs="Times New Roman"/>
              </w:rPr>
            </w:pPr>
            <w:r w:rsidRPr="00EE3467">
              <w:rPr>
                <w:rFonts w:eastAsia="Times New Roman" w:cs="Times New Roman"/>
                <w:b/>
              </w:rPr>
              <w:t>Interprétez vos commentaires</w:t>
            </w:r>
            <w:r w:rsidRPr="00EE3467">
              <w:rPr>
                <w:rFonts w:eastAsia="Times New Roman" w:cs="Times New Roman"/>
              </w:rPr>
              <w:t xml:space="preserve"> (Et alors</w:t>
            </w:r>
            <w:r w:rsidR="007309A8" w:rsidRPr="00EE3467">
              <w:rPr>
                <w:rFonts w:eastAsia="Times New Roman" w:cs="Times New Roman"/>
              </w:rPr>
              <w:t> </w:t>
            </w:r>
            <w:r w:rsidRPr="00EE3467">
              <w:rPr>
                <w:rFonts w:eastAsia="Times New Roman" w:cs="Times New Roman"/>
              </w:rPr>
              <w:t>?)</w:t>
            </w:r>
            <w:r w:rsidR="008A5EE8" w:rsidRPr="00EE3467">
              <w:rPr>
                <w:rFonts w:eastAsia="Times New Roman" w:cs="Times New Roman"/>
              </w:rPr>
              <w:t>.</w:t>
            </w:r>
            <w:r w:rsidRPr="00EE3467">
              <w:rPr>
                <w:rFonts w:eastAsia="Times New Roman" w:cs="Times New Roman"/>
              </w:rPr>
              <w:t xml:space="preserve"> Qu</w:t>
            </w:r>
            <w:r w:rsidR="00A833B6" w:rsidRPr="00EE3467">
              <w:rPr>
                <w:rFonts w:eastAsia="Times New Roman" w:cs="Times New Roman"/>
              </w:rPr>
              <w:t>’</w:t>
            </w:r>
            <w:r w:rsidRPr="00EE3467">
              <w:rPr>
                <w:rFonts w:eastAsia="Times New Roman" w:cs="Times New Roman"/>
              </w:rPr>
              <w:t>avez-vous appris</w:t>
            </w:r>
            <w:r w:rsidR="007309A8" w:rsidRPr="00EE3467">
              <w:rPr>
                <w:rFonts w:eastAsia="Times New Roman" w:cs="Times New Roman"/>
              </w:rPr>
              <w:t> </w:t>
            </w:r>
            <w:r w:rsidRPr="00EE3467">
              <w:rPr>
                <w:rFonts w:eastAsia="Times New Roman" w:cs="Times New Roman"/>
              </w:rPr>
              <w:t>? Quelles forces et opportunités d</w:t>
            </w:r>
            <w:r w:rsidR="00A833B6" w:rsidRPr="00EE3467">
              <w:rPr>
                <w:rFonts w:eastAsia="Times New Roman" w:cs="Times New Roman"/>
              </w:rPr>
              <w:t>’</w:t>
            </w:r>
            <w:r w:rsidRPr="00EE3467">
              <w:rPr>
                <w:rFonts w:eastAsia="Times New Roman" w:cs="Times New Roman"/>
              </w:rPr>
              <w:t>amélioration pouvez-vous identifier</w:t>
            </w:r>
            <w:r w:rsidR="007309A8" w:rsidRPr="00EE3467">
              <w:rPr>
                <w:rFonts w:eastAsia="Times New Roman" w:cs="Times New Roman"/>
              </w:rPr>
              <w:t> </w:t>
            </w:r>
            <w:r w:rsidRPr="00EE3467">
              <w:rPr>
                <w:rFonts w:eastAsia="Times New Roman" w:cs="Times New Roman"/>
              </w:rPr>
              <w:t>? Qu</w:t>
            </w:r>
            <w:r w:rsidR="00A833B6" w:rsidRPr="00EE3467">
              <w:rPr>
                <w:rFonts w:eastAsia="Times New Roman" w:cs="Times New Roman"/>
              </w:rPr>
              <w:t>’</w:t>
            </w:r>
            <w:r w:rsidRPr="00EE3467">
              <w:rPr>
                <w:rFonts w:eastAsia="Times New Roman" w:cs="Times New Roman"/>
              </w:rPr>
              <w:t>est-ce que cela peut signifier pour ce projet</w:t>
            </w:r>
            <w:r w:rsidR="007309A8" w:rsidRPr="00EE3467">
              <w:rPr>
                <w:rFonts w:eastAsia="Times New Roman" w:cs="Times New Roman"/>
              </w:rPr>
              <w:t> </w:t>
            </w:r>
            <w:r w:rsidRPr="00EE3467">
              <w:rPr>
                <w:rFonts w:eastAsia="Times New Roman" w:cs="Times New Roman"/>
              </w:rPr>
              <w:t>? Y a-t-il des leçons pour votre projet</w:t>
            </w:r>
            <w:r w:rsidR="007309A8" w:rsidRPr="00EE3467">
              <w:rPr>
                <w:rFonts w:eastAsia="Times New Roman" w:cs="Times New Roman"/>
              </w:rPr>
              <w:t> </w:t>
            </w:r>
            <w:r w:rsidRPr="00EE3467">
              <w:rPr>
                <w:rFonts w:eastAsia="Times New Roman" w:cs="Times New Roman"/>
              </w:rPr>
              <w:t>?</w:t>
            </w:r>
          </w:p>
          <w:p w14:paraId="0345C8D1" w14:textId="77777777" w:rsidR="005C52AC" w:rsidRPr="00EE3467" w:rsidRDefault="005C52AC" w:rsidP="005C52AC">
            <w:pPr>
              <w:rPr>
                <w:rFonts w:eastAsia="Times New Roman" w:cs="Times New Roman"/>
              </w:rPr>
            </w:pPr>
          </w:p>
          <w:p w14:paraId="0BBF5372" w14:textId="2735A17D" w:rsidR="005C52AC" w:rsidRPr="00EE3467" w:rsidRDefault="005C52AC" w:rsidP="005C52AC">
            <w:pPr>
              <w:rPr>
                <w:rFonts w:eastAsia="Times New Roman" w:cs="Times New Roman"/>
              </w:rPr>
            </w:pPr>
            <w:r w:rsidRPr="00EE3467">
              <w:rPr>
                <w:rFonts w:eastAsia="Times New Roman" w:cs="Times New Roman"/>
              </w:rPr>
              <w:t>Réponse :</w:t>
            </w:r>
          </w:p>
        </w:tc>
      </w:tr>
      <w:tr w:rsidR="005C52AC" w:rsidRPr="00EE3467" w14:paraId="041433DE" w14:textId="77777777" w:rsidTr="00051D58">
        <w:tc>
          <w:tcPr>
            <w:tcW w:w="8173" w:type="dxa"/>
            <w:shd w:val="clear" w:color="auto" w:fill="auto"/>
          </w:tcPr>
          <w:p w14:paraId="251C1022" w14:textId="047B319F" w:rsidR="005C52AC" w:rsidRPr="00EE3467" w:rsidRDefault="005C52AC" w:rsidP="005C52AC">
            <w:pPr>
              <w:pStyle w:val="Paragraphedeliste"/>
              <w:numPr>
                <w:ilvl w:val="0"/>
                <w:numId w:val="14"/>
              </w:numPr>
              <w:rPr>
                <w:rFonts w:eastAsia="Times New Roman" w:cs="Times New Roman"/>
                <w:bCs/>
              </w:rPr>
            </w:pPr>
            <w:r w:rsidRPr="00EE3467">
              <w:rPr>
                <w:rFonts w:eastAsia="Times New Roman" w:cs="Times New Roman"/>
                <w:b/>
                <w:bCs/>
              </w:rPr>
              <w:t>Encouragez l</w:t>
            </w:r>
            <w:r w:rsidR="00A833B6" w:rsidRPr="00EE3467">
              <w:rPr>
                <w:rFonts w:eastAsia="Times New Roman" w:cs="Times New Roman"/>
                <w:b/>
                <w:bCs/>
              </w:rPr>
              <w:t>’</w:t>
            </w:r>
            <w:r w:rsidRPr="00EE3467">
              <w:rPr>
                <w:rFonts w:eastAsia="Times New Roman" w:cs="Times New Roman"/>
                <w:b/>
                <w:bCs/>
              </w:rPr>
              <w:t>action et la décision</w:t>
            </w:r>
            <w:r w:rsidRPr="00EE3467">
              <w:rPr>
                <w:rFonts w:eastAsia="Times New Roman" w:cs="Times New Roman"/>
                <w:bCs/>
              </w:rPr>
              <w:t xml:space="preserve"> (Et maintenant</w:t>
            </w:r>
            <w:r w:rsidR="007309A8" w:rsidRPr="00EE3467">
              <w:rPr>
                <w:rFonts w:eastAsia="Times New Roman" w:cs="Times New Roman"/>
                <w:bCs/>
              </w:rPr>
              <w:t> </w:t>
            </w:r>
            <w:r w:rsidRPr="00EE3467">
              <w:rPr>
                <w:rFonts w:eastAsia="Times New Roman" w:cs="Times New Roman"/>
                <w:bCs/>
              </w:rPr>
              <w:t>?)</w:t>
            </w:r>
            <w:r w:rsidR="007309A8" w:rsidRPr="00EE3467">
              <w:rPr>
                <w:rFonts w:eastAsia="Times New Roman" w:cs="Times New Roman"/>
                <w:bCs/>
              </w:rPr>
              <w:t>.</w:t>
            </w:r>
            <w:r w:rsidRPr="00EE3467">
              <w:rPr>
                <w:rFonts w:eastAsia="Times New Roman" w:cs="Times New Roman"/>
                <w:bCs/>
              </w:rPr>
              <w:t xml:space="preserve"> Qu</w:t>
            </w:r>
            <w:r w:rsidR="00A833B6" w:rsidRPr="00EE3467">
              <w:rPr>
                <w:rFonts w:eastAsia="Times New Roman" w:cs="Times New Roman"/>
                <w:bCs/>
              </w:rPr>
              <w:t>’</w:t>
            </w:r>
            <w:r w:rsidRPr="00EE3467">
              <w:rPr>
                <w:rFonts w:eastAsia="Times New Roman" w:cs="Times New Roman"/>
                <w:bCs/>
              </w:rPr>
              <w:t>est-ce que cela signifie pour les travaux futurs</w:t>
            </w:r>
            <w:r w:rsidR="007309A8" w:rsidRPr="00EE3467">
              <w:rPr>
                <w:rFonts w:eastAsia="Times New Roman" w:cs="Times New Roman"/>
                <w:bCs/>
              </w:rPr>
              <w:t> </w:t>
            </w:r>
            <w:r w:rsidRPr="00EE3467">
              <w:rPr>
                <w:rFonts w:eastAsia="Times New Roman" w:cs="Times New Roman"/>
                <w:bCs/>
              </w:rPr>
              <w:t>? Qu</w:t>
            </w:r>
            <w:r w:rsidR="00A833B6" w:rsidRPr="00EE3467">
              <w:rPr>
                <w:rFonts w:eastAsia="Times New Roman" w:cs="Times New Roman"/>
                <w:bCs/>
              </w:rPr>
              <w:t>’</w:t>
            </w:r>
            <w:r w:rsidRPr="00EE3467">
              <w:rPr>
                <w:rFonts w:eastAsia="Times New Roman" w:cs="Times New Roman"/>
                <w:bCs/>
              </w:rPr>
              <w:t>est-ce qui pourrait être fait différemment ou développé dans ce projet</w:t>
            </w:r>
            <w:r w:rsidR="007309A8" w:rsidRPr="00EE3467">
              <w:rPr>
                <w:rFonts w:eastAsia="Times New Roman" w:cs="Times New Roman"/>
                <w:bCs/>
              </w:rPr>
              <w:t> </w:t>
            </w:r>
            <w:r w:rsidRPr="00EE3467">
              <w:rPr>
                <w:rFonts w:eastAsia="Times New Roman" w:cs="Times New Roman"/>
                <w:bCs/>
              </w:rPr>
              <w:t xml:space="preserve">? </w:t>
            </w:r>
            <w:r w:rsidR="007309A8" w:rsidRPr="00EE3467">
              <w:rPr>
                <w:rFonts w:eastAsia="Times New Roman" w:cs="Times New Roman"/>
                <w:bCs/>
              </w:rPr>
              <w:t>Comment est-il possible</w:t>
            </w:r>
            <w:r w:rsidRPr="00EE3467">
              <w:rPr>
                <w:rFonts w:eastAsia="Times New Roman" w:cs="Times New Roman"/>
                <w:bCs/>
              </w:rPr>
              <w:t xml:space="preserve"> d</w:t>
            </w:r>
            <w:r w:rsidR="00A833B6" w:rsidRPr="00EE3467">
              <w:rPr>
                <w:rFonts w:eastAsia="Times New Roman" w:cs="Times New Roman"/>
                <w:bCs/>
              </w:rPr>
              <w:t>’</w:t>
            </w:r>
            <w:r w:rsidRPr="00EE3467">
              <w:rPr>
                <w:rFonts w:eastAsia="Times New Roman" w:cs="Times New Roman"/>
                <w:bCs/>
              </w:rPr>
              <w:t>appliquer ces actions ou ces décisions pour votre propre projet</w:t>
            </w:r>
            <w:r w:rsidR="007309A8" w:rsidRPr="00EE3467">
              <w:rPr>
                <w:rFonts w:eastAsia="Times New Roman" w:cs="Times New Roman"/>
                <w:bCs/>
              </w:rPr>
              <w:t> ?</w:t>
            </w:r>
          </w:p>
          <w:p w14:paraId="56F5107A" w14:textId="77777777" w:rsidR="005C52AC" w:rsidRPr="00EE3467" w:rsidRDefault="005C52AC" w:rsidP="005C52AC">
            <w:pPr>
              <w:rPr>
                <w:rFonts w:eastAsia="Times New Roman" w:cs="Times New Roman"/>
              </w:rPr>
            </w:pPr>
          </w:p>
          <w:p w14:paraId="4923F8FF" w14:textId="2908F03D" w:rsidR="005C52AC" w:rsidRPr="00EE3467" w:rsidRDefault="005C52AC" w:rsidP="005C52AC">
            <w:pPr>
              <w:rPr>
                <w:rFonts w:eastAsia="Times New Roman" w:cs="Times New Roman"/>
                <w:bCs/>
              </w:rPr>
            </w:pPr>
            <w:r w:rsidRPr="00EE3467">
              <w:rPr>
                <w:rFonts w:eastAsia="Times New Roman" w:cs="Times New Roman"/>
              </w:rPr>
              <w:t>Réponse :</w:t>
            </w:r>
          </w:p>
        </w:tc>
      </w:tr>
      <w:tr w:rsidR="005C52AC" w:rsidRPr="00EE3467" w14:paraId="7A5F460A" w14:textId="77777777" w:rsidTr="00051D58">
        <w:tc>
          <w:tcPr>
            <w:tcW w:w="8173" w:type="dxa"/>
            <w:shd w:val="clear" w:color="auto" w:fill="auto"/>
          </w:tcPr>
          <w:p w14:paraId="16168E56" w14:textId="77777777" w:rsidR="005C52AC" w:rsidRPr="00EE3467" w:rsidRDefault="005C52AC" w:rsidP="00051D58">
            <w:pPr>
              <w:contextualSpacing/>
              <w:rPr>
                <w:rFonts w:eastAsia="Times New Roman" w:cs="Times New Roman"/>
                <w:b/>
                <w:bCs/>
              </w:rPr>
            </w:pPr>
            <w:r w:rsidRPr="00EE3467">
              <w:rPr>
                <w:rFonts w:eastAsia="Times New Roman" w:cs="Times New Roman"/>
                <w:b/>
                <w:bCs/>
              </w:rPr>
              <w:t>Autres pensées / commentaires?</w:t>
            </w:r>
          </w:p>
        </w:tc>
      </w:tr>
    </w:tbl>
    <w:p w14:paraId="2DE50014" w14:textId="77777777" w:rsidR="005C52AC" w:rsidRPr="00EE3467" w:rsidRDefault="005C52AC" w:rsidP="005C52AC">
      <w:pPr>
        <w:jc w:val="both"/>
      </w:pPr>
    </w:p>
    <w:p w14:paraId="30EEB537" w14:textId="44285F5F" w:rsidR="00BD72C1" w:rsidRPr="00EE3467" w:rsidRDefault="00BD72C1" w:rsidP="00BD72C1">
      <w:pPr>
        <w:jc w:val="both"/>
      </w:pPr>
      <w:r w:rsidRPr="00EE3467">
        <w:rPr>
          <w:b/>
          <w:bCs/>
        </w:rPr>
        <w:t>ÉTAPE 3</w:t>
      </w:r>
      <w:r w:rsidRPr="00EE3467">
        <w:t xml:space="preserve"> : Réfléchir à la rétroaction</w:t>
      </w:r>
    </w:p>
    <w:p w14:paraId="50AABBAC" w14:textId="55E79442" w:rsidR="00BD72C1" w:rsidRPr="00EE3467" w:rsidRDefault="00BD72C1" w:rsidP="00BD72C1">
      <w:pPr>
        <w:jc w:val="both"/>
      </w:pPr>
      <w:r w:rsidRPr="00EE3467">
        <w:t xml:space="preserve">Encouragez les </w:t>
      </w:r>
      <w:r w:rsidR="00C13028" w:rsidRPr="00EE3467">
        <w:t xml:space="preserve">apprenantes et </w:t>
      </w:r>
      <w:r w:rsidRPr="00EE3467">
        <w:t xml:space="preserve">apprenants à consacrer du temps à la réflexion sur </w:t>
      </w:r>
      <w:r w:rsidR="007D1D2F" w:rsidRPr="00EE3467">
        <w:t>la rétroaction</w:t>
      </w:r>
      <w:r w:rsidRPr="00EE3467">
        <w:t xml:space="preserve"> qu</w:t>
      </w:r>
      <w:r w:rsidR="00A833B6" w:rsidRPr="00EE3467">
        <w:t>’</w:t>
      </w:r>
      <w:r w:rsidRPr="00EE3467">
        <w:t>ils</w:t>
      </w:r>
      <w:r w:rsidR="007D1D2F" w:rsidRPr="00EE3467">
        <w:t xml:space="preserve"> et elles</w:t>
      </w:r>
      <w:r w:rsidRPr="00EE3467">
        <w:t xml:space="preserve"> ont reçu</w:t>
      </w:r>
      <w:r w:rsidR="00C13028" w:rsidRPr="00EE3467">
        <w:t>e</w:t>
      </w:r>
      <w:r w:rsidRPr="00EE3467">
        <w:t xml:space="preserve">. Si le temps le permet, </w:t>
      </w:r>
      <w:r w:rsidR="00C13028" w:rsidRPr="00EE3467">
        <w:t>cela peut être fait</w:t>
      </w:r>
      <w:r w:rsidRPr="00EE3467">
        <w:t xml:space="preserve"> pendant le cours/l</w:t>
      </w:r>
      <w:r w:rsidR="00A833B6" w:rsidRPr="00EE3467">
        <w:t>’</w:t>
      </w:r>
      <w:r w:rsidRPr="00EE3467">
        <w:t>atelier. Il existe de nombreuses façons de procéder, mais nous en suggérons deux</w:t>
      </w:r>
      <w:r w:rsidR="00C13028" w:rsidRPr="00EE3467">
        <w:t> </w:t>
      </w:r>
      <w:r w:rsidRPr="00EE3467">
        <w:t>:</w:t>
      </w:r>
    </w:p>
    <w:p w14:paraId="40EE9445" w14:textId="4EB84E53" w:rsidR="00BD72C1" w:rsidRPr="00EE3467" w:rsidRDefault="00BD72C1" w:rsidP="007D1D2F">
      <w:pPr>
        <w:pStyle w:val="Paragraphedeliste"/>
        <w:numPr>
          <w:ilvl w:val="0"/>
          <w:numId w:val="15"/>
        </w:numPr>
        <w:jc w:val="both"/>
      </w:pPr>
      <w:r w:rsidRPr="00EE3467">
        <w:t>Demander aux apprenant</w:t>
      </w:r>
      <w:r w:rsidR="007D1D2F" w:rsidRPr="00EE3467">
        <w:t>e</w:t>
      </w:r>
      <w:r w:rsidRPr="00EE3467">
        <w:t>s</w:t>
      </w:r>
      <w:r w:rsidR="007D1D2F" w:rsidRPr="00EE3467">
        <w:t xml:space="preserve"> et apprenants</w:t>
      </w:r>
      <w:r w:rsidRPr="00EE3467">
        <w:t xml:space="preserve"> d</w:t>
      </w:r>
      <w:r w:rsidR="00A833B6" w:rsidRPr="00EE3467">
        <w:t>’</w:t>
      </w:r>
      <w:r w:rsidRPr="00EE3467">
        <w:t xml:space="preserve">appliquer les mêmes questions de réflexion </w:t>
      </w:r>
      <w:r w:rsidR="00C13028" w:rsidRPr="00EE3467">
        <w:t>aux rétroactions</w:t>
      </w:r>
      <w:r w:rsidRPr="00EE3467">
        <w:t xml:space="preserve"> reçu</w:t>
      </w:r>
      <w:r w:rsidR="00C13028" w:rsidRPr="00EE3467">
        <w:t>es</w:t>
      </w:r>
      <w:r w:rsidRPr="00EE3467">
        <w:t>. Ainsi, dans la question « Quoi ?</w:t>
      </w:r>
      <w:r w:rsidR="00C13028" w:rsidRPr="00EE3467">
        <w:t> </w:t>
      </w:r>
      <w:r w:rsidRPr="00EE3467">
        <w:t xml:space="preserve">», </w:t>
      </w:r>
      <w:r w:rsidR="00C13028" w:rsidRPr="00EE3467">
        <w:t>elles et ils pourraient</w:t>
      </w:r>
      <w:r w:rsidRPr="00EE3467">
        <w:t xml:space="preserve"> reformuler </w:t>
      </w:r>
      <w:r w:rsidR="00C13028" w:rsidRPr="00EE3467">
        <w:t xml:space="preserve">dans </w:t>
      </w:r>
      <w:r w:rsidRPr="00EE3467">
        <w:t>leurs propres mots ce qu</w:t>
      </w:r>
      <w:r w:rsidR="00A833B6" w:rsidRPr="00EE3467">
        <w:t>’</w:t>
      </w:r>
      <w:r w:rsidRPr="00EE3467">
        <w:t xml:space="preserve">ils comprennent </w:t>
      </w:r>
      <w:r w:rsidR="00C13028" w:rsidRPr="00EE3467">
        <w:t>de la rétroaction</w:t>
      </w:r>
      <w:r w:rsidRPr="00EE3467">
        <w:t xml:space="preserve">. </w:t>
      </w:r>
      <w:r w:rsidR="00C13028" w:rsidRPr="00EE3467">
        <w:t xml:space="preserve">Idem pour </w:t>
      </w:r>
      <w:r w:rsidRPr="00EE3467">
        <w:t xml:space="preserve">« Quelles réflexions </w:t>
      </w:r>
      <w:r w:rsidR="00C13028" w:rsidRPr="00EE3467">
        <w:t>la rétroaction</w:t>
      </w:r>
      <w:r w:rsidRPr="00EE3467">
        <w:t xml:space="preserve"> a-t-</w:t>
      </w:r>
      <w:r w:rsidR="00C13028" w:rsidRPr="00EE3467">
        <w:t xml:space="preserve">elle </w:t>
      </w:r>
      <w:r w:rsidRPr="00EE3467">
        <w:t>suscitées</w:t>
      </w:r>
      <w:r w:rsidR="00C13028" w:rsidRPr="00EE3467">
        <w:t> </w:t>
      </w:r>
      <w:r w:rsidRPr="00EE3467">
        <w:t>?</w:t>
      </w:r>
      <w:r w:rsidR="00C13028" w:rsidRPr="00EE3467">
        <w:t> </w:t>
      </w:r>
      <w:r w:rsidRPr="00EE3467">
        <w:t>», etc.</w:t>
      </w:r>
    </w:p>
    <w:p w14:paraId="1BBAEC4B" w14:textId="447B5C5A" w:rsidR="00BD72C1" w:rsidRPr="00EE3467" w:rsidRDefault="00BD72C1" w:rsidP="007D1D2F">
      <w:pPr>
        <w:pStyle w:val="Paragraphedeliste"/>
        <w:numPr>
          <w:ilvl w:val="0"/>
          <w:numId w:val="15"/>
        </w:numPr>
        <w:jc w:val="both"/>
      </w:pPr>
      <w:r w:rsidRPr="00EE3467">
        <w:t>Les apprenant</w:t>
      </w:r>
      <w:r w:rsidR="007D1D2F" w:rsidRPr="00EE3467">
        <w:t>e</w:t>
      </w:r>
      <w:r w:rsidRPr="00EE3467">
        <w:t>s</w:t>
      </w:r>
      <w:r w:rsidR="007D1D2F" w:rsidRPr="00EE3467">
        <w:t xml:space="preserve"> et apprenants</w:t>
      </w:r>
      <w:r w:rsidRPr="00EE3467">
        <w:t xml:space="preserve"> peuvent utiliser </w:t>
      </w:r>
      <w:r w:rsidR="00C13028" w:rsidRPr="00EE3467">
        <w:t>la rétroaction</w:t>
      </w:r>
      <w:r w:rsidRPr="00EE3467">
        <w:t xml:space="preserve"> reçu</w:t>
      </w:r>
      <w:r w:rsidR="00C13028" w:rsidRPr="00EE3467">
        <w:t>e</w:t>
      </w:r>
      <w:r w:rsidRPr="00EE3467">
        <w:t xml:space="preserve"> pour rédiger une deuxième version de l</w:t>
      </w:r>
      <w:r w:rsidR="00A833B6" w:rsidRPr="00EE3467">
        <w:t>’</w:t>
      </w:r>
      <w:r w:rsidRPr="00EE3467">
        <w:t xml:space="preserve">histoire. </w:t>
      </w:r>
    </w:p>
    <w:p w14:paraId="59E48D9A" w14:textId="77777777" w:rsidR="00BD72C1" w:rsidRPr="00EE3467" w:rsidRDefault="00BD72C1" w:rsidP="00BD72C1">
      <w:pPr>
        <w:jc w:val="both"/>
      </w:pPr>
    </w:p>
    <w:p w14:paraId="30193CF7" w14:textId="36B0B440" w:rsidR="00BD72C1" w:rsidRPr="00EE3467" w:rsidRDefault="00BD72C1" w:rsidP="00BD72C1">
      <w:pPr>
        <w:jc w:val="both"/>
      </w:pPr>
      <w:r w:rsidRPr="00EE3467">
        <w:rPr>
          <w:b/>
          <w:bCs/>
        </w:rPr>
        <w:lastRenderedPageBreak/>
        <w:t xml:space="preserve">Note pour la mise à </w:t>
      </w:r>
      <w:r w:rsidR="007C2264" w:rsidRPr="00EE3467">
        <w:rPr>
          <w:b/>
          <w:bCs/>
        </w:rPr>
        <w:t>niveau</w:t>
      </w:r>
      <w:r w:rsidR="007C2264" w:rsidRPr="00EE3467">
        <w:t xml:space="preserve"> </w:t>
      </w:r>
      <w:r w:rsidRPr="00EE3467">
        <w:t xml:space="preserve">: Si vous souhaitez intégrer </w:t>
      </w:r>
      <w:r w:rsidR="00456A12" w:rsidRPr="00EE3467">
        <w:t>l</w:t>
      </w:r>
      <w:r w:rsidR="00A833B6" w:rsidRPr="00EE3467">
        <w:t>’</w:t>
      </w:r>
      <w:r w:rsidRPr="00EE3467">
        <w:t>écriture créative dans un atelier plus court, vous pouvez adapter cette activité pour que les apprenant</w:t>
      </w:r>
      <w:r w:rsidR="007D1D2F" w:rsidRPr="00EE3467">
        <w:t>e</w:t>
      </w:r>
      <w:r w:rsidRPr="00EE3467">
        <w:t>s</w:t>
      </w:r>
      <w:r w:rsidR="007D1D2F" w:rsidRPr="00EE3467">
        <w:t xml:space="preserve"> et apprenants</w:t>
      </w:r>
      <w:r w:rsidRPr="00EE3467">
        <w:t xml:space="preserve"> écrivent quelques strophes d</w:t>
      </w:r>
      <w:r w:rsidR="00A833B6" w:rsidRPr="00EE3467">
        <w:t>’</w:t>
      </w:r>
      <w:r w:rsidRPr="00EE3467">
        <w:t xml:space="preserve">un poème. </w:t>
      </w:r>
      <w:r w:rsidR="00FD08E7">
        <w:t>Elles</w:t>
      </w:r>
      <w:r w:rsidRPr="00EE3467">
        <w:t xml:space="preserve"> </w:t>
      </w:r>
      <w:r w:rsidR="007D1D2F" w:rsidRPr="00EE3467">
        <w:t xml:space="preserve">et </w:t>
      </w:r>
      <w:r w:rsidR="00FD08E7">
        <w:t>ils</w:t>
      </w:r>
      <w:r w:rsidR="007D1D2F" w:rsidRPr="00EE3467">
        <w:t xml:space="preserve"> </w:t>
      </w:r>
      <w:r w:rsidRPr="00EE3467">
        <w:t>peuvent aussi travailler sur le premier paragraphe d</w:t>
      </w:r>
      <w:r w:rsidR="00A833B6" w:rsidRPr="00EE3467">
        <w:t>’</w:t>
      </w:r>
      <w:r w:rsidRPr="00EE3467">
        <w:t>une nouvelle, en gardant la fin de l</w:t>
      </w:r>
      <w:r w:rsidR="00A833B6" w:rsidRPr="00EE3467">
        <w:t>’</w:t>
      </w:r>
      <w:r w:rsidRPr="00EE3467">
        <w:t>histoire à l</w:t>
      </w:r>
      <w:r w:rsidR="00A833B6" w:rsidRPr="00EE3467">
        <w:t>’</w:t>
      </w:r>
      <w:r w:rsidRPr="00EE3467">
        <w:t>esprit pour la retravailler après l</w:t>
      </w:r>
      <w:r w:rsidR="00A833B6" w:rsidRPr="00EE3467">
        <w:t>’</w:t>
      </w:r>
      <w:r w:rsidRPr="00EE3467">
        <w:t>atelier</w:t>
      </w:r>
      <w:r w:rsidR="00FD08E7">
        <w:t xml:space="preserve"> à leur guise</w:t>
      </w:r>
      <w:r w:rsidRPr="00EE3467">
        <w:t xml:space="preserve">. </w:t>
      </w:r>
    </w:p>
    <w:p w14:paraId="29B26E72" w14:textId="77777777" w:rsidR="006E0E68" w:rsidRPr="00EE3467" w:rsidRDefault="006E0E68" w:rsidP="00BD72C1">
      <w:pPr>
        <w:jc w:val="both"/>
      </w:pPr>
    </w:p>
    <w:p w14:paraId="792DFACA" w14:textId="6ABCFB7B" w:rsidR="006E0E68" w:rsidRPr="00EE3467" w:rsidRDefault="006E0E68" w:rsidP="00BD72C1">
      <w:pPr>
        <w:jc w:val="both"/>
        <w:rPr>
          <w:rFonts w:ascii="Calibri" w:hAnsi="Calibri" w:cs="Calibri"/>
        </w:rPr>
      </w:pPr>
      <w:r w:rsidRPr="00EE3467">
        <w:rPr>
          <w:rFonts w:ascii="Calibri" w:hAnsi="Calibri" w:cs="Calibri"/>
          <w:b/>
          <w:bCs/>
        </w:rPr>
        <w:t>Adaptation</w:t>
      </w:r>
      <w:r w:rsidRPr="00EE3467">
        <w:rPr>
          <w:rFonts w:ascii="Calibri" w:hAnsi="Calibri" w:cs="Calibri"/>
        </w:rPr>
        <w:t xml:space="preserve"> : Cette activité pourrait également être l’occasion pour les </w:t>
      </w:r>
      <w:r w:rsidR="00FD08E7">
        <w:rPr>
          <w:rFonts w:ascii="Calibri" w:hAnsi="Calibri" w:cs="Calibri"/>
        </w:rPr>
        <w:t>apprenantes</w:t>
      </w:r>
      <w:r w:rsidRPr="00EE3467">
        <w:rPr>
          <w:rFonts w:ascii="Calibri" w:hAnsi="Calibri" w:cs="Calibri"/>
        </w:rPr>
        <w:t xml:space="preserve"> et </w:t>
      </w:r>
      <w:r w:rsidR="00FD08E7">
        <w:rPr>
          <w:rFonts w:ascii="Calibri" w:hAnsi="Calibri" w:cs="Calibri"/>
        </w:rPr>
        <w:t>apprenants</w:t>
      </w:r>
      <w:r w:rsidRPr="00EE3467">
        <w:rPr>
          <w:rFonts w:ascii="Calibri" w:hAnsi="Calibri" w:cs="Calibri"/>
        </w:rPr>
        <w:t xml:space="preserve"> d’explorer les liens potentiels entre les connaissances scientifiques qu’ils coconstruisent dans le cadre de leurs études et la capacité de fiction spéculative de l’exercice. En d’autres termes, elles et ils pourraient être encouragés à explorer la portée spéculative de leurs récits de recherche (</w:t>
      </w:r>
      <w:r w:rsidR="00CC5F70" w:rsidRPr="00EE3467">
        <w:rPr>
          <w:rFonts w:ascii="Calibri" w:hAnsi="Calibri" w:cs="Calibri"/>
        </w:rPr>
        <w:t>en répondant par exemple à la question suivante</w:t>
      </w:r>
      <w:r w:rsidRPr="00EE3467">
        <w:rPr>
          <w:rFonts w:ascii="Calibri" w:hAnsi="Calibri" w:cs="Calibri"/>
        </w:rPr>
        <w:t xml:space="preserve"> : comment leurs recherches permettent-elles de reconsidérer des hypothèses profondément ancrées ?)</w:t>
      </w:r>
    </w:p>
    <w:p w14:paraId="53449869" w14:textId="77777777" w:rsidR="00BD72C1" w:rsidRPr="00EE3467" w:rsidRDefault="00BD72C1" w:rsidP="00BD72C1">
      <w:pPr>
        <w:jc w:val="both"/>
      </w:pPr>
    </w:p>
    <w:p w14:paraId="47E752E0" w14:textId="172C5DC3" w:rsidR="006E0E68" w:rsidRPr="00EE3467" w:rsidRDefault="006E0E68" w:rsidP="00460DE0">
      <w:pPr>
        <w:pStyle w:val="Titre3"/>
      </w:pPr>
      <w:bookmarkStart w:id="26" w:name="_Toc194408407"/>
      <w:r w:rsidRPr="00EE3467">
        <w:t>Activité 4 : Le rôle de l'imagination et de la narration dans les futurs alternatifs</w:t>
      </w:r>
      <w:bookmarkEnd w:id="26"/>
    </w:p>
    <w:p w14:paraId="4E034058" w14:textId="0092D566" w:rsidR="004379B0" w:rsidRPr="00EE3467" w:rsidRDefault="006E0E68" w:rsidP="00EA3ED1">
      <w:r w:rsidRPr="00EE3467">
        <w:t xml:space="preserve">Cette activité est légèrement adaptée d'un travail réalisé dans le cadre du cours GGR434/CHL5126 Building Community </w:t>
      </w:r>
      <w:proofErr w:type="spellStart"/>
      <w:r w:rsidRPr="00EE3467">
        <w:t>Resilience</w:t>
      </w:r>
      <w:proofErr w:type="spellEnd"/>
      <w:r w:rsidRPr="00EE3467">
        <w:t>, donné par</w:t>
      </w:r>
      <w:r w:rsidR="00FD08E7">
        <w:t xml:space="preserve"> </w:t>
      </w:r>
      <w:r w:rsidRPr="00EE3467">
        <w:t xml:space="preserve">Blake </w:t>
      </w:r>
      <w:proofErr w:type="spellStart"/>
      <w:r w:rsidRPr="00EE3467">
        <w:t>Poland</w:t>
      </w:r>
      <w:proofErr w:type="spellEnd"/>
      <w:r w:rsidRPr="00EE3467">
        <w:t xml:space="preserve"> à l'Université de Toronto. </w:t>
      </w:r>
      <w:r w:rsidR="00CC5F70" w:rsidRPr="00EE3467">
        <w:t>Nous lui en sommes reconnaissante</w:t>
      </w:r>
      <w:r w:rsidRPr="00EE3467">
        <w:t>.</w:t>
      </w:r>
      <w:r w:rsidR="000F2478">
        <w:t xml:space="preserve"> </w:t>
      </w:r>
    </w:p>
    <w:p w14:paraId="25F84EBD" w14:textId="77777777" w:rsidR="006E0E68" w:rsidRPr="00EE3467" w:rsidRDefault="006E0E68" w:rsidP="00EA3ED1">
      <w:pPr>
        <w:jc w:val="both"/>
      </w:pPr>
    </w:p>
    <w:p w14:paraId="6FA3BA2D" w14:textId="77777777" w:rsidR="006E0E68" w:rsidRPr="00EE3467" w:rsidRDefault="006E0E68" w:rsidP="00460DE0">
      <w:pPr>
        <w:pStyle w:val="Titre4"/>
      </w:pPr>
      <w:r w:rsidRPr="00EE3467">
        <w:t xml:space="preserve">Description </w:t>
      </w:r>
    </w:p>
    <w:p w14:paraId="285A3222" w14:textId="133457C7" w:rsidR="00455D38" w:rsidRPr="00EE3467" w:rsidRDefault="00455D38" w:rsidP="00EA3ED1">
      <w:pPr>
        <w:jc w:val="both"/>
        <w:rPr>
          <w:rFonts w:ascii="Calibri" w:hAnsi="Calibri" w:cs="Calibri"/>
        </w:rPr>
      </w:pPr>
      <w:r w:rsidRPr="00EE3467">
        <w:rPr>
          <w:rFonts w:ascii="Calibri" w:hAnsi="Calibri" w:cs="Calibri"/>
        </w:rPr>
        <w:t>Cette activité explore l’importance de l’espoir « critique » (Grain, 2022) et les rôles joués par la fiction et la « narration pour le changement » dans la conception d’un « monde plus beau que ce que nos cœurs croient possible » (Eisenstein, 2013), afin d</w:t>
      </w:r>
      <w:r w:rsidR="00CC5F70" w:rsidRPr="00EE3467">
        <w:rPr>
          <w:rFonts w:ascii="Calibri" w:hAnsi="Calibri" w:cs="Calibri"/>
        </w:rPr>
        <w:t>’</w:t>
      </w:r>
      <w:r w:rsidRPr="00EE3467">
        <w:rPr>
          <w:rFonts w:ascii="Calibri" w:hAnsi="Calibri" w:cs="Calibri"/>
        </w:rPr>
        <w:t>imaginer des alternatives à l’autoréalisation de prophéties pessimistes.</w:t>
      </w:r>
    </w:p>
    <w:p w14:paraId="6FBFB16F" w14:textId="77777777" w:rsidR="006E0E68" w:rsidRPr="00EE3467" w:rsidRDefault="006E0E68" w:rsidP="00EA3ED1">
      <w:pPr>
        <w:jc w:val="both"/>
      </w:pPr>
    </w:p>
    <w:p w14:paraId="61ABDE18" w14:textId="77777777" w:rsidR="00C53FAC" w:rsidRPr="00EE3467" w:rsidRDefault="00C53FAC" w:rsidP="00460DE0">
      <w:pPr>
        <w:pStyle w:val="Titre4"/>
      </w:pPr>
      <w:r w:rsidRPr="00EE3467">
        <w:t>Objectifs</w:t>
      </w:r>
    </w:p>
    <w:p w14:paraId="6B72BCC4" w14:textId="77777777" w:rsidR="00C53FAC" w:rsidRPr="00EE3467" w:rsidRDefault="00C53FAC" w:rsidP="00EA3ED1">
      <w:pPr>
        <w:jc w:val="both"/>
      </w:pPr>
      <w:r w:rsidRPr="00EE3467">
        <w:rPr>
          <w:rFonts w:ascii="Calibri" w:hAnsi="Calibri" w:cs="Calibri"/>
          <w:color w:val="000000"/>
          <w:kern w:val="0"/>
        </w:rPr>
        <w:t>L'objectif de cette activité est d'opposer la multiplication de films et de livres apocalyptiques annonçant un avenir sombre et effrayant aux œuvres de certains autrices et auteurs qui se sont attachés à imaginer un avenir plus inspirant, propice à la vie, à l'épanouissement et à l'espoir (de même, parfois, qu’une feuille de route plus ou moins plausible sur la manière d'y parvenir).</w:t>
      </w:r>
    </w:p>
    <w:p w14:paraId="11F85EA4" w14:textId="77777777" w:rsidR="00C53FAC" w:rsidRPr="00EE3467" w:rsidRDefault="00C53FAC" w:rsidP="00CB78A8">
      <w:pPr>
        <w:jc w:val="both"/>
      </w:pPr>
    </w:p>
    <w:p w14:paraId="37F8198B" w14:textId="19BCF8A9" w:rsidR="004379B0" w:rsidRPr="00EE3467" w:rsidRDefault="00C53FAC" w:rsidP="00460DE0">
      <w:pPr>
        <w:pStyle w:val="Titre4"/>
      </w:pPr>
      <w:r w:rsidRPr="00EE3467">
        <w:t>Questions directrices</w:t>
      </w:r>
    </w:p>
    <w:p w14:paraId="532DFBE7" w14:textId="57E0096B" w:rsidR="00C53FAC" w:rsidRPr="00EE3467" w:rsidRDefault="00C53FAC" w:rsidP="00EA3ED1">
      <w:pPr>
        <w:pStyle w:val="Paragraphedeliste"/>
        <w:numPr>
          <w:ilvl w:val="0"/>
          <w:numId w:val="21"/>
        </w:numPr>
        <w:jc w:val="both"/>
        <w:rPr>
          <w:rFonts w:ascii="Calibri" w:hAnsi="Calibri" w:cs="Calibri"/>
          <w:color w:val="000000"/>
          <w:kern w:val="0"/>
        </w:rPr>
      </w:pPr>
      <w:r w:rsidRPr="00EE3467">
        <w:rPr>
          <w:rFonts w:ascii="Calibri" w:hAnsi="Calibri" w:cs="Calibri"/>
          <w:color w:val="000000"/>
          <w:kern w:val="0"/>
        </w:rPr>
        <w:t xml:space="preserve">Que peut nous apprendre le roman classique </w:t>
      </w:r>
      <w:proofErr w:type="spellStart"/>
      <w:r w:rsidRPr="00EE3467">
        <w:rPr>
          <w:rFonts w:ascii="Calibri" w:hAnsi="Calibri" w:cs="Calibri"/>
          <w:i/>
          <w:iCs/>
          <w:color w:val="000000"/>
          <w:kern w:val="0"/>
        </w:rPr>
        <w:t>Ecotopia</w:t>
      </w:r>
      <w:proofErr w:type="spellEnd"/>
      <w:r w:rsidRPr="00EE3467">
        <w:rPr>
          <w:rFonts w:ascii="Calibri" w:hAnsi="Calibri" w:cs="Calibri"/>
          <w:color w:val="000000"/>
          <w:kern w:val="0"/>
        </w:rPr>
        <w:t xml:space="preserve"> (</w:t>
      </w:r>
      <w:proofErr w:type="spellStart"/>
      <w:r w:rsidRPr="00EE3467">
        <w:rPr>
          <w:rFonts w:ascii="Calibri" w:hAnsi="Calibri" w:cs="Calibri"/>
          <w:color w:val="000000"/>
          <w:kern w:val="0"/>
        </w:rPr>
        <w:t>Callenbach</w:t>
      </w:r>
      <w:proofErr w:type="spellEnd"/>
      <w:r w:rsidRPr="00EE3467">
        <w:rPr>
          <w:rFonts w:ascii="Calibri" w:hAnsi="Calibri" w:cs="Calibri"/>
          <w:color w:val="000000"/>
          <w:kern w:val="0"/>
        </w:rPr>
        <w:t xml:space="preserve">, 1975) sur ce à quoi pourrait ressembler un avenir plus éclairé et résilient ? </w:t>
      </w:r>
    </w:p>
    <w:p w14:paraId="143D588B" w14:textId="5E5BCFC2" w:rsidR="00CB78A8" w:rsidRPr="00EE3467" w:rsidRDefault="00C53FAC" w:rsidP="00EA3ED1">
      <w:pPr>
        <w:pStyle w:val="Paragraphedeliste"/>
        <w:numPr>
          <w:ilvl w:val="0"/>
          <w:numId w:val="21"/>
        </w:numPr>
        <w:jc w:val="both"/>
        <w:rPr>
          <w:rFonts w:ascii="Calibri" w:hAnsi="Calibri" w:cs="Calibri"/>
          <w:color w:val="000000"/>
          <w:kern w:val="0"/>
        </w:rPr>
      </w:pPr>
      <w:r w:rsidRPr="00EE3467">
        <w:rPr>
          <w:rFonts w:ascii="Calibri" w:hAnsi="Calibri" w:cs="Calibri"/>
          <w:color w:val="000000"/>
          <w:kern w:val="0"/>
        </w:rPr>
        <w:t xml:space="preserve">Quel rôle les études de cas de récits </w:t>
      </w:r>
      <w:r w:rsidR="00C336B9" w:rsidRPr="00EE3467">
        <w:rPr>
          <w:rFonts w:ascii="Calibri" w:hAnsi="Calibri" w:cs="Calibri"/>
          <w:color w:val="000000"/>
          <w:kern w:val="0"/>
        </w:rPr>
        <w:t>tels</w:t>
      </w:r>
      <w:r w:rsidRPr="00EE3467">
        <w:rPr>
          <w:rFonts w:ascii="Calibri" w:hAnsi="Calibri" w:cs="Calibri"/>
          <w:color w:val="000000"/>
          <w:kern w:val="0"/>
        </w:rPr>
        <w:t xml:space="preserve"> </w:t>
      </w:r>
      <w:r w:rsidRPr="00EE3467">
        <w:rPr>
          <w:rFonts w:ascii="Calibri" w:hAnsi="Calibri" w:cs="Calibri"/>
          <w:i/>
          <w:iCs/>
          <w:color w:val="000000"/>
          <w:kern w:val="0"/>
        </w:rPr>
        <w:t xml:space="preserve">The </w:t>
      </w:r>
      <w:proofErr w:type="spellStart"/>
      <w:r w:rsidRPr="00EE3467">
        <w:rPr>
          <w:rFonts w:ascii="Calibri" w:hAnsi="Calibri" w:cs="Calibri"/>
          <w:i/>
          <w:iCs/>
          <w:color w:val="000000"/>
          <w:kern w:val="0"/>
        </w:rPr>
        <w:t>momentous</w:t>
      </w:r>
      <w:proofErr w:type="spellEnd"/>
      <w:r w:rsidRPr="00EE3467">
        <w:rPr>
          <w:rFonts w:ascii="Calibri" w:hAnsi="Calibri" w:cs="Calibri"/>
          <w:i/>
          <w:iCs/>
          <w:color w:val="000000"/>
          <w:kern w:val="0"/>
        </w:rPr>
        <w:t xml:space="preserve"> </w:t>
      </w:r>
      <w:proofErr w:type="spellStart"/>
      <w:r w:rsidRPr="00EE3467">
        <w:rPr>
          <w:rFonts w:ascii="Calibri" w:hAnsi="Calibri" w:cs="Calibri"/>
          <w:i/>
          <w:iCs/>
          <w:color w:val="000000"/>
          <w:kern w:val="0"/>
        </w:rPr>
        <w:t>leap</w:t>
      </w:r>
      <w:proofErr w:type="spellEnd"/>
      <w:r w:rsidRPr="00EE3467">
        <w:rPr>
          <w:rFonts w:ascii="Calibri" w:hAnsi="Calibri" w:cs="Calibri"/>
          <w:color w:val="000000"/>
          <w:kern w:val="0"/>
        </w:rPr>
        <w:t xml:space="preserve"> (Wood, 2018), </w:t>
      </w:r>
      <w:r w:rsidRPr="00EE3467">
        <w:rPr>
          <w:rFonts w:ascii="Calibri" w:hAnsi="Calibri" w:cs="Calibri"/>
          <w:i/>
          <w:iCs/>
          <w:color w:val="000000"/>
          <w:kern w:val="0"/>
        </w:rPr>
        <w:t xml:space="preserve">The </w:t>
      </w:r>
      <w:proofErr w:type="spellStart"/>
      <w:r w:rsidRPr="00EE3467">
        <w:rPr>
          <w:rFonts w:ascii="Calibri" w:hAnsi="Calibri" w:cs="Calibri"/>
          <w:i/>
          <w:iCs/>
          <w:color w:val="000000"/>
          <w:kern w:val="0"/>
        </w:rPr>
        <w:t>geography</w:t>
      </w:r>
      <w:proofErr w:type="spellEnd"/>
      <w:r w:rsidRPr="00EE3467">
        <w:rPr>
          <w:rFonts w:ascii="Calibri" w:hAnsi="Calibri" w:cs="Calibri"/>
          <w:i/>
          <w:iCs/>
          <w:color w:val="000000"/>
          <w:kern w:val="0"/>
        </w:rPr>
        <w:t xml:space="preserve"> of </w:t>
      </w:r>
      <w:proofErr w:type="spellStart"/>
      <w:r w:rsidRPr="00EE3467">
        <w:rPr>
          <w:rFonts w:ascii="Calibri" w:hAnsi="Calibri" w:cs="Calibri"/>
          <w:i/>
          <w:iCs/>
          <w:color w:val="000000"/>
          <w:kern w:val="0"/>
        </w:rPr>
        <w:t>hope</w:t>
      </w:r>
      <w:proofErr w:type="spellEnd"/>
      <w:r w:rsidRPr="00EE3467">
        <w:rPr>
          <w:rFonts w:ascii="Calibri" w:hAnsi="Calibri" w:cs="Calibri"/>
          <w:color w:val="000000"/>
          <w:kern w:val="0"/>
        </w:rPr>
        <w:t xml:space="preserve"> (Turner, 2007), les travaux de Bennett </w:t>
      </w:r>
      <w:r w:rsidRPr="00EE3467">
        <w:rPr>
          <w:rFonts w:ascii="Calibri" w:hAnsi="Calibri" w:cs="Calibri"/>
          <w:i/>
          <w:iCs/>
          <w:color w:val="000000"/>
          <w:kern w:val="0"/>
        </w:rPr>
        <w:t>et al</w:t>
      </w:r>
      <w:r w:rsidRPr="00EE3467">
        <w:rPr>
          <w:rFonts w:ascii="Calibri" w:hAnsi="Calibri" w:cs="Calibri"/>
          <w:color w:val="000000"/>
          <w:kern w:val="0"/>
        </w:rPr>
        <w:t xml:space="preserve">. (2016), le livre </w:t>
      </w:r>
      <w:r w:rsidRPr="00EE3467">
        <w:rPr>
          <w:rFonts w:ascii="Calibri" w:hAnsi="Calibri" w:cs="Calibri"/>
          <w:i/>
          <w:iCs/>
          <w:color w:val="000000"/>
          <w:kern w:val="0"/>
        </w:rPr>
        <w:t xml:space="preserve">Hope </w:t>
      </w:r>
      <w:proofErr w:type="spellStart"/>
      <w:r w:rsidRPr="00EE3467">
        <w:rPr>
          <w:rFonts w:ascii="Calibri" w:hAnsi="Calibri" w:cs="Calibri"/>
          <w:i/>
          <w:iCs/>
          <w:color w:val="000000"/>
          <w:kern w:val="0"/>
        </w:rPr>
        <w:t>matters</w:t>
      </w:r>
      <w:proofErr w:type="spellEnd"/>
      <w:r w:rsidRPr="00EE3467">
        <w:rPr>
          <w:rFonts w:ascii="Calibri" w:hAnsi="Calibri" w:cs="Calibri"/>
          <w:color w:val="000000"/>
          <w:kern w:val="0"/>
        </w:rPr>
        <w:t xml:space="preserve"> d'</w:t>
      </w:r>
      <w:proofErr w:type="spellStart"/>
      <w:r w:rsidRPr="00EE3467">
        <w:rPr>
          <w:rFonts w:ascii="Calibri" w:hAnsi="Calibri" w:cs="Calibri"/>
          <w:color w:val="000000"/>
          <w:kern w:val="0"/>
        </w:rPr>
        <w:t>Elin</w:t>
      </w:r>
      <w:proofErr w:type="spellEnd"/>
      <w:r w:rsidRPr="00EE3467">
        <w:rPr>
          <w:rFonts w:ascii="Calibri" w:hAnsi="Calibri" w:cs="Calibri"/>
          <w:color w:val="000000"/>
          <w:kern w:val="0"/>
        </w:rPr>
        <w:t xml:space="preserve"> Kelsey (Kelsey, 2020) ou le livre </w:t>
      </w:r>
      <w:bookmarkStart w:id="27" w:name="OLE_LINK45"/>
      <w:r w:rsidRPr="00EE3467">
        <w:rPr>
          <w:rFonts w:ascii="Calibri" w:hAnsi="Calibri" w:cs="Calibri"/>
          <w:i/>
          <w:iCs/>
          <w:color w:val="000000"/>
          <w:kern w:val="0"/>
        </w:rPr>
        <w:t xml:space="preserve">Critical </w:t>
      </w:r>
      <w:proofErr w:type="spellStart"/>
      <w:r w:rsidRPr="00EE3467">
        <w:rPr>
          <w:rFonts w:ascii="Calibri" w:hAnsi="Calibri" w:cs="Calibri"/>
          <w:i/>
          <w:iCs/>
          <w:color w:val="000000"/>
          <w:kern w:val="0"/>
        </w:rPr>
        <w:t>hope</w:t>
      </w:r>
      <w:proofErr w:type="spellEnd"/>
      <w:r w:rsidRPr="00EE3467">
        <w:rPr>
          <w:rFonts w:ascii="Calibri" w:hAnsi="Calibri" w:cs="Calibri"/>
          <w:color w:val="000000"/>
          <w:kern w:val="0"/>
        </w:rPr>
        <w:t xml:space="preserve"> de Kari </w:t>
      </w:r>
      <w:bookmarkEnd w:id="27"/>
      <w:r w:rsidRPr="00EE3467">
        <w:rPr>
          <w:rFonts w:ascii="Calibri" w:hAnsi="Calibri" w:cs="Calibri"/>
          <w:color w:val="000000"/>
          <w:kern w:val="0"/>
        </w:rPr>
        <w:t xml:space="preserve">Grain (2022) nous apprennent-ils sur la manière de procéder pour aller de l'avant ?  </w:t>
      </w:r>
    </w:p>
    <w:p w14:paraId="579574F2" w14:textId="06ABD504" w:rsidR="00CB78A8" w:rsidRPr="00EE3467" w:rsidRDefault="00CB78A8" w:rsidP="00EA3ED1">
      <w:pPr>
        <w:pStyle w:val="Paragraphedeliste"/>
        <w:numPr>
          <w:ilvl w:val="0"/>
          <w:numId w:val="21"/>
        </w:numPr>
        <w:jc w:val="both"/>
        <w:rPr>
          <w:rFonts w:ascii="Calibri" w:hAnsi="Calibri" w:cs="Calibri"/>
          <w:color w:val="000000"/>
          <w:kern w:val="0"/>
        </w:rPr>
      </w:pPr>
      <w:r w:rsidRPr="00EE3467">
        <w:rPr>
          <w:rFonts w:ascii="Calibri" w:hAnsi="Calibri" w:cs="Calibri"/>
          <w:color w:val="000000"/>
          <w:kern w:val="0"/>
        </w:rPr>
        <w:t xml:space="preserve">Conscients de la nécessité d’anticiper les conséquences imprévues et le « côté sombre de l’espoir », que pouvons-nous apprendre d’auteurs et d’autrices ayant développé une </w:t>
      </w:r>
      <w:r w:rsidRPr="00EE3467">
        <w:rPr>
          <w:rFonts w:ascii="Calibri" w:hAnsi="Calibri" w:cs="Calibri"/>
          <w:color w:val="000000"/>
          <w:kern w:val="0"/>
        </w:rPr>
        <w:lastRenderedPageBreak/>
        <w:t xml:space="preserve">pensée critique de l’espoir, tels que Derek Jensen (2006), </w:t>
      </w:r>
      <w:proofErr w:type="spellStart"/>
      <w:r w:rsidRPr="00EE3467">
        <w:rPr>
          <w:rFonts w:ascii="Calibri" w:hAnsi="Calibri" w:cs="Calibri"/>
          <w:color w:val="000000"/>
          <w:kern w:val="0"/>
        </w:rPr>
        <w:t>McBay</w:t>
      </w:r>
      <w:proofErr w:type="spellEnd"/>
      <w:r w:rsidRPr="00EE3467">
        <w:rPr>
          <w:rFonts w:ascii="Calibri" w:hAnsi="Calibri" w:cs="Calibri"/>
          <w:color w:val="000000"/>
          <w:kern w:val="0"/>
        </w:rPr>
        <w:t xml:space="preserve">, Keith et Jensen (2011), </w:t>
      </w:r>
      <w:proofErr w:type="spellStart"/>
      <w:r w:rsidRPr="00EE3467">
        <w:rPr>
          <w:rFonts w:ascii="Calibri" w:hAnsi="Calibri" w:cs="Calibri"/>
          <w:color w:val="000000"/>
          <w:kern w:val="0"/>
        </w:rPr>
        <w:t>Hornsey</w:t>
      </w:r>
      <w:proofErr w:type="spellEnd"/>
      <w:r w:rsidRPr="00EE3467">
        <w:rPr>
          <w:rFonts w:ascii="Calibri" w:hAnsi="Calibri" w:cs="Calibri"/>
          <w:color w:val="000000"/>
          <w:kern w:val="0"/>
        </w:rPr>
        <w:t xml:space="preserve"> et Fielding (2016)</w:t>
      </w:r>
      <w:r w:rsidR="00C336B9" w:rsidRPr="00EE3467">
        <w:rPr>
          <w:rFonts w:ascii="Calibri" w:hAnsi="Calibri" w:cs="Calibri"/>
          <w:color w:val="000000"/>
          <w:kern w:val="0"/>
        </w:rPr>
        <w:t xml:space="preserve">, ainsi que </w:t>
      </w:r>
      <w:r w:rsidRPr="00EE3467">
        <w:rPr>
          <w:rFonts w:ascii="Calibri" w:hAnsi="Calibri" w:cs="Calibri"/>
          <w:color w:val="000000"/>
          <w:kern w:val="0"/>
        </w:rPr>
        <w:t xml:space="preserve">Rogers (2010) avec </w:t>
      </w:r>
      <w:r w:rsidRPr="00EE3467">
        <w:rPr>
          <w:rFonts w:ascii="Calibri" w:hAnsi="Calibri" w:cs="Calibri"/>
          <w:i/>
          <w:iCs/>
          <w:color w:val="000000"/>
          <w:kern w:val="0"/>
        </w:rPr>
        <w:t xml:space="preserve">Green gone </w:t>
      </w:r>
      <w:proofErr w:type="spellStart"/>
      <w:r w:rsidRPr="00EE3467">
        <w:rPr>
          <w:rFonts w:ascii="Calibri" w:hAnsi="Calibri" w:cs="Calibri"/>
          <w:i/>
          <w:iCs/>
          <w:color w:val="000000"/>
          <w:kern w:val="0"/>
        </w:rPr>
        <w:t>wrong</w:t>
      </w:r>
      <w:proofErr w:type="spellEnd"/>
      <w:r w:rsidRPr="00EE3467">
        <w:rPr>
          <w:rFonts w:ascii="Calibri" w:hAnsi="Calibri" w:cs="Calibri"/>
          <w:color w:val="000000"/>
          <w:kern w:val="0"/>
        </w:rPr>
        <w:t xml:space="preserve">, qui pourrait éclairer </w:t>
      </w:r>
      <w:r w:rsidR="00C336B9" w:rsidRPr="00EE3467">
        <w:rPr>
          <w:rFonts w:ascii="Calibri" w:hAnsi="Calibri" w:cs="Calibri"/>
          <w:color w:val="000000"/>
          <w:kern w:val="0"/>
        </w:rPr>
        <w:t>nos</w:t>
      </w:r>
      <w:r w:rsidRPr="00EE3467">
        <w:rPr>
          <w:rFonts w:ascii="Calibri" w:hAnsi="Calibri" w:cs="Calibri"/>
          <w:color w:val="000000"/>
          <w:kern w:val="0"/>
        </w:rPr>
        <w:t xml:space="preserve"> efforts visant à inspirer une action collective proactive permettant de relever les défis les plus pressants auxquels l’humanité est confrontée ?</w:t>
      </w:r>
    </w:p>
    <w:p w14:paraId="173ADA86" w14:textId="4434B560" w:rsidR="00C53FAC" w:rsidRPr="00EE3467" w:rsidRDefault="00C53FAC" w:rsidP="00CB78A8">
      <w:pPr>
        <w:pStyle w:val="Paragraphedeliste"/>
        <w:numPr>
          <w:ilvl w:val="0"/>
          <w:numId w:val="21"/>
        </w:numPr>
        <w:jc w:val="both"/>
        <w:rPr>
          <w:rFonts w:ascii="Calibri" w:hAnsi="Calibri" w:cs="Calibri"/>
          <w:color w:val="000000"/>
          <w:kern w:val="0"/>
        </w:rPr>
      </w:pPr>
      <w:r w:rsidRPr="00EE3467">
        <w:rPr>
          <w:rFonts w:ascii="Calibri" w:hAnsi="Calibri" w:cs="Calibri"/>
          <w:color w:val="000000"/>
          <w:kern w:val="0"/>
        </w:rPr>
        <w:t xml:space="preserve"> </w:t>
      </w:r>
      <w:r w:rsidR="00CB78A8" w:rsidRPr="00EE3467">
        <w:rPr>
          <w:rFonts w:ascii="Calibri" w:hAnsi="Calibri" w:cs="Calibri"/>
          <w:color w:val="000000"/>
          <w:kern w:val="0"/>
        </w:rPr>
        <w:t>Comment les approches narratives pourraient-elles ou devraient-elles être utilisées pour favoriser un avenir plus résilient (c’est-à-dire pour pouvoir rebondir) ?</w:t>
      </w:r>
    </w:p>
    <w:p w14:paraId="705CD9C4" w14:textId="77777777" w:rsidR="00CB78A8" w:rsidRPr="00EE3467" w:rsidRDefault="00CB78A8" w:rsidP="00CB78A8">
      <w:pPr>
        <w:jc w:val="both"/>
        <w:rPr>
          <w:rFonts w:ascii="Calibri" w:hAnsi="Calibri" w:cs="Calibri"/>
          <w:color w:val="000000"/>
          <w:kern w:val="0"/>
        </w:rPr>
      </w:pPr>
    </w:p>
    <w:p w14:paraId="5F42DF9F" w14:textId="77777777" w:rsidR="00CB78A8" w:rsidRPr="00EE3467" w:rsidRDefault="00CB78A8" w:rsidP="005E16E8">
      <w:pPr>
        <w:pStyle w:val="Titre4"/>
      </w:pPr>
      <w:r w:rsidRPr="00EE3467">
        <w:t>Consignes</w:t>
      </w:r>
    </w:p>
    <w:p w14:paraId="039ED3BD" w14:textId="77777777" w:rsidR="00CB78A8" w:rsidRPr="00EE3467" w:rsidRDefault="00CB78A8" w:rsidP="00EA3ED1">
      <w:pPr>
        <w:jc w:val="both"/>
        <w:rPr>
          <w:rFonts w:ascii="Calibri" w:hAnsi="Calibri" w:cs="Calibri"/>
          <w:color w:val="000000"/>
          <w:kern w:val="0"/>
        </w:rPr>
      </w:pPr>
    </w:p>
    <w:p w14:paraId="2541B065" w14:textId="042E362D" w:rsidR="00E52C23" w:rsidRPr="00EE3467" w:rsidRDefault="00E52C23" w:rsidP="00EA3ED1">
      <w:pPr>
        <w:jc w:val="both"/>
        <w:rPr>
          <w:rFonts w:ascii="Calibri" w:hAnsi="Calibri" w:cs="Calibri"/>
          <w:color w:val="000000"/>
          <w:kern w:val="0"/>
        </w:rPr>
      </w:pPr>
      <w:r w:rsidRPr="00EE3467">
        <w:rPr>
          <w:rFonts w:ascii="Calibri" w:hAnsi="Calibri" w:cs="Calibri"/>
          <w:b/>
          <w:bCs/>
          <w:color w:val="000000"/>
          <w:kern w:val="0"/>
        </w:rPr>
        <w:t>ÉTAPE 1</w:t>
      </w:r>
      <w:r w:rsidRPr="00EE3467">
        <w:rPr>
          <w:rFonts w:ascii="Calibri" w:hAnsi="Calibri" w:cs="Calibri"/>
          <w:color w:val="000000"/>
          <w:kern w:val="0"/>
        </w:rPr>
        <w:t xml:space="preserve"> : Demandez aux apprenantes et apprenants de lire le chapitre 8 du </w:t>
      </w:r>
      <w:r w:rsidRPr="00EE3467">
        <w:rPr>
          <w:rFonts w:ascii="Calibri" w:hAnsi="Calibri" w:cs="Calibri"/>
          <w:i/>
          <w:iCs/>
          <w:color w:val="000000"/>
          <w:kern w:val="0"/>
        </w:rPr>
        <w:t>Manuel de transition</w:t>
      </w:r>
      <w:r w:rsidRPr="00EE3467">
        <w:rPr>
          <w:rFonts w:ascii="Calibri" w:hAnsi="Calibri" w:cs="Calibri"/>
          <w:color w:val="000000"/>
          <w:kern w:val="0"/>
        </w:rPr>
        <w:t xml:space="preserve"> (Hopkins, 2008) et d'y réfléchir.</w:t>
      </w:r>
    </w:p>
    <w:p w14:paraId="6418E363" w14:textId="77777777" w:rsidR="00E52C23" w:rsidRPr="00EE3467" w:rsidRDefault="00E52C23" w:rsidP="00EA3ED1">
      <w:pPr>
        <w:jc w:val="both"/>
        <w:rPr>
          <w:rFonts w:ascii="Calibri" w:hAnsi="Calibri" w:cs="Calibri"/>
          <w:color w:val="000000"/>
          <w:kern w:val="0"/>
        </w:rPr>
      </w:pPr>
    </w:p>
    <w:p w14:paraId="29D83EDC" w14:textId="34E5E06E" w:rsidR="00E52C23" w:rsidRPr="00EE3467" w:rsidRDefault="00E52C23" w:rsidP="00E52C23">
      <w:pPr>
        <w:jc w:val="both"/>
        <w:rPr>
          <w:rFonts w:ascii="Calibri" w:hAnsi="Calibri" w:cs="Calibri"/>
          <w:color w:val="000000"/>
          <w:kern w:val="0"/>
        </w:rPr>
      </w:pPr>
      <w:r w:rsidRPr="00EE3467">
        <w:rPr>
          <w:rFonts w:ascii="Calibri" w:hAnsi="Calibri" w:cs="Calibri"/>
          <w:b/>
          <w:bCs/>
          <w:color w:val="000000"/>
          <w:kern w:val="0"/>
        </w:rPr>
        <w:t>ÉTAPE 2</w:t>
      </w:r>
      <w:r w:rsidRPr="00EE3467">
        <w:rPr>
          <w:rFonts w:ascii="Calibri" w:hAnsi="Calibri" w:cs="Calibri"/>
          <w:color w:val="000000"/>
          <w:kern w:val="0"/>
        </w:rPr>
        <w:t xml:space="preserve"> : </w:t>
      </w:r>
      <w:r w:rsidR="00C336B9" w:rsidRPr="00EE3467">
        <w:rPr>
          <w:rFonts w:ascii="Calibri" w:hAnsi="Calibri" w:cs="Calibri"/>
          <w:color w:val="000000"/>
          <w:kern w:val="0"/>
        </w:rPr>
        <w:t>Demandez-leur</w:t>
      </w:r>
      <w:r w:rsidRPr="00EE3467">
        <w:rPr>
          <w:rFonts w:ascii="Calibri" w:hAnsi="Calibri" w:cs="Calibri"/>
          <w:color w:val="000000"/>
          <w:kern w:val="0"/>
        </w:rPr>
        <w:t xml:space="preserve"> de choisir l'un des ouvrages suivants : le roman classique </w:t>
      </w:r>
      <w:proofErr w:type="spellStart"/>
      <w:r w:rsidRPr="00EE3467">
        <w:rPr>
          <w:rFonts w:ascii="Calibri" w:hAnsi="Calibri" w:cs="Calibri"/>
          <w:i/>
          <w:iCs/>
          <w:color w:val="000000"/>
          <w:kern w:val="0"/>
        </w:rPr>
        <w:t>Ecotopia</w:t>
      </w:r>
      <w:proofErr w:type="spellEnd"/>
      <w:r w:rsidRPr="00EE3467">
        <w:rPr>
          <w:rFonts w:ascii="Calibri" w:hAnsi="Calibri" w:cs="Calibri"/>
          <w:color w:val="000000"/>
          <w:kern w:val="0"/>
        </w:rPr>
        <w:t xml:space="preserve"> (</w:t>
      </w:r>
      <w:proofErr w:type="spellStart"/>
      <w:r w:rsidRPr="00EE3467">
        <w:rPr>
          <w:rFonts w:ascii="Calibri" w:hAnsi="Calibri" w:cs="Calibri"/>
          <w:color w:val="000000"/>
          <w:kern w:val="0"/>
        </w:rPr>
        <w:t>Callenbach</w:t>
      </w:r>
      <w:proofErr w:type="spellEnd"/>
      <w:r w:rsidRPr="00EE3467">
        <w:rPr>
          <w:rFonts w:ascii="Calibri" w:hAnsi="Calibri" w:cs="Calibri"/>
          <w:color w:val="000000"/>
          <w:kern w:val="0"/>
        </w:rPr>
        <w:t xml:space="preserve">, 1975); </w:t>
      </w:r>
      <w:r w:rsidRPr="00EE3467">
        <w:rPr>
          <w:rFonts w:ascii="Calibri" w:hAnsi="Calibri" w:cs="Calibri"/>
          <w:i/>
          <w:iCs/>
          <w:color w:val="000000"/>
          <w:kern w:val="0"/>
        </w:rPr>
        <w:t xml:space="preserve">Journey to </w:t>
      </w:r>
      <w:proofErr w:type="spellStart"/>
      <w:r w:rsidRPr="00EE3467">
        <w:rPr>
          <w:rFonts w:ascii="Calibri" w:hAnsi="Calibri" w:cs="Calibri"/>
          <w:i/>
          <w:iCs/>
          <w:color w:val="000000"/>
          <w:kern w:val="0"/>
        </w:rPr>
        <w:t>Earthland</w:t>
      </w:r>
      <w:proofErr w:type="spellEnd"/>
      <w:r w:rsidRPr="00EE3467">
        <w:rPr>
          <w:rFonts w:ascii="Calibri" w:hAnsi="Calibri" w:cs="Calibri"/>
          <w:color w:val="000000"/>
          <w:kern w:val="0"/>
        </w:rPr>
        <w:t xml:space="preserve"> (</w:t>
      </w:r>
      <w:proofErr w:type="spellStart"/>
      <w:r w:rsidRPr="00EE3467">
        <w:rPr>
          <w:rFonts w:ascii="Calibri" w:hAnsi="Calibri" w:cs="Calibri"/>
          <w:color w:val="000000"/>
          <w:kern w:val="0"/>
        </w:rPr>
        <w:t>Raskin</w:t>
      </w:r>
      <w:proofErr w:type="spellEnd"/>
      <w:r w:rsidRPr="00EE3467">
        <w:rPr>
          <w:rFonts w:ascii="Calibri" w:hAnsi="Calibri" w:cs="Calibri"/>
          <w:color w:val="000000"/>
          <w:kern w:val="0"/>
        </w:rPr>
        <w:t xml:space="preserve">, 2016); </w:t>
      </w:r>
      <w:bookmarkStart w:id="28" w:name="OLE_LINK51"/>
      <w:r w:rsidR="00284A39" w:rsidRPr="00EE3467">
        <w:rPr>
          <w:rFonts w:ascii="Calibri" w:hAnsi="Calibri" w:cs="Calibri"/>
          <w:i/>
          <w:iCs/>
          <w:color w:val="000000"/>
          <w:kern w:val="0"/>
        </w:rPr>
        <w:fldChar w:fldCharType="begin"/>
      </w:r>
      <w:r w:rsidR="00284A39" w:rsidRPr="00EE3467">
        <w:rPr>
          <w:rFonts w:ascii="Calibri" w:hAnsi="Calibri" w:cs="Calibri"/>
          <w:i/>
          <w:iCs/>
          <w:color w:val="000000"/>
          <w:kern w:val="0"/>
        </w:rPr>
        <w:instrText>HYPERLINK "https://wedidit2050.ca/"</w:instrText>
      </w:r>
      <w:r w:rsidR="00284A39" w:rsidRPr="00EE3467">
        <w:rPr>
          <w:rFonts w:ascii="Calibri" w:hAnsi="Calibri" w:cs="Calibri"/>
          <w:i/>
          <w:iCs/>
          <w:color w:val="000000"/>
          <w:kern w:val="0"/>
        </w:rPr>
      </w:r>
      <w:r w:rsidR="00284A39" w:rsidRPr="00EE3467">
        <w:rPr>
          <w:rFonts w:ascii="Calibri" w:hAnsi="Calibri" w:cs="Calibri"/>
          <w:i/>
          <w:iCs/>
          <w:color w:val="000000"/>
          <w:kern w:val="0"/>
        </w:rPr>
        <w:fldChar w:fldCharType="separate"/>
      </w:r>
      <w:proofErr w:type="spellStart"/>
      <w:r w:rsidRPr="00EE3467">
        <w:rPr>
          <w:rStyle w:val="Lienhypertexte"/>
          <w:rFonts w:ascii="Calibri" w:hAnsi="Calibri" w:cs="Calibri"/>
          <w:i/>
          <w:iCs/>
          <w:kern w:val="0"/>
        </w:rPr>
        <w:t>We</w:t>
      </w:r>
      <w:proofErr w:type="spellEnd"/>
      <w:r w:rsidRPr="00EE3467">
        <w:rPr>
          <w:rStyle w:val="Lienhypertexte"/>
          <w:rFonts w:ascii="Calibri" w:hAnsi="Calibri" w:cs="Calibri"/>
          <w:i/>
          <w:iCs/>
          <w:kern w:val="0"/>
        </w:rPr>
        <w:t xml:space="preserve"> </w:t>
      </w:r>
      <w:proofErr w:type="spellStart"/>
      <w:r w:rsidRPr="00EE3467">
        <w:rPr>
          <w:rStyle w:val="Lienhypertexte"/>
          <w:rFonts w:ascii="Calibri" w:hAnsi="Calibri" w:cs="Calibri"/>
          <w:i/>
          <w:iCs/>
          <w:kern w:val="0"/>
        </w:rPr>
        <w:t>Did</w:t>
      </w:r>
      <w:proofErr w:type="spellEnd"/>
      <w:r w:rsidRPr="00EE3467">
        <w:rPr>
          <w:rStyle w:val="Lienhypertexte"/>
          <w:rFonts w:ascii="Calibri" w:hAnsi="Calibri" w:cs="Calibri"/>
          <w:i/>
          <w:iCs/>
          <w:kern w:val="0"/>
        </w:rPr>
        <w:t xml:space="preserve"> It ! 2050</w:t>
      </w:r>
      <w:bookmarkEnd w:id="28"/>
      <w:r w:rsidR="00284A39" w:rsidRPr="00EE3467">
        <w:rPr>
          <w:rFonts w:ascii="Calibri" w:hAnsi="Calibri" w:cs="Calibri"/>
          <w:i/>
          <w:iCs/>
          <w:color w:val="000000"/>
          <w:kern w:val="0"/>
        </w:rPr>
        <w:fldChar w:fldCharType="end"/>
      </w:r>
      <w:r w:rsidRPr="00EE3467">
        <w:rPr>
          <w:rFonts w:ascii="Calibri" w:hAnsi="Calibri" w:cs="Calibri"/>
          <w:color w:val="000000"/>
          <w:kern w:val="0"/>
        </w:rPr>
        <w:t xml:space="preserve">; </w:t>
      </w:r>
      <w:r w:rsidRPr="00EE3467">
        <w:rPr>
          <w:rFonts w:ascii="Calibri" w:hAnsi="Calibri" w:cs="Calibri"/>
          <w:i/>
          <w:iCs/>
          <w:color w:val="000000"/>
          <w:kern w:val="0"/>
        </w:rPr>
        <w:t xml:space="preserve">News </w:t>
      </w:r>
      <w:proofErr w:type="spellStart"/>
      <w:r w:rsidRPr="00EE3467">
        <w:rPr>
          <w:rFonts w:ascii="Calibri" w:hAnsi="Calibri" w:cs="Calibri"/>
          <w:i/>
          <w:iCs/>
          <w:color w:val="000000"/>
          <w:kern w:val="0"/>
        </w:rPr>
        <w:t>from</w:t>
      </w:r>
      <w:proofErr w:type="spellEnd"/>
      <w:r w:rsidRPr="00EE3467">
        <w:rPr>
          <w:rFonts w:ascii="Calibri" w:hAnsi="Calibri" w:cs="Calibri"/>
          <w:i/>
          <w:iCs/>
          <w:color w:val="000000"/>
          <w:kern w:val="0"/>
        </w:rPr>
        <w:t xml:space="preserve"> </w:t>
      </w:r>
      <w:proofErr w:type="spellStart"/>
      <w:r w:rsidRPr="00EE3467">
        <w:rPr>
          <w:rFonts w:ascii="Calibri" w:hAnsi="Calibri" w:cs="Calibri"/>
          <w:i/>
          <w:iCs/>
          <w:color w:val="000000"/>
          <w:kern w:val="0"/>
        </w:rPr>
        <w:t>Gardenia</w:t>
      </w:r>
      <w:proofErr w:type="spellEnd"/>
      <w:r w:rsidRPr="00EE3467">
        <w:rPr>
          <w:rFonts w:ascii="Calibri" w:hAnsi="Calibri" w:cs="Calibri"/>
          <w:color w:val="000000"/>
          <w:kern w:val="0"/>
        </w:rPr>
        <w:t xml:space="preserve"> (</w:t>
      </w:r>
      <w:proofErr w:type="spellStart"/>
      <w:r w:rsidRPr="00EE3467">
        <w:rPr>
          <w:rFonts w:ascii="Calibri" w:hAnsi="Calibri" w:cs="Calibri"/>
          <w:color w:val="000000"/>
          <w:kern w:val="0"/>
        </w:rPr>
        <w:t>Llewellen</w:t>
      </w:r>
      <w:proofErr w:type="spellEnd"/>
      <w:r w:rsidRPr="00EE3467">
        <w:rPr>
          <w:rFonts w:ascii="Calibri" w:hAnsi="Calibri" w:cs="Calibri"/>
          <w:color w:val="000000"/>
          <w:kern w:val="0"/>
        </w:rPr>
        <w:t xml:space="preserve">, 2012); </w:t>
      </w:r>
      <w:proofErr w:type="spellStart"/>
      <w:r w:rsidRPr="00EE3467">
        <w:rPr>
          <w:rFonts w:ascii="Calibri" w:hAnsi="Calibri" w:cs="Calibri"/>
          <w:i/>
          <w:iCs/>
          <w:color w:val="000000"/>
          <w:kern w:val="0"/>
        </w:rPr>
        <w:t>HealthPunk</w:t>
      </w:r>
      <w:proofErr w:type="spellEnd"/>
      <w:r w:rsidRPr="00EE3467">
        <w:rPr>
          <w:rFonts w:ascii="Calibri" w:hAnsi="Calibri" w:cs="Calibri"/>
          <w:i/>
          <w:iCs/>
          <w:color w:val="000000"/>
          <w:kern w:val="0"/>
        </w:rPr>
        <w:t xml:space="preserve"> Vol.2</w:t>
      </w:r>
      <w:r w:rsidRPr="00EE3467">
        <w:rPr>
          <w:rFonts w:ascii="Calibri" w:hAnsi="Calibri" w:cs="Calibri"/>
          <w:color w:val="000000"/>
          <w:kern w:val="0"/>
        </w:rPr>
        <w:t xml:space="preserve"> (Maric </w:t>
      </w:r>
      <w:r w:rsidRPr="00EE3467">
        <w:rPr>
          <w:rFonts w:ascii="Calibri" w:hAnsi="Calibri" w:cs="Calibri"/>
          <w:i/>
          <w:iCs/>
          <w:color w:val="000000"/>
          <w:kern w:val="0"/>
        </w:rPr>
        <w:t>et al.</w:t>
      </w:r>
      <w:r w:rsidRPr="00EE3467">
        <w:rPr>
          <w:rFonts w:ascii="Calibri" w:hAnsi="Calibri" w:cs="Calibri"/>
          <w:color w:val="000000"/>
          <w:kern w:val="0"/>
        </w:rPr>
        <w:t xml:space="preserve"> [</w:t>
      </w:r>
      <w:proofErr w:type="spellStart"/>
      <w:proofErr w:type="gramStart"/>
      <w:r w:rsidRPr="00EE3467">
        <w:rPr>
          <w:rFonts w:ascii="Calibri" w:hAnsi="Calibri" w:cs="Calibri"/>
          <w:color w:val="000000"/>
          <w:kern w:val="0"/>
        </w:rPr>
        <w:t>dir</w:t>
      </w:r>
      <w:proofErr w:type="spellEnd"/>
      <w:r w:rsidRPr="00EE3467">
        <w:rPr>
          <w:rFonts w:ascii="Calibri" w:hAnsi="Calibri" w:cs="Calibri"/>
          <w:color w:val="000000"/>
          <w:kern w:val="0"/>
        </w:rPr>
        <w:t>.</w:t>
      </w:r>
      <w:proofErr w:type="gramEnd"/>
      <w:r w:rsidRPr="00EE3467">
        <w:rPr>
          <w:rFonts w:ascii="Calibri" w:hAnsi="Calibri" w:cs="Calibri"/>
          <w:color w:val="000000"/>
          <w:kern w:val="0"/>
        </w:rPr>
        <w:t xml:space="preserve">], 2023); </w:t>
      </w:r>
      <w:r w:rsidRPr="00EE3467">
        <w:rPr>
          <w:rFonts w:ascii="Calibri" w:hAnsi="Calibri" w:cs="Calibri"/>
          <w:i/>
          <w:iCs/>
          <w:color w:val="000000"/>
          <w:kern w:val="0"/>
        </w:rPr>
        <w:t xml:space="preserve">The </w:t>
      </w:r>
      <w:proofErr w:type="spellStart"/>
      <w:r w:rsidRPr="00EE3467">
        <w:rPr>
          <w:rFonts w:ascii="Calibri" w:hAnsi="Calibri" w:cs="Calibri"/>
          <w:i/>
          <w:iCs/>
          <w:color w:val="000000"/>
          <w:kern w:val="0"/>
        </w:rPr>
        <w:t>Momentous</w:t>
      </w:r>
      <w:proofErr w:type="spellEnd"/>
      <w:r w:rsidRPr="00EE3467">
        <w:rPr>
          <w:rFonts w:ascii="Calibri" w:hAnsi="Calibri" w:cs="Calibri"/>
          <w:i/>
          <w:iCs/>
          <w:color w:val="000000"/>
          <w:kern w:val="0"/>
        </w:rPr>
        <w:t xml:space="preserve"> </w:t>
      </w:r>
      <w:proofErr w:type="spellStart"/>
      <w:r w:rsidRPr="00EE3467">
        <w:rPr>
          <w:rFonts w:ascii="Calibri" w:hAnsi="Calibri" w:cs="Calibri"/>
          <w:i/>
          <w:iCs/>
          <w:color w:val="000000"/>
          <w:kern w:val="0"/>
        </w:rPr>
        <w:t>Leap</w:t>
      </w:r>
      <w:proofErr w:type="spellEnd"/>
      <w:r w:rsidRPr="00EE3467">
        <w:rPr>
          <w:rFonts w:ascii="Calibri" w:hAnsi="Calibri" w:cs="Calibri"/>
          <w:color w:val="000000"/>
          <w:kern w:val="0"/>
        </w:rPr>
        <w:t xml:space="preserve"> (Wood, 2018); ou</w:t>
      </w:r>
      <w:r w:rsidR="00C336B9" w:rsidRPr="00EE3467">
        <w:rPr>
          <w:rFonts w:ascii="Calibri" w:hAnsi="Calibri" w:cs="Calibri"/>
          <w:color w:val="000000"/>
          <w:kern w:val="0"/>
        </w:rPr>
        <w:t xml:space="preserve"> encore</w:t>
      </w:r>
      <w:r w:rsidRPr="00EE3467">
        <w:rPr>
          <w:rFonts w:ascii="Calibri" w:hAnsi="Calibri" w:cs="Calibri"/>
          <w:color w:val="000000"/>
          <w:kern w:val="0"/>
        </w:rPr>
        <w:t xml:space="preserve"> un </w:t>
      </w:r>
      <w:r w:rsidR="00C336B9" w:rsidRPr="00EE3467">
        <w:rPr>
          <w:rFonts w:ascii="Calibri" w:hAnsi="Calibri" w:cs="Calibri"/>
          <w:color w:val="000000"/>
          <w:kern w:val="0"/>
        </w:rPr>
        <w:t>ouvrage</w:t>
      </w:r>
      <w:r w:rsidRPr="00EE3467">
        <w:rPr>
          <w:rFonts w:ascii="Calibri" w:hAnsi="Calibri" w:cs="Calibri"/>
          <w:color w:val="000000"/>
          <w:kern w:val="0"/>
        </w:rPr>
        <w:t xml:space="preserve"> d'</w:t>
      </w:r>
      <w:proofErr w:type="spellStart"/>
      <w:r w:rsidRPr="00EE3467">
        <w:rPr>
          <w:rFonts w:ascii="Calibri" w:hAnsi="Calibri" w:cs="Calibri"/>
          <w:color w:val="000000"/>
          <w:kern w:val="0"/>
        </w:rPr>
        <w:t>afrofuturisme</w:t>
      </w:r>
      <w:proofErr w:type="spellEnd"/>
      <w:r w:rsidRPr="00EE3467">
        <w:rPr>
          <w:rFonts w:ascii="Calibri" w:hAnsi="Calibri" w:cs="Calibri"/>
          <w:color w:val="000000"/>
          <w:kern w:val="0"/>
        </w:rPr>
        <w:t xml:space="preserve"> ou </w:t>
      </w:r>
      <w:r w:rsidR="00C336B9" w:rsidRPr="00EE3467">
        <w:rPr>
          <w:rFonts w:ascii="Calibri" w:hAnsi="Calibri" w:cs="Calibri"/>
          <w:color w:val="000000"/>
          <w:kern w:val="0"/>
        </w:rPr>
        <w:t>un</w:t>
      </w:r>
      <w:r w:rsidRPr="00EE3467">
        <w:rPr>
          <w:rFonts w:ascii="Calibri" w:hAnsi="Calibri" w:cs="Calibri"/>
          <w:color w:val="000000"/>
          <w:kern w:val="0"/>
        </w:rPr>
        <w:t xml:space="preserve"> récit autochtone.</w:t>
      </w:r>
    </w:p>
    <w:p w14:paraId="74A3325A" w14:textId="77777777" w:rsidR="00E52C23" w:rsidRPr="00EE3467" w:rsidRDefault="00E52C23" w:rsidP="00E52C23">
      <w:pPr>
        <w:jc w:val="both"/>
        <w:rPr>
          <w:rFonts w:ascii="Calibri" w:hAnsi="Calibri" w:cs="Calibri"/>
          <w:color w:val="000000"/>
          <w:kern w:val="0"/>
        </w:rPr>
      </w:pPr>
    </w:p>
    <w:p w14:paraId="0028B137" w14:textId="1C1166C0" w:rsidR="00E52C23" w:rsidRPr="00EE3467" w:rsidRDefault="00E52C23" w:rsidP="00E52C23">
      <w:pPr>
        <w:jc w:val="both"/>
        <w:rPr>
          <w:rFonts w:ascii="Calibri" w:hAnsi="Calibri" w:cs="Calibri"/>
          <w:color w:val="000000"/>
          <w:kern w:val="0"/>
        </w:rPr>
      </w:pPr>
      <w:r w:rsidRPr="00EE3467">
        <w:rPr>
          <w:rFonts w:ascii="Calibri" w:hAnsi="Calibri" w:cs="Calibri"/>
          <w:b/>
          <w:bCs/>
          <w:color w:val="000000"/>
          <w:kern w:val="0"/>
        </w:rPr>
        <w:t>ÉTAPE 3</w:t>
      </w:r>
      <w:r w:rsidRPr="00EE3467">
        <w:rPr>
          <w:rFonts w:ascii="Calibri" w:hAnsi="Calibri" w:cs="Calibri"/>
          <w:color w:val="000000"/>
          <w:kern w:val="0"/>
        </w:rPr>
        <w:t xml:space="preserve"> : Inviter les personnes participantes à discuter entre elles de ce qu’elles voient et ressentent en parcourant ce matériel, en utilisant les textes lus aux étapes 1 et 2, de même que certaines des références énumérées dans la section sur l’importance de la narration et du récit pour la cocréation d’avenirs résilients. </w:t>
      </w:r>
    </w:p>
    <w:p w14:paraId="7D705360" w14:textId="77777777" w:rsidR="00E52C23" w:rsidRPr="00EE3467" w:rsidRDefault="00E52C23" w:rsidP="00EA3ED1">
      <w:pPr>
        <w:jc w:val="both"/>
        <w:rPr>
          <w:rFonts w:ascii="Calibri" w:hAnsi="Calibri" w:cs="Calibri"/>
          <w:color w:val="000000"/>
          <w:kern w:val="0"/>
        </w:rPr>
      </w:pPr>
    </w:p>
    <w:p w14:paraId="1C1B53CD" w14:textId="444AD6C1" w:rsidR="004E4AF9" w:rsidRPr="00EE3467" w:rsidRDefault="004E4AF9" w:rsidP="004E4AF9">
      <w:pPr>
        <w:jc w:val="both"/>
        <w:rPr>
          <w:rFonts w:ascii="Calibri" w:hAnsi="Calibri" w:cs="Calibri"/>
          <w:color w:val="000000"/>
          <w:kern w:val="0"/>
        </w:rPr>
      </w:pPr>
      <w:bookmarkStart w:id="29" w:name="OLE_LINK60"/>
      <w:r w:rsidRPr="00EE3467">
        <w:rPr>
          <w:rFonts w:ascii="Calibri" w:hAnsi="Calibri" w:cs="Calibri"/>
          <w:b/>
          <w:bCs/>
          <w:color w:val="000000"/>
          <w:kern w:val="0"/>
        </w:rPr>
        <w:t>ÉTAPE 4</w:t>
      </w:r>
      <w:r w:rsidRPr="00EE3467">
        <w:rPr>
          <w:rFonts w:ascii="Calibri" w:hAnsi="Calibri" w:cs="Calibri"/>
          <w:color w:val="000000"/>
          <w:kern w:val="0"/>
        </w:rPr>
        <w:t xml:space="preserve"> : </w:t>
      </w:r>
      <w:r w:rsidR="00C336B9" w:rsidRPr="00EE3467">
        <w:rPr>
          <w:rFonts w:ascii="Calibri" w:hAnsi="Calibri" w:cs="Calibri"/>
          <w:color w:val="000000"/>
          <w:kern w:val="0"/>
        </w:rPr>
        <w:t>Demandez aux apprenantes et apprenants de rédiger un document commun mêlant réflexions personnelles et collectives sur le pouvoir de la narration pour le changement. Demandez-leur de réfléchir à l’impact de ce travail sur le plan personnel. Invitez-les à examiner le rôle et l’impact des récits sur un futur positif, équitable et porteur de vie, en répondant aux questions suivantes : en quoi ces « récits pour le changement » sont-ils valables et nécessaires ? En quoi peuvent-ils représenter un antidote contre la surabondance de fictions dystopiques sur le climat (apocalyptiques)? Comment un récit positif peut-il inspirer l’action et améliorer la santé mentale et le bienêtre ? Comparez cela à l’impact des messages de type apocalyptique.</w:t>
      </w:r>
    </w:p>
    <w:bookmarkEnd w:id="29"/>
    <w:p w14:paraId="6AE47B68" w14:textId="77777777" w:rsidR="00CB78A8" w:rsidRPr="00EE3467" w:rsidRDefault="00CB78A8" w:rsidP="00CB78A8">
      <w:pPr>
        <w:jc w:val="both"/>
        <w:rPr>
          <w:rFonts w:ascii="Calibri" w:hAnsi="Calibri" w:cs="Calibri"/>
          <w:color w:val="000000"/>
          <w:kern w:val="0"/>
        </w:rPr>
      </w:pPr>
    </w:p>
    <w:p w14:paraId="3815A2C4" w14:textId="77777777" w:rsidR="00CB78A8" w:rsidRPr="00EE3467" w:rsidRDefault="00CB78A8" w:rsidP="00EA3ED1">
      <w:pPr>
        <w:jc w:val="both"/>
        <w:rPr>
          <w:rFonts w:ascii="Calibri" w:hAnsi="Calibri" w:cs="Calibri"/>
          <w:color w:val="000000"/>
          <w:kern w:val="0"/>
        </w:rPr>
      </w:pPr>
    </w:p>
    <w:p w14:paraId="61DF9BA6" w14:textId="77777777" w:rsidR="00C53FAC" w:rsidRPr="00EE3467" w:rsidRDefault="00C53FAC">
      <w:pPr>
        <w:rPr>
          <w:rFonts w:ascii="Corbel" w:eastAsia="Times New Roman" w:hAnsi="Corbel" w:cs="Times New Roman"/>
          <w:color w:val="7B881D"/>
          <w:kern w:val="0"/>
          <w:sz w:val="26"/>
          <w:szCs w:val="26"/>
          <w:lang w:eastAsia="fr-CA"/>
          <w14:ligatures w14:val="none"/>
        </w:rPr>
      </w:pPr>
      <w:r w:rsidRPr="00EE3467">
        <w:rPr>
          <w:rFonts w:ascii="Corbel" w:eastAsia="Times New Roman" w:hAnsi="Corbel" w:cs="Times New Roman"/>
          <w:color w:val="7B881D"/>
          <w:kern w:val="0"/>
          <w:sz w:val="26"/>
          <w:szCs w:val="26"/>
          <w:lang w:eastAsia="fr-CA"/>
          <w14:ligatures w14:val="none"/>
        </w:rPr>
        <w:br w:type="page"/>
      </w:r>
    </w:p>
    <w:p w14:paraId="71595F2D" w14:textId="3246D17E" w:rsidR="004379B0" w:rsidRPr="00EE3467" w:rsidRDefault="004379B0" w:rsidP="004379B0">
      <w:pPr>
        <w:keepNext/>
        <w:keepLines/>
        <w:spacing w:before="40" w:line="259" w:lineRule="auto"/>
        <w:outlineLvl w:val="1"/>
        <w:rPr>
          <w:rFonts w:ascii="Corbel" w:eastAsia="Times New Roman" w:hAnsi="Corbel" w:cs="Times New Roman"/>
          <w:color w:val="7B881D"/>
          <w:kern w:val="0"/>
          <w:sz w:val="26"/>
          <w:szCs w:val="26"/>
          <w:lang w:eastAsia="fr-CA"/>
          <w14:ligatures w14:val="none"/>
        </w:rPr>
      </w:pPr>
      <w:bookmarkStart w:id="30" w:name="_Toc194408408"/>
      <w:proofErr w:type="spellStart"/>
      <w:r w:rsidRPr="00EE3467">
        <w:rPr>
          <w:rFonts w:ascii="Corbel" w:eastAsia="Times New Roman" w:hAnsi="Corbel" w:cs="Times New Roman"/>
          <w:color w:val="7B881D"/>
          <w:kern w:val="0"/>
          <w:sz w:val="26"/>
          <w:szCs w:val="26"/>
          <w:lang w:eastAsia="fr-CA"/>
          <w14:ligatures w14:val="none"/>
        </w:rPr>
        <w:lastRenderedPageBreak/>
        <w:t>Ref</w:t>
      </w:r>
      <w:r w:rsidR="0016130C" w:rsidRPr="00EE3467">
        <w:rPr>
          <w:rFonts w:ascii="Corbel" w:eastAsia="Times New Roman" w:hAnsi="Corbel" w:cs="Times New Roman"/>
          <w:color w:val="7B881D"/>
          <w:kern w:val="0"/>
          <w:sz w:val="26"/>
          <w:szCs w:val="26"/>
          <w:lang w:eastAsia="fr-CA"/>
          <w14:ligatures w14:val="none"/>
        </w:rPr>
        <w:t>é</w:t>
      </w:r>
      <w:r w:rsidRPr="00EE3467">
        <w:rPr>
          <w:rFonts w:ascii="Corbel" w:eastAsia="Times New Roman" w:hAnsi="Corbel" w:cs="Times New Roman"/>
          <w:color w:val="7B881D"/>
          <w:kern w:val="0"/>
          <w:sz w:val="26"/>
          <w:szCs w:val="26"/>
          <w:lang w:eastAsia="fr-CA"/>
          <w14:ligatures w14:val="none"/>
        </w:rPr>
        <w:t>r</w:t>
      </w:r>
      <w:r w:rsidR="0016130C" w:rsidRPr="00EE3467">
        <w:rPr>
          <w:rFonts w:ascii="Corbel" w:eastAsia="Times New Roman" w:hAnsi="Corbel" w:cs="Times New Roman"/>
          <w:color w:val="7B881D"/>
          <w:kern w:val="0"/>
          <w:sz w:val="26"/>
          <w:szCs w:val="26"/>
          <w:lang w:eastAsia="fr-CA"/>
          <w14:ligatures w14:val="none"/>
        </w:rPr>
        <w:t>é</w:t>
      </w:r>
      <w:r w:rsidRPr="00EE3467">
        <w:rPr>
          <w:rFonts w:ascii="Corbel" w:eastAsia="Times New Roman" w:hAnsi="Corbel" w:cs="Times New Roman"/>
          <w:color w:val="7B881D"/>
          <w:kern w:val="0"/>
          <w:sz w:val="26"/>
          <w:szCs w:val="26"/>
          <w:lang w:eastAsia="fr-CA"/>
          <w14:ligatures w14:val="none"/>
        </w:rPr>
        <w:t>nces</w:t>
      </w:r>
      <w:bookmarkEnd w:id="30"/>
      <w:proofErr w:type="spellEnd"/>
    </w:p>
    <w:p w14:paraId="0CA54021" w14:textId="77777777" w:rsidR="004379B0" w:rsidRPr="00EE3467" w:rsidRDefault="004379B0" w:rsidP="004379B0">
      <w:pPr>
        <w:keepNext/>
        <w:keepLines/>
        <w:spacing w:before="40" w:line="259" w:lineRule="auto"/>
        <w:outlineLvl w:val="2"/>
        <w:rPr>
          <w:rFonts w:ascii="Corbel" w:eastAsia="Times New Roman" w:hAnsi="Corbel" w:cs="Times New Roman"/>
          <w:color w:val="525A13"/>
          <w:kern w:val="0"/>
          <w:lang w:eastAsia="fr-CA"/>
          <w14:ligatures w14:val="none"/>
        </w:rPr>
      </w:pPr>
      <w:bookmarkStart w:id="31" w:name="_heading=h.qhmwhiewmncb" w:colFirst="0" w:colLast="0"/>
      <w:bookmarkStart w:id="32" w:name="_Toc194408409"/>
      <w:bookmarkEnd w:id="31"/>
      <w:r w:rsidRPr="00EE3467">
        <w:rPr>
          <w:rFonts w:ascii="Corbel" w:eastAsia="Times New Roman" w:hAnsi="Corbel" w:cs="Times New Roman"/>
          <w:color w:val="525A13"/>
          <w:kern w:val="0"/>
          <w:lang w:eastAsia="fr-CA"/>
          <w14:ligatures w14:val="none"/>
        </w:rPr>
        <w:t>Articles</w:t>
      </w:r>
      <w:bookmarkEnd w:id="32"/>
    </w:p>
    <w:p w14:paraId="3BF6EE3C" w14:textId="77777777" w:rsidR="00284A39" w:rsidRPr="00F36C9B" w:rsidRDefault="00284A39" w:rsidP="00284A39">
      <w:pPr>
        <w:spacing w:after="240"/>
        <w:ind w:left="567" w:hanging="567"/>
        <w:rPr>
          <w:lang w:val="en-US"/>
        </w:rPr>
      </w:pPr>
      <w:r w:rsidRPr="00F36C9B">
        <w:rPr>
          <w:lang w:val="en-US"/>
        </w:rPr>
        <w:t xml:space="preserve">Andreotti, V. (2022). </w:t>
      </w:r>
      <w:r w:rsidRPr="00F36C9B">
        <w:rPr>
          <w:i/>
          <w:iCs/>
          <w:lang w:val="en-US"/>
        </w:rPr>
        <w:t>Education in times of high complexity</w:t>
      </w:r>
      <w:r w:rsidRPr="00F36C9B">
        <w:rPr>
          <w:lang w:val="en-US"/>
        </w:rPr>
        <w:t xml:space="preserve"> [Keynote]. Learning and Teaching Conference, Toronto, Canada. </w:t>
      </w:r>
      <w:hyperlink r:id="rId37" w:history="1">
        <w:r w:rsidRPr="00F36C9B">
          <w:rPr>
            <w:rStyle w:val="Lienhypertexte"/>
            <w:lang w:val="en-US"/>
          </w:rPr>
          <w:t>https://www.torontomu.ca/news-events/news/2022/04/imagining-the-future-of-learning-and-teaching/</w:t>
        </w:r>
      </w:hyperlink>
    </w:p>
    <w:p w14:paraId="0B1E53EF" w14:textId="77777777" w:rsidR="00284A39" w:rsidRPr="00F36C9B" w:rsidRDefault="00284A39" w:rsidP="00284A39">
      <w:pPr>
        <w:spacing w:after="240"/>
        <w:ind w:left="567" w:hanging="567"/>
        <w:rPr>
          <w:lang w:val="en-US"/>
        </w:rPr>
      </w:pPr>
      <w:r w:rsidRPr="00F36C9B">
        <w:rPr>
          <w:lang w:val="en-US"/>
        </w:rPr>
        <w:t xml:space="preserve">Atwood, Margaret. (2015). </w:t>
      </w:r>
      <w:r w:rsidRPr="00F36C9B">
        <w:rPr>
          <w:i/>
          <w:iCs/>
          <w:lang w:val="en-US"/>
        </w:rPr>
        <w:t xml:space="preserve">Dire Cartographies: </w:t>
      </w:r>
      <w:proofErr w:type="gramStart"/>
      <w:r w:rsidRPr="00F36C9B">
        <w:rPr>
          <w:i/>
          <w:iCs/>
          <w:lang w:val="en-US"/>
        </w:rPr>
        <w:t>the</w:t>
      </w:r>
      <w:proofErr w:type="gramEnd"/>
      <w:r w:rsidRPr="00F36C9B">
        <w:rPr>
          <w:i/>
          <w:iCs/>
          <w:lang w:val="en-US"/>
        </w:rPr>
        <w:t xml:space="preserve"> Roads to </w:t>
      </w:r>
      <w:proofErr w:type="spellStart"/>
      <w:r w:rsidRPr="00F36C9B">
        <w:rPr>
          <w:i/>
          <w:iCs/>
          <w:lang w:val="en-US"/>
        </w:rPr>
        <w:t>Ustopia</w:t>
      </w:r>
      <w:proofErr w:type="spellEnd"/>
      <w:r w:rsidRPr="00F36C9B">
        <w:rPr>
          <w:i/>
          <w:iCs/>
          <w:lang w:val="en-US"/>
        </w:rPr>
        <w:t xml:space="preserve"> and the Handmaid’s Tale</w:t>
      </w:r>
      <w:r w:rsidRPr="00F36C9B">
        <w:rPr>
          <w:lang w:val="en-US"/>
        </w:rPr>
        <w:t>. McClelland &amp; Stewart.</w:t>
      </w:r>
    </w:p>
    <w:p w14:paraId="2586AD06" w14:textId="77777777" w:rsidR="00284A39" w:rsidRPr="00EE3467" w:rsidRDefault="00284A39" w:rsidP="00284A39">
      <w:pPr>
        <w:spacing w:after="240"/>
        <w:ind w:left="567" w:hanging="567"/>
      </w:pPr>
      <w:r w:rsidRPr="00A23E65">
        <w:t xml:space="preserve">Bal, P. </w:t>
      </w:r>
      <w:proofErr w:type="spellStart"/>
      <w:r w:rsidRPr="00A23E65">
        <w:t>Matthijs</w:t>
      </w:r>
      <w:proofErr w:type="spellEnd"/>
      <w:r w:rsidRPr="00A23E65">
        <w:t xml:space="preserve"> et </w:t>
      </w:r>
      <w:proofErr w:type="spellStart"/>
      <w:r w:rsidRPr="00A23E65">
        <w:t>Veltkamp</w:t>
      </w:r>
      <w:proofErr w:type="spellEnd"/>
      <w:r w:rsidRPr="00A23E65">
        <w:t xml:space="preserve">, </w:t>
      </w:r>
      <w:proofErr w:type="spellStart"/>
      <w:r w:rsidRPr="00A23E65">
        <w:t>Martijn</w:t>
      </w:r>
      <w:proofErr w:type="spellEnd"/>
      <w:r w:rsidRPr="00A23E65">
        <w:t xml:space="preserve">. </w:t>
      </w:r>
      <w:r w:rsidRPr="00F36C9B">
        <w:rPr>
          <w:lang w:val="en-US"/>
        </w:rPr>
        <w:t xml:space="preserve">(2013). How Does Fiction Reading Influence Empathy? An Experimental Investigation on the Role of Emotional Transportation. </w:t>
      </w:r>
      <w:proofErr w:type="spellStart"/>
      <w:r w:rsidRPr="00F36C9B">
        <w:rPr>
          <w:i/>
          <w:iCs/>
          <w:lang w:val="en-US"/>
        </w:rPr>
        <w:t>PLoS</w:t>
      </w:r>
      <w:proofErr w:type="spellEnd"/>
      <w:r w:rsidRPr="00F36C9B">
        <w:rPr>
          <w:i/>
          <w:iCs/>
          <w:lang w:val="en-US"/>
        </w:rPr>
        <w:t xml:space="preserve"> ONE</w:t>
      </w:r>
      <w:r w:rsidRPr="00F36C9B">
        <w:rPr>
          <w:lang w:val="en-US"/>
        </w:rPr>
        <w:t xml:space="preserve">, </w:t>
      </w:r>
      <w:r w:rsidRPr="00F36C9B">
        <w:rPr>
          <w:i/>
          <w:iCs/>
          <w:lang w:val="en-US"/>
        </w:rPr>
        <w:t>8</w:t>
      </w:r>
      <w:r w:rsidRPr="00F36C9B">
        <w:rPr>
          <w:lang w:val="en-US"/>
        </w:rPr>
        <w:t xml:space="preserve">(1), e55341. </w:t>
      </w:r>
      <w:hyperlink r:id="rId38" w:history="1">
        <w:r w:rsidRPr="00EE3467">
          <w:rPr>
            <w:rStyle w:val="Lienhypertexte"/>
          </w:rPr>
          <w:t>https://doi.org/10.1371/journal.pone.0055341</w:t>
        </w:r>
      </w:hyperlink>
    </w:p>
    <w:p w14:paraId="3AA897AC" w14:textId="77777777" w:rsidR="00284A39" w:rsidRPr="00F36C9B" w:rsidRDefault="00284A39" w:rsidP="00284A39">
      <w:pPr>
        <w:spacing w:after="240"/>
        <w:ind w:left="567" w:hanging="567"/>
        <w:rPr>
          <w:lang w:val="en-US"/>
        </w:rPr>
      </w:pPr>
      <w:r w:rsidRPr="00EE3467">
        <w:t xml:space="preserve">Barr, Stewart et Pollard, Justin. </w:t>
      </w:r>
      <w:r w:rsidRPr="00F36C9B">
        <w:rPr>
          <w:lang w:val="en-US"/>
        </w:rPr>
        <w:t xml:space="preserve">(2017). Geographies of Transition: Narrating environmental activism in an age of climate change and ‘Peak Oil’. </w:t>
      </w:r>
      <w:r w:rsidRPr="00F36C9B">
        <w:rPr>
          <w:i/>
          <w:iCs/>
          <w:lang w:val="en-US"/>
        </w:rPr>
        <w:t>Environment and Planning A: Economy and Space</w:t>
      </w:r>
      <w:r w:rsidRPr="00F36C9B">
        <w:rPr>
          <w:lang w:val="en-US"/>
        </w:rPr>
        <w:t xml:space="preserve">, </w:t>
      </w:r>
      <w:r w:rsidRPr="00F36C9B">
        <w:rPr>
          <w:i/>
          <w:iCs/>
          <w:lang w:val="en-US"/>
        </w:rPr>
        <w:t>49</w:t>
      </w:r>
      <w:r w:rsidRPr="00F36C9B">
        <w:rPr>
          <w:lang w:val="en-US"/>
        </w:rPr>
        <w:t>(1), 47</w:t>
      </w:r>
      <w:r w:rsidRPr="00F36C9B">
        <w:rPr>
          <w:lang w:val="en-US"/>
        </w:rPr>
        <w:noBreakHyphen/>
        <w:t xml:space="preserve">64. </w:t>
      </w:r>
      <w:hyperlink r:id="rId39" w:history="1">
        <w:r w:rsidRPr="00F36C9B">
          <w:rPr>
            <w:rStyle w:val="Lienhypertexte"/>
            <w:lang w:val="en-US"/>
          </w:rPr>
          <w:t>https://doi.org/10.1177/0308518X16663205</w:t>
        </w:r>
      </w:hyperlink>
    </w:p>
    <w:p w14:paraId="70CF68D0" w14:textId="77777777" w:rsidR="00284A39" w:rsidRPr="00F36C9B" w:rsidRDefault="00284A39" w:rsidP="00284A39">
      <w:pPr>
        <w:spacing w:after="240"/>
        <w:ind w:left="567" w:hanging="567"/>
        <w:rPr>
          <w:lang w:val="en-US"/>
        </w:rPr>
      </w:pPr>
      <w:r w:rsidRPr="00F36C9B">
        <w:rPr>
          <w:lang w:val="en-US"/>
        </w:rPr>
        <w:t xml:space="preserve">Bennett, Elena M, Solan, Martin, Biggs, </w:t>
      </w:r>
      <w:proofErr w:type="spellStart"/>
      <w:r w:rsidRPr="00F36C9B">
        <w:rPr>
          <w:lang w:val="en-US"/>
        </w:rPr>
        <w:t>Reinette</w:t>
      </w:r>
      <w:proofErr w:type="spellEnd"/>
      <w:r w:rsidRPr="00F36C9B">
        <w:rPr>
          <w:lang w:val="en-US"/>
        </w:rPr>
        <w:t xml:space="preserve">, </w:t>
      </w:r>
      <w:proofErr w:type="spellStart"/>
      <w:r w:rsidRPr="00F36C9B">
        <w:rPr>
          <w:lang w:val="en-US"/>
        </w:rPr>
        <w:t>McPhearson</w:t>
      </w:r>
      <w:proofErr w:type="spellEnd"/>
      <w:r w:rsidRPr="00F36C9B">
        <w:rPr>
          <w:lang w:val="en-US"/>
        </w:rPr>
        <w:t xml:space="preserve">, Timon, </w:t>
      </w:r>
      <w:proofErr w:type="spellStart"/>
      <w:r w:rsidRPr="00F36C9B">
        <w:rPr>
          <w:lang w:val="en-US"/>
        </w:rPr>
        <w:t>Norström</w:t>
      </w:r>
      <w:proofErr w:type="spellEnd"/>
      <w:r w:rsidRPr="00F36C9B">
        <w:rPr>
          <w:lang w:val="en-US"/>
        </w:rPr>
        <w:t xml:space="preserve">, Albert V, Olsson, Per, Pereira, Laura, Peterson, Garry D, </w:t>
      </w:r>
      <w:proofErr w:type="spellStart"/>
      <w:r w:rsidRPr="00F36C9B">
        <w:rPr>
          <w:lang w:val="en-US"/>
        </w:rPr>
        <w:t>Raudsepp</w:t>
      </w:r>
      <w:proofErr w:type="spellEnd"/>
      <w:r w:rsidRPr="00F36C9B">
        <w:rPr>
          <w:lang w:val="en-US"/>
        </w:rPr>
        <w:t xml:space="preserve">‐Hearne, Ciara, Biermann, Frank, Carpenter, Stephen R, Ellis, Erle C, </w:t>
      </w:r>
      <w:proofErr w:type="spellStart"/>
      <w:r w:rsidRPr="00F36C9B">
        <w:rPr>
          <w:lang w:val="en-US"/>
        </w:rPr>
        <w:t>Hichert</w:t>
      </w:r>
      <w:proofErr w:type="spellEnd"/>
      <w:r w:rsidRPr="00F36C9B">
        <w:rPr>
          <w:lang w:val="en-US"/>
        </w:rPr>
        <w:t xml:space="preserve">, Tanja, </w:t>
      </w:r>
      <w:proofErr w:type="spellStart"/>
      <w:r w:rsidRPr="00F36C9B">
        <w:rPr>
          <w:lang w:val="en-US"/>
        </w:rPr>
        <w:t>Galaz</w:t>
      </w:r>
      <w:proofErr w:type="spellEnd"/>
      <w:r w:rsidRPr="00F36C9B">
        <w:rPr>
          <w:lang w:val="en-US"/>
        </w:rPr>
        <w:t xml:space="preserve">, Victor, </w:t>
      </w:r>
      <w:proofErr w:type="spellStart"/>
      <w:r w:rsidRPr="00F36C9B">
        <w:rPr>
          <w:lang w:val="en-US"/>
        </w:rPr>
        <w:t>Lahsen</w:t>
      </w:r>
      <w:proofErr w:type="spellEnd"/>
      <w:r w:rsidRPr="00F36C9B">
        <w:rPr>
          <w:lang w:val="en-US"/>
        </w:rPr>
        <w:t xml:space="preserve">, Myanna, </w:t>
      </w:r>
      <w:proofErr w:type="spellStart"/>
      <w:r w:rsidRPr="00F36C9B">
        <w:rPr>
          <w:lang w:val="en-US"/>
        </w:rPr>
        <w:t>Milkoreit</w:t>
      </w:r>
      <w:proofErr w:type="spellEnd"/>
      <w:r w:rsidRPr="00F36C9B">
        <w:rPr>
          <w:lang w:val="en-US"/>
        </w:rPr>
        <w:t xml:space="preserve">, </w:t>
      </w:r>
      <w:proofErr w:type="spellStart"/>
      <w:r w:rsidRPr="00F36C9B">
        <w:rPr>
          <w:lang w:val="en-US"/>
        </w:rPr>
        <w:t>Manjana</w:t>
      </w:r>
      <w:proofErr w:type="spellEnd"/>
      <w:r w:rsidRPr="00F36C9B">
        <w:rPr>
          <w:lang w:val="en-US"/>
        </w:rPr>
        <w:t xml:space="preserve">, Martin López, Berta, Nicholas, Kimberly A, </w:t>
      </w:r>
      <w:proofErr w:type="spellStart"/>
      <w:r w:rsidRPr="00F36C9B">
        <w:rPr>
          <w:lang w:val="en-US"/>
        </w:rPr>
        <w:t>Preiser</w:t>
      </w:r>
      <w:proofErr w:type="spellEnd"/>
      <w:r w:rsidRPr="00F36C9B">
        <w:rPr>
          <w:lang w:val="en-US"/>
        </w:rPr>
        <w:t xml:space="preserve">, Rika, … Xu, </w:t>
      </w:r>
      <w:proofErr w:type="spellStart"/>
      <w:r w:rsidRPr="00F36C9B">
        <w:rPr>
          <w:lang w:val="en-US"/>
        </w:rPr>
        <w:t>Jianchu</w:t>
      </w:r>
      <w:proofErr w:type="spellEnd"/>
      <w:r w:rsidRPr="00F36C9B">
        <w:rPr>
          <w:lang w:val="en-US"/>
        </w:rPr>
        <w:t xml:space="preserve">. (2016). Bright spots: seeds of a good Anthropocene. </w:t>
      </w:r>
      <w:r w:rsidRPr="00F36C9B">
        <w:rPr>
          <w:i/>
          <w:iCs/>
          <w:lang w:val="en-US"/>
        </w:rPr>
        <w:t>Frontiers in Ecology and the Environment</w:t>
      </w:r>
      <w:r w:rsidRPr="00F36C9B">
        <w:rPr>
          <w:lang w:val="en-US"/>
        </w:rPr>
        <w:t xml:space="preserve">, </w:t>
      </w:r>
      <w:r w:rsidRPr="00F36C9B">
        <w:rPr>
          <w:i/>
          <w:iCs/>
          <w:lang w:val="en-US"/>
        </w:rPr>
        <w:t>14</w:t>
      </w:r>
      <w:r w:rsidRPr="00F36C9B">
        <w:rPr>
          <w:lang w:val="en-US"/>
        </w:rPr>
        <w:t>(8), 441</w:t>
      </w:r>
      <w:r w:rsidRPr="00F36C9B">
        <w:rPr>
          <w:lang w:val="en-US"/>
        </w:rPr>
        <w:noBreakHyphen/>
        <w:t xml:space="preserve">448. </w:t>
      </w:r>
      <w:hyperlink r:id="rId40" w:history="1">
        <w:r w:rsidRPr="00F36C9B">
          <w:rPr>
            <w:rStyle w:val="Lienhypertexte"/>
            <w:lang w:val="en-US"/>
          </w:rPr>
          <w:t>https://doi.org/10.1002/fee.1309</w:t>
        </w:r>
      </w:hyperlink>
    </w:p>
    <w:p w14:paraId="5FF4F0C4" w14:textId="77777777" w:rsidR="00284A39" w:rsidRPr="00F36C9B" w:rsidRDefault="00284A39" w:rsidP="00284A39">
      <w:pPr>
        <w:spacing w:after="240"/>
        <w:ind w:left="567" w:hanging="567"/>
        <w:rPr>
          <w:lang w:val="en-US"/>
        </w:rPr>
      </w:pPr>
      <w:proofErr w:type="spellStart"/>
      <w:r w:rsidRPr="00F36C9B">
        <w:rPr>
          <w:lang w:val="en-US"/>
        </w:rPr>
        <w:t>Bezold</w:t>
      </w:r>
      <w:proofErr w:type="spellEnd"/>
      <w:r w:rsidRPr="00F36C9B">
        <w:rPr>
          <w:lang w:val="en-US"/>
        </w:rPr>
        <w:t xml:space="preserve">, Clem et Hancock, Trevor. (2014). The Futures of the Healthy Cities and Communities Movement. </w:t>
      </w:r>
      <w:r w:rsidRPr="00F36C9B">
        <w:rPr>
          <w:i/>
          <w:iCs/>
          <w:lang w:val="en-US"/>
        </w:rPr>
        <w:t>National Civic Review</w:t>
      </w:r>
      <w:r w:rsidRPr="00F36C9B">
        <w:rPr>
          <w:lang w:val="en-US"/>
        </w:rPr>
        <w:t xml:space="preserve">, </w:t>
      </w:r>
      <w:r w:rsidRPr="00F36C9B">
        <w:rPr>
          <w:i/>
          <w:iCs/>
          <w:lang w:val="en-US"/>
        </w:rPr>
        <w:t>103</w:t>
      </w:r>
      <w:r w:rsidRPr="00F36C9B">
        <w:rPr>
          <w:lang w:val="en-US"/>
        </w:rPr>
        <w:t>(1), 66</w:t>
      </w:r>
      <w:r w:rsidRPr="00F36C9B">
        <w:rPr>
          <w:lang w:val="en-US"/>
        </w:rPr>
        <w:noBreakHyphen/>
        <w:t xml:space="preserve">70. </w:t>
      </w:r>
      <w:hyperlink r:id="rId41" w:history="1">
        <w:r w:rsidRPr="00F36C9B">
          <w:rPr>
            <w:rStyle w:val="Lienhypertexte"/>
            <w:lang w:val="en-US"/>
          </w:rPr>
          <w:t>https://doi.org/10.1002/ncr.21182</w:t>
        </w:r>
      </w:hyperlink>
    </w:p>
    <w:p w14:paraId="52C57D1F" w14:textId="77777777" w:rsidR="00284A39" w:rsidRPr="00EE3467" w:rsidRDefault="00284A39" w:rsidP="00284A39">
      <w:pPr>
        <w:spacing w:after="240"/>
        <w:ind w:left="567" w:hanging="567"/>
      </w:pPr>
      <w:r w:rsidRPr="00F36C9B">
        <w:rPr>
          <w:lang w:val="en-US"/>
        </w:rPr>
        <w:t>Blaser, Mario. (2009). POLITICAL ONTOLOGY: Cultural Studies without ‘</w:t>
      </w:r>
      <w:proofErr w:type="gramStart"/>
      <w:r w:rsidRPr="00F36C9B">
        <w:rPr>
          <w:lang w:val="en-US"/>
        </w:rPr>
        <w:t>cultures’</w:t>
      </w:r>
      <w:proofErr w:type="gramEnd"/>
      <w:r w:rsidRPr="00F36C9B">
        <w:rPr>
          <w:lang w:val="en-US"/>
        </w:rPr>
        <w:t xml:space="preserve">? </w:t>
      </w:r>
      <w:r w:rsidRPr="00EE3467">
        <w:rPr>
          <w:i/>
          <w:iCs/>
        </w:rPr>
        <w:t xml:space="preserve">Cultural </w:t>
      </w:r>
      <w:proofErr w:type="spellStart"/>
      <w:r w:rsidRPr="00EE3467">
        <w:rPr>
          <w:i/>
          <w:iCs/>
        </w:rPr>
        <w:t>Studies</w:t>
      </w:r>
      <w:proofErr w:type="spellEnd"/>
      <w:r w:rsidRPr="00EE3467">
        <w:t xml:space="preserve">, </w:t>
      </w:r>
      <w:r w:rsidRPr="00EE3467">
        <w:rPr>
          <w:i/>
          <w:iCs/>
        </w:rPr>
        <w:t>23</w:t>
      </w:r>
      <w:r w:rsidRPr="00EE3467">
        <w:t>(5</w:t>
      </w:r>
      <w:r w:rsidRPr="00EE3467">
        <w:noBreakHyphen/>
        <w:t>6), 873</w:t>
      </w:r>
      <w:r w:rsidRPr="00EE3467">
        <w:noBreakHyphen/>
        <w:t xml:space="preserve">896. </w:t>
      </w:r>
      <w:hyperlink r:id="rId42" w:history="1">
        <w:r w:rsidRPr="00EE3467">
          <w:rPr>
            <w:rStyle w:val="Lienhypertexte"/>
          </w:rPr>
          <w:t>https://doi.org/10.1080/09502380903208023</w:t>
        </w:r>
      </w:hyperlink>
    </w:p>
    <w:p w14:paraId="7D5DFA01" w14:textId="77777777" w:rsidR="00284A39" w:rsidRPr="00F36C9B" w:rsidRDefault="00284A39" w:rsidP="00284A39">
      <w:pPr>
        <w:spacing w:after="240"/>
        <w:ind w:left="567" w:hanging="567"/>
        <w:rPr>
          <w:lang w:val="en-US"/>
        </w:rPr>
      </w:pPr>
      <w:proofErr w:type="spellStart"/>
      <w:r w:rsidRPr="00EE3467">
        <w:t>Bridgland</w:t>
      </w:r>
      <w:proofErr w:type="spellEnd"/>
      <w:r w:rsidRPr="00EE3467">
        <w:t xml:space="preserve">, Victoria M. E., Jones, </w:t>
      </w:r>
      <w:proofErr w:type="spellStart"/>
      <w:r w:rsidRPr="00EE3467">
        <w:t>Payton</w:t>
      </w:r>
      <w:proofErr w:type="spellEnd"/>
      <w:r w:rsidRPr="00EE3467">
        <w:t xml:space="preserve"> J. et Bellet, Benjamin W. (2024). </w:t>
      </w:r>
      <w:r w:rsidRPr="00F36C9B">
        <w:rPr>
          <w:lang w:val="en-US"/>
        </w:rPr>
        <w:t xml:space="preserve">A Meta-Analysis of the Efficacy of Trigger Warnings, Content Warnings, and Content Notes. </w:t>
      </w:r>
      <w:r w:rsidRPr="00F36C9B">
        <w:rPr>
          <w:i/>
          <w:iCs/>
          <w:lang w:val="en-US"/>
        </w:rPr>
        <w:t>Clinical Psychological Science</w:t>
      </w:r>
      <w:r w:rsidRPr="00F36C9B">
        <w:rPr>
          <w:lang w:val="en-US"/>
        </w:rPr>
        <w:t xml:space="preserve">, </w:t>
      </w:r>
      <w:r w:rsidRPr="00F36C9B">
        <w:rPr>
          <w:i/>
          <w:iCs/>
          <w:lang w:val="en-US"/>
        </w:rPr>
        <w:t>12</w:t>
      </w:r>
      <w:r w:rsidRPr="00F36C9B">
        <w:rPr>
          <w:lang w:val="en-US"/>
        </w:rPr>
        <w:t>(4), 751</w:t>
      </w:r>
      <w:r w:rsidRPr="00F36C9B">
        <w:rPr>
          <w:lang w:val="en-US"/>
        </w:rPr>
        <w:noBreakHyphen/>
        <w:t xml:space="preserve">771. </w:t>
      </w:r>
      <w:hyperlink r:id="rId43" w:history="1">
        <w:r w:rsidRPr="00F36C9B">
          <w:rPr>
            <w:rStyle w:val="Lienhypertexte"/>
            <w:lang w:val="en-US"/>
          </w:rPr>
          <w:t>https://doi.org/10.1177/21677026231186625</w:t>
        </w:r>
      </w:hyperlink>
    </w:p>
    <w:p w14:paraId="194D0036" w14:textId="77777777" w:rsidR="00284A39" w:rsidRPr="00F36C9B" w:rsidRDefault="00284A39" w:rsidP="00284A39">
      <w:pPr>
        <w:spacing w:after="240"/>
        <w:ind w:left="567" w:hanging="567"/>
        <w:rPr>
          <w:lang w:val="en-US"/>
        </w:rPr>
      </w:pPr>
      <w:proofErr w:type="spellStart"/>
      <w:r w:rsidRPr="00F36C9B">
        <w:rPr>
          <w:lang w:val="en-US"/>
        </w:rPr>
        <w:t>Cajete</w:t>
      </w:r>
      <w:proofErr w:type="spellEnd"/>
      <w:r w:rsidRPr="00F36C9B">
        <w:rPr>
          <w:lang w:val="en-US"/>
        </w:rPr>
        <w:t xml:space="preserve">, G. (1999). </w:t>
      </w:r>
      <w:r w:rsidRPr="00F36C9B">
        <w:rPr>
          <w:i/>
          <w:iCs/>
          <w:lang w:val="en-US"/>
        </w:rPr>
        <w:t>Native science: Natural laws of interdependence</w:t>
      </w:r>
      <w:r w:rsidRPr="00F36C9B">
        <w:rPr>
          <w:lang w:val="en-US"/>
        </w:rPr>
        <w:t xml:space="preserve"> (Clear Light Publishers).</w:t>
      </w:r>
    </w:p>
    <w:p w14:paraId="3A0DD73B" w14:textId="77777777" w:rsidR="00284A39" w:rsidRPr="00F36C9B" w:rsidRDefault="00284A39" w:rsidP="00284A39">
      <w:pPr>
        <w:spacing w:after="240"/>
        <w:ind w:left="567" w:hanging="567"/>
        <w:rPr>
          <w:lang w:val="en-US"/>
        </w:rPr>
      </w:pPr>
      <w:proofErr w:type="spellStart"/>
      <w:r w:rsidRPr="00F36C9B">
        <w:rPr>
          <w:lang w:val="en-US"/>
        </w:rPr>
        <w:t>Caracciolo</w:t>
      </w:r>
      <w:proofErr w:type="spellEnd"/>
      <w:r w:rsidRPr="00F36C9B">
        <w:rPr>
          <w:lang w:val="en-US"/>
        </w:rPr>
        <w:t xml:space="preserve">, Marco. (2020). Strange birds and uncertain futures in Anthropocene fiction. </w:t>
      </w:r>
      <w:r w:rsidRPr="00F36C9B">
        <w:rPr>
          <w:i/>
          <w:iCs/>
          <w:lang w:val="en-US"/>
        </w:rPr>
        <w:t>Green Letters</w:t>
      </w:r>
      <w:r w:rsidRPr="00F36C9B">
        <w:rPr>
          <w:lang w:val="en-US"/>
        </w:rPr>
        <w:t xml:space="preserve">, </w:t>
      </w:r>
      <w:r w:rsidRPr="00F36C9B">
        <w:rPr>
          <w:i/>
          <w:iCs/>
          <w:lang w:val="en-US"/>
        </w:rPr>
        <w:t>24</w:t>
      </w:r>
      <w:r w:rsidRPr="00F36C9B">
        <w:rPr>
          <w:lang w:val="en-US"/>
        </w:rPr>
        <w:t>(2), 125</w:t>
      </w:r>
      <w:r w:rsidRPr="00F36C9B">
        <w:rPr>
          <w:lang w:val="en-US"/>
        </w:rPr>
        <w:noBreakHyphen/>
        <w:t xml:space="preserve">139. </w:t>
      </w:r>
      <w:hyperlink r:id="rId44" w:history="1">
        <w:r w:rsidRPr="00F36C9B">
          <w:rPr>
            <w:rStyle w:val="Lienhypertexte"/>
            <w:lang w:val="en-US"/>
          </w:rPr>
          <w:t>https://doi.org/10.1080/14688417.2020.1771608</w:t>
        </w:r>
      </w:hyperlink>
    </w:p>
    <w:p w14:paraId="4006D471" w14:textId="77777777" w:rsidR="00284A39" w:rsidRPr="000344E5" w:rsidRDefault="00284A39" w:rsidP="00284A39">
      <w:pPr>
        <w:spacing w:after="240"/>
        <w:ind w:left="567" w:hanging="567"/>
        <w:rPr>
          <w:lang w:val="es-EC"/>
        </w:rPr>
      </w:pPr>
      <w:r w:rsidRPr="00F36C9B">
        <w:rPr>
          <w:lang w:val="en-US"/>
        </w:rPr>
        <w:t xml:space="preserve">Carpenter, N et </w:t>
      </w:r>
      <w:proofErr w:type="spellStart"/>
      <w:r w:rsidRPr="00F36C9B">
        <w:rPr>
          <w:lang w:val="en-US"/>
        </w:rPr>
        <w:t>Dinno</w:t>
      </w:r>
      <w:proofErr w:type="spellEnd"/>
      <w:r w:rsidRPr="00F36C9B">
        <w:rPr>
          <w:lang w:val="en-US"/>
        </w:rPr>
        <w:t xml:space="preserve">, A. (s. d.). </w:t>
      </w:r>
      <w:r w:rsidRPr="00F36C9B">
        <w:rPr>
          <w:i/>
          <w:iCs/>
          <w:lang w:val="en-US"/>
        </w:rPr>
        <w:t>Episode 4: “Doing” Science Fiction &amp; Public Health</w:t>
      </w:r>
      <w:r w:rsidRPr="00F36C9B">
        <w:rPr>
          <w:lang w:val="en-US"/>
        </w:rPr>
        <w:t xml:space="preserve"> (n</w:t>
      </w:r>
      <w:r w:rsidRPr="00F36C9B">
        <w:rPr>
          <w:vertAlign w:val="superscript"/>
          <w:lang w:val="en-US"/>
        </w:rPr>
        <w:t>o</w:t>
      </w:r>
      <w:r w:rsidRPr="00F36C9B">
        <w:rPr>
          <w:lang w:val="en-US"/>
        </w:rPr>
        <w:t xml:space="preserve"> 4). </w:t>
      </w:r>
      <w:hyperlink r:id="rId45" w:history="1">
        <w:r w:rsidRPr="000344E5">
          <w:rPr>
            <w:rStyle w:val="Lienhypertexte"/>
            <w:lang w:val="es-EC"/>
          </w:rPr>
          <w:t>https://web.pdx.edu/~adinno/SFAPH.html</w:t>
        </w:r>
      </w:hyperlink>
    </w:p>
    <w:p w14:paraId="7B3A2D3E" w14:textId="698873D8" w:rsidR="00014F67" w:rsidRPr="00014F67" w:rsidRDefault="00014F67" w:rsidP="00014F67">
      <w:pPr>
        <w:spacing w:after="240"/>
        <w:ind w:left="567" w:hanging="567"/>
        <w:rPr>
          <w:lang w:val="en-CA"/>
        </w:rPr>
      </w:pPr>
      <w:proofErr w:type="spellStart"/>
      <w:r w:rsidRPr="000344E5">
        <w:rPr>
          <w:lang w:val="es-EC"/>
        </w:rPr>
        <w:lastRenderedPageBreak/>
        <w:t>Chattopadhyay</w:t>
      </w:r>
      <w:proofErr w:type="spellEnd"/>
      <w:r w:rsidRPr="000344E5">
        <w:rPr>
          <w:lang w:val="es-EC"/>
        </w:rPr>
        <w:t>,</w:t>
      </w:r>
      <w:r w:rsidR="00465F5B" w:rsidRPr="000344E5">
        <w:rPr>
          <w:lang w:val="es-EC"/>
        </w:rPr>
        <w:t xml:space="preserve"> B</w:t>
      </w:r>
      <w:r w:rsidRPr="000344E5">
        <w:rPr>
          <w:lang w:val="es-EC"/>
        </w:rPr>
        <w:t>. (</w:t>
      </w:r>
      <w:r w:rsidR="00465F5B" w:rsidRPr="000344E5">
        <w:rPr>
          <w:lang w:val="es-EC"/>
        </w:rPr>
        <w:t>2021</w:t>
      </w:r>
      <w:r w:rsidRPr="000344E5">
        <w:rPr>
          <w:lang w:val="es-EC"/>
        </w:rPr>
        <w:t xml:space="preserve">). </w:t>
      </w:r>
      <w:proofErr w:type="spellStart"/>
      <w:r w:rsidRPr="000344E5">
        <w:rPr>
          <w:lang w:val="es-EC"/>
        </w:rPr>
        <w:t>Manifestos</w:t>
      </w:r>
      <w:proofErr w:type="spellEnd"/>
      <w:r w:rsidRPr="000344E5">
        <w:rPr>
          <w:lang w:val="es-EC"/>
        </w:rPr>
        <w:t xml:space="preserve"> </w:t>
      </w:r>
      <w:proofErr w:type="spellStart"/>
      <w:r w:rsidRPr="000344E5">
        <w:rPr>
          <w:lang w:val="es-EC"/>
        </w:rPr>
        <w:t>of</w:t>
      </w:r>
      <w:proofErr w:type="spellEnd"/>
      <w:r w:rsidRPr="000344E5">
        <w:rPr>
          <w:lang w:val="es-EC"/>
        </w:rPr>
        <w:t xml:space="preserve"> </w:t>
      </w:r>
      <w:proofErr w:type="spellStart"/>
      <w:r w:rsidRPr="000344E5">
        <w:rPr>
          <w:lang w:val="es-EC"/>
        </w:rPr>
        <w:t>Futurisms</w:t>
      </w:r>
      <w:proofErr w:type="spellEnd"/>
      <w:r w:rsidRPr="000344E5">
        <w:rPr>
          <w:lang w:val="es-EC"/>
        </w:rPr>
        <w:t xml:space="preserve">. </w:t>
      </w:r>
      <w:r w:rsidRPr="00014F67">
        <w:rPr>
          <w:i/>
          <w:iCs/>
          <w:lang w:val="en-CA"/>
        </w:rPr>
        <w:t>Foundation: The International Review of Science Fiction</w:t>
      </w:r>
      <w:r w:rsidRPr="00014F67">
        <w:rPr>
          <w:lang w:val="en-CA"/>
        </w:rPr>
        <w:t xml:space="preserve">, </w:t>
      </w:r>
      <w:r w:rsidRPr="00014F67">
        <w:rPr>
          <w:i/>
          <w:iCs/>
          <w:lang w:val="en-CA"/>
        </w:rPr>
        <w:t>50</w:t>
      </w:r>
      <w:r w:rsidRPr="00014F67">
        <w:rPr>
          <w:lang w:val="en-CA"/>
        </w:rPr>
        <w:t>(139), 8</w:t>
      </w:r>
      <w:r w:rsidRPr="00014F67">
        <w:rPr>
          <w:lang w:val="en-CA"/>
        </w:rPr>
        <w:noBreakHyphen/>
        <w:t>23.</w:t>
      </w:r>
    </w:p>
    <w:p w14:paraId="6110BD01" w14:textId="77777777" w:rsidR="00284A39" w:rsidRPr="00F36C9B" w:rsidRDefault="00284A39" w:rsidP="00284A39">
      <w:pPr>
        <w:spacing w:after="240"/>
        <w:ind w:left="567" w:hanging="567"/>
        <w:rPr>
          <w:lang w:val="en-US"/>
        </w:rPr>
      </w:pPr>
      <w:r w:rsidRPr="00014F67">
        <w:rPr>
          <w:lang w:val="en-CA"/>
        </w:rPr>
        <w:t xml:space="preserve">Collier-Jarvis, K. (2022, 4 </w:t>
      </w:r>
      <w:proofErr w:type="spellStart"/>
      <w:r w:rsidRPr="00014F67">
        <w:rPr>
          <w:lang w:val="en-CA"/>
        </w:rPr>
        <w:t>avril</w:t>
      </w:r>
      <w:proofErr w:type="spellEnd"/>
      <w:r w:rsidRPr="00014F67">
        <w:rPr>
          <w:lang w:val="en-CA"/>
        </w:rPr>
        <w:t xml:space="preserve">). </w:t>
      </w:r>
      <w:r w:rsidRPr="00F36C9B">
        <w:rPr>
          <w:lang w:val="en-US"/>
        </w:rPr>
        <w:t xml:space="preserve">The importance of Indigenous storytelling in tales of post-apocalyptic survival. </w:t>
      </w:r>
      <w:r w:rsidRPr="00F36C9B">
        <w:rPr>
          <w:i/>
          <w:iCs/>
          <w:lang w:val="en-US"/>
        </w:rPr>
        <w:t>Dal News</w:t>
      </w:r>
      <w:r w:rsidRPr="00F36C9B">
        <w:rPr>
          <w:lang w:val="en-US"/>
        </w:rPr>
        <w:t>.</w:t>
      </w:r>
    </w:p>
    <w:p w14:paraId="5A2FB3EA" w14:textId="77777777" w:rsidR="00284A39" w:rsidRPr="00EE3467" w:rsidRDefault="00284A39" w:rsidP="00284A39">
      <w:pPr>
        <w:spacing w:after="240"/>
        <w:ind w:left="567" w:hanging="567"/>
      </w:pPr>
      <w:r w:rsidRPr="00F36C9B">
        <w:rPr>
          <w:lang w:val="en-US"/>
        </w:rPr>
        <w:t xml:space="preserve">De Leeuw, Sarah, Parkes, Margot W., Morgan, Vanessa Sloan, Christensen, Julia, Lindsay, Nicole, Mitchell‐Foster, Kendra et Russell </w:t>
      </w:r>
      <w:proofErr w:type="spellStart"/>
      <w:r w:rsidRPr="00F36C9B">
        <w:rPr>
          <w:lang w:val="en-US"/>
        </w:rPr>
        <w:t>Jozkow</w:t>
      </w:r>
      <w:proofErr w:type="spellEnd"/>
      <w:r w:rsidRPr="00F36C9B">
        <w:rPr>
          <w:lang w:val="en-US"/>
        </w:rPr>
        <w:t xml:space="preserve">, Julia. (2017). Going unscripted: A call to critically engage storytelling methods and methodologies in geography and the medical‐health sciences. </w:t>
      </w:r>
      <w:r w:rsidRPr="00EE3467">
        <w:rPr>
          <w:i/>
          <w:iCs/>
        </w:rPr>
        <w:t xml:space="preserve">Canadian </w:t>
      </w:r>
      <w:proofErr w:type="spellStart"/>
      <w:r w:rsidRPr="00EE3467">
        <w:rPr>
          <w:i/>
          <w:iCs/>
        </w:rPr>
        <w:t>Geographies</w:t>
      </w:r>
      <w:proofErr w:type="spellEnd"/>
      <w:r w:rsidRPr="00EE3467">
        <w:rPr>
          <w:i/>
          <w:iCs/>
        </w:rPr>
        <w:t xml:space="preserve"> / Géographies canadiennes</w:t>
      </w:r>
      <w:r w:rsidRPr="00EE3467">
        <w:t xml:space="preserve">, </w:t>
      </w:r>
      <w:r w:rsidRPr="00EE3467">
        <w:rPr>
          <w:i/>
          <w:iCs/>
        </w:rPr>
        <w:t>61</w:t>
      </w:r>
      <w:r w:rsidRPr="00EE3467">
        <w:t>(2), 152</w:t>
      </w:r>
      <w:r w:rsidRPr="00EE3467">
        <w:noBreakHyphen/>
        <w:t xml:space="preserve">164. </w:t>
      </w:r>
      <w:hyperlink r:id="rId46" w:history="1">
        <w:r w:rsidRPr="00EE3467">
          <w:rPr>
            <w:rStyle w:val="Lienhypertexte"/>
          </w:rPr>
          <w:t>https://doi.org/10.1111/cag.12337</w:t>
        </w:r>
      </w:hyperlink>
    </w:p>
    <w:p w14:paraId="73160F11" w14:textId="77777777" w:rsidR="00284A39" w:rsidRPr="00F36C9B" w:rsidRDefault="00284A39" w:rsidP="00284A39">
      <w:pPr>
        <w:spacing w:after="240"/>
        <w:ind w:left="567" w:hanging="567"/>
        <w:rPr>
          <w:lang w:val="en-US"/>
        </w:rPr>
      </w:pPr>
      <w:r w:rsidRPr="00A23E65">
        <w:rPr>
          <w:lang w:val="en-CA"/>
        </w:rPr>
        <w:t xml:space="preserve">Death, C. (2022). </w:t>
      </w:r>
      <w:r w:rsidRPr="00F36C9B">
        <w:rPr>
          <w:lang w:val="en-US"/>
        </w:rPr>
        <w:t xml:space="preserve">Climate Fiction, Climate Theory: </w:t>
      </w:r>
      <w:proofErr w:type="spellStart"/>
      <w:r w:rsidRPr="00F36C9B">
        <w:rPr>
          <w:lang w:val="en-US"/>
        </w:rPr>
        <w:t>Decolonising</w:t>
      </w:r>
      <w:proofErr w:type="spellEnd"/>
      <w:r w:rsidRPr="00F36C9B">
        <w:rPr>
          <w:lang w:val="en-US"/>
        </w:rPr>
        <w:t xml:space="preserve"> Imaginations of Global Futures. </w:t>
      </w:r>
      <w:r w:rsidRPr="00F36C9B">
        <w:rPr>
          <w:i/>
          <w:iCs/>
          <w:lang w:val="en-US"/>
        </w:rPr>
        <w:t>Millennium: Journal of International Studies</w:t>
      </w:r>
      <w:r w:rsidRPr="00F36C9B">
        <w:rPr>
          <w:lang w:val="en-US"/>
        </w:rPr>
        <w:t xml:space="preserve">, </w:t>
      </w:r>
      <w:r w:rsidRPr="00F36C9B">
        <w:rPr>
          <w:i/>
          <w:iCs/>
          <w:lang w:val="en-US"/>
        </w:rPr>
        <w:t>50</w:t>
      </w:r>
      <w:r w:rsidRPr="00F36C9B">
        <w:rPr>
          <w:lang w:val="en-US"/>
        </w:rPr>
        <w:t>(2), 430</w:t>
      </w:r>
      <w:r w:rsidRPr="00F36C9B">
        <w:rPr>
          <w:lang w:val="en-US"/>
        </w:rPr>
        <w:noBreakHyphen/>
        <w:t xml:space="preserve">455. </w:t>
      </w:r>
      <w:hyperlink r:id="rId47" w:history="1">
        <w:r w:rsidRPr="00F36C9B">
          <w:rPr>
            <w:rStyle w:val="Lienhypertexte"/>
            <w:lang w:val="en-US"/>
          </w:rPr>
          <w:t>https://doi.org/10.1177/03058298211063926</w:t>
        </w:r>
      </w:hyperlink>
    </w:p>
    <w:p w14:paraId="304CF111" w14:textId="77777777" w:rsidR="00284A39" w:rsidRPr="00F36C9B" w:rsidRDefault="00284A39" w:rsidP="00284A39">
      <w:pPr>
        <w:spacing w:after="240"/>
        <w:ind w:left="567" w:hanging="567"/>
        <w:rPr>
          <w:lang w:val="en-US"/>
        </w:rPr>
      </w:pPr>
      <w:r w:rsidRPr="00F36C9B">
        <w:rPr>
          <w:lang w:val="en-US"/>
        </w:rPr>
        <w:t xml:space="preserve">Eisenstein, Charles. (2013). </w:t>
      </w:r>
      <w:r w:rsidRPr="00F36C9B">
        <w:rPr>
          <w:i/>
          <w:iCs/>
          <w:lang w:val="en-US"/>
        </w:rPr>
        <w:t>The More Beautiful World Our Hearts Know Is Possible</w:t>
      </w:r>
      <w:r w:rsidRPr="00F36C9B">
        <w:rPr>
          <w:lang w:val="en-US"/>
        </w:rPr>
        <w:t>. North Atlantic Books.</w:t>
      </w:r>
    </w:p>
    <w:p w14:paraId="12C8F69D" w14:textId="77777777" w:rsidR="00284A39" w:rsidRPr="00F36C9B" w:rsidRDefault="00284A39" w:rsidP="00284A39">
      <w:pPr>
        <w:spacing w:after="240"/>
        <w:ind w:left="567" w:hanging="567"/>
        <w:rPr>
          <w:lang w:val="en-US"/>
        </w:rPr>
      </w:pPr>
      <w:proofErr w:type="spellStart"/>
      <w:r w:rsidRPr="00F36C9B">
        <w:rPr>
          <w:lang w:val="en-US"/>
        </w:rPr>
        <w:t>Fachinger</w:t>
      </w:r>
      <w:proofErr w:type="spellEnd"/>
      <w:r w:rsidRPr="00F36C9B">
        <w:rPr>
          <w:lang w:val="en-US"/>
        </w:rPr>
        <w:t xml:space="preserve">, P. (2024). ‘I need readers to trust that this can happen’: relational realism in Catherine Bush’s and Doreen </w:t>
      </w:r>
      <w:proofErr w:type="spellStart"/>
      <w:r w:rsidRPr="00F36C9B">
        <w:rPr>
          <w:lang w:val="en-US"/>
        </w:rPr>
        <w:t>Vanderstoop’s</w:t>
      </w:r>
      <w:proofErr w:type="spellEnd"/>
      <w:r w:rsidRPr="00F36C9B">
        <w:rPr>
          <w:lang w:val="en-US"/>
        </w:rPr>
        <w:t xml:space="preserve"> climate crisis novels. </w:t>
      </w:r>
      <w:r w:rsidRPr="00F36C9B">
        <w:rPr>
          <w:i/>
          <w:iCs/>
          <w:lang w:val="en-US"/>
        </w:rPr>
        <w:t>British Journal of Canadian Studies</w:t>
      </w:r>
      <w:r w:rsidRPr="00F36C9B">
        <w:rPr>
          <w:lang w:val="en-US"/>
        </w:rPr>
        <w:t xml:space="preserve">, </w:t>
      </w:r>
      <w:r w:rsidRPr="00F36C9B">
        <w:rPr>
          <w:i/>
          <w:iCs/>
          <w:lang w:val="en-US"/>
        </w:rPr>
        <w:t>36</w:t>
      </w:r>
      <w:r w:rsidRPr="00F36C9B">
        <w:rPr>
          <w:lang w:val="en-US"/>
        </w:rPr>
        <w:t>(1), 29</w:t>
      </w:r>
      <w:r w:rsidRPr="00F36C9B">
        <w:rPr>
          <w:lang w:val="en-US"/>
        </w:rPr>
        <w:noBreakHyphen/>
        <w:t xml:space="preserve">50. </w:t>
      </w:r>
      <w:hyperlink r:id="rId48" w:history="1">
        <w:r w:rsidRPr="00F36C9B">
          <w:rPr>
            <w:rStyle w:val="Lienhypertexte"/>
            <w:lang w:val="en-US"/>
          </w:rPr>
          <w:t>https://doi.org/10.3828/bjcs.2024.3</w:t>
        </w:r>
      </w:hyperlink>
    </w:p>
    <w:p w14:paraId="42A9ABEB" w14:textId="77777777" w:rsidR="00284A39" w:rsidRPr="00F36C9B" w:rsidRDefault="00284A39" w:rsidP="00284A39">
      <w:pPr>
        <w:spacing w:after="240"/>
        <w:ind w:left="567" w:hanging="567"/>
        <w:rPr>
          <w:lang w:val="en-US"/>
        </w:rPr>
      </w:pPr>
      <w:proofErr w:type="spellStart"/>
      <w:r w:rsidRPr="00F36C9B">
        <w:rPr>
          <w:lang w:val="en-US"/>
        </w:rPr>
        <w:t>Farrales</w:t>
      </w:r>
      <w:proofErr w:type="spellEnd"/>
      <w:r w:rsidRPr="00F36C9B">
        <w:rPr>
          <w:lang w:val="en-US"/>
        </w:rPr>
        <w:t xml:space="preserve">, May, </w:t>
      </w:r>
      <w:proofErr w:type="spellStart"/>
      <w:r w:rsidRPr="00F36C9B">
        <w:rPr>
          <w:lang w:val="en-US"/>
        </w:rPr>
        <w:t>Hoogeveen</w:t>
      </w:r>
      <w:proofErr w:type="spellEnd"/>
      <w:r w:rsidRPr="00F36C9B">
        <w:rPr>
          <w:lang w:val="en-US"/>
        </w:rPr>
        <w:t xml:space="preserve">, Dawn, Sloan Morgan, Onyx, De Leeuw, Sarah et Parkes, Margot. (2022). Framing Futurities in Photovoice, Health, and Environment: How Power Is Reproduced and Challenged in Arts-Based Methods. </w:t>
      </w:r>
      <w:proofErr w:type="spellStart"/>
      <w:r w:rsidRPr="00F36C9B">
        <w:rPr>
          <w:i/>
          <w:iCs/>
          <w:lang w:val="en-US"/>
        </w:rPr>
        <w:t>GeoHumanities</w:t>
      </w:r>
      <w:proofErr w:type="spellEnd"/>
      <w:r w:rsidRPr="00F36C9B">
        <w:rPr>
          <w:lang w:val="en-US"/>
        </w:rPr>
        <w:t xml:space="preserve">, </w:t>
      </w:r>
      <w:r w:rsidRPr="00F36C9B">
        <w:rPr>
          <w:i/>
          <w:iCs/>
          <w:lang w:val="en-US"/>
        </w:rPr>
        <w:t>8</w:t>
      </w:r>
      <w:r w:rsidRPr="00F36C9B">
        <w:rPr>
          <w:lang w:val="en-US"/>
        </w:rPr>
        <w:t>(2), 415</w:t>
      </w:r>
      <w:r w:rsidRPr="00F36C9B">
        <w:rPr>
          <w:lang w:val="en-US"/>
        </w:rPr>
        <w:noBreakHyphen/>
        <w:t xml:space="preserve">434. </w:t>
      </w:r>
      <w:hyperlink r:id="rId49" w:history="1">
        <w:r w:rsidRPr="00F36C9B">
          <w:rPr>
            <w:rStyle w:val="Lienhypertexte"/>
            <w:lang w:val="en-US"/>
          </w:rPr>
          <w:t>https://doi.org/10.1080/2373566X.2022.2080095</w:t>
        </w:r>
      </w:hyperlink>
    </w:p>
    <w:p w14:paraId="023529C5" w14:textId="77777777" w:rsidR="00284A39" w:rsidRPr="00F36C9B" w:rsidRDefault="00284A39" w:rsidP="00284A39">
      <w:pPr>
        <w:spacing w:after="240"/>
        <w:ind w:left="567" w:hanging="567"/>
        <w:rPr>
          <w:lang w:val="en-US"/>
        </w:rPr>
      </w:pPr>
      <w:r w:rsidRPr="00F36C9B">
        <w:rPr>
          <w:lang w:val="en-US"/>
        </w:rPr>
        <w:t xml:space="preserve">Ganz, M. (2009). Why stories matter: the art and craft of social change. </w:t>
      </w:r>
      <w:r w:rsidRPr="00F36C9B">
        <w:rPr>
          <w:i/>
          <w:iCs/>
          <w:lang w:val="en-US"/>
        </w:rPr>
        <w:t>Sojourners,</w:t>
      </w:r>
      <w:r w:rsidRPr="00F36C9B">
        <w:rPr>
          <w:lang w:val="en-US"/>
        </w:rPr>
        <w:t xml:space="preserve"> </w:t>
      </w:r>
      <w:proofErr w:type="gramStart"/>
      <w:r w:rsidRPr="00F36C9B">
        <w:rPr>
          <w:i/>
          <w:iCs/>
          <w:lang w:val="en-US"/>
        </w:rPr>
        <w:t>March,</w:t>
      </w:r>
      <w:proofErr w:type="gramEnd"/>
      <w:r w:rsidRPr="00F36C9B">
        <w:rPr>
          <w:i/>
          <w:iCs/>
          <w:lang w:val="en-US"/>
        </w:rPr>
        <w:t xml:space="preserve"> 16-21</w:t>
      </w:r>
      <w:r w:rsidRPr="00F36C9B">
        <w:rPr>
          <w:lang w:val="en-US"/>
        </w:rPr>
        <w:t>.</w:t>
      </w:r>
    </w:p>
    <w:p w14:paraId="4C902469" w14:textId="77777777" w:rsidR="00284A39" w:rsidRPr="00F36C9B" w:rsidRDefault="00284A39" w:rsidP="00284A39">
      <w:pPr>
        <w:spacing w:after="240"/>
        <w:ind w:left="567" w:hanging="567"/>
        <w:rPr>
          <w:lang w:val="en-US"/>
        </w:rPr>
      </w:pPr>
      <w:r w:rsidRPr="00F36C9B">
        <w:rPr>
          <w:lang w:val="en-US"/>
        </w:rPr>
        <w:t xml:space="preserve">Ganz, M. (2011). Public narrative, collective action, and power. Dans </w:t>
      </w:r>
      <w:r w:rsidRPr="00F36C9B">
        <w:rPr>
          <w:i/>
          <w:iCs/>
          <w:lang w:val="en-US"/>
        </w:rPr>
        <w:t>Accountability Through Public Opinion: From Inertia to Public Action</w:t>
      </w:r>
      <w:r w:rsidRPr="00F36C9B">
        <w:rPr>
          <w:lang w:val="en-US"/>
        </w:rPr>
        <w:t xml:space="preserve"> (S. </w:t>
      </w:r>
      <w:proofErr w:type="spellStart"/>
      <w:r w:rsidRPr="00F36C9B">
        <w:rPr>
          <w:lang w:val="en-US"/>
        </w:rPr>
        <w:t>Odugbemi&amp;T</w:t>
      </w:r>
      <w:proofErr w:type="spellEnd"/>
      <w:r w:rsidRPr="00F36C9B">
        <w:rPr>
          <w:lang w:val="en-US"/>
        </w:rPr>
        <w:t>. Lee, p. 273</w:t>
      </w:r>
      <w:r w:rsidRPr="00F36C9B">
        <w:rPr>
          <w:lang w:val="en-US"/>
        </w:rPr>
        <w:noBreakHyphen/>
        <w:t>289). The World Bank.</w:t>
      </w:r>
    </w:p>
    <w:p w14:paraId="50D1B2AD" w14:textId="77777777" w:rsidR="00284A39" w:rsidRPr="00F36C9B" w:rsidRDefault="00284A39" w:rsidP="00284A39">
      <w:pPr>
        <w:spacing w:after="240"/>
        <w:ind w:left="567" w:hanging="567"/>
        <w:rPr>
          <w:lang w:val="en-US"/>
        </w:rPr>
      </w:pPr>
      <w:proofErr w:type="spellStart"/>
      <w:r w:rsidRPr="00F36C9B">
        <w:rPr>
          <w:lang w:val="en-US"/>
        </w:rPr>
        <w:t>Gislason</w:t>
      </w:r>
      <w:proofErr w:type="spellEnd"/>
      <w:r w:rsidRPr="00F36C9B">
        <w:rPr>
          <w:lang w:val="en-US"/>
        </w:rPr>
        <w:t xml:space="preserve">, Maya K., Kennedy, Angel M. et Witham, Stephanie M. (2021). The Interplay between Social and Ecological Determinants of Mental Health for Children and Youth in the Climate Crisis. </w:t>
      </w:r>
      <w:r w:rsidRPr="00F36C9B">
        <w:rPr>
          <w:i/>
          <w:iCs/>
          <w:lang w:val="en-US"/>
        </w:rPr>
        <w:t>International Journal of Environmental Research and Public Health</w:t>
      </w:r>
      <w:r w:rsidRPr="00F36C9B">
        <w:rPr>
          <w:lang w:val="en-US"/>
        </w:rPr>
        <w:t xml:space="preserve">, </w:t>
      </w:r>
      <w:r w:rsidRPr="00F36C9B">
        <w:rPr>
          <w:i/>
          <w:iCs/>
          <w:lang w:val="en-US"/>
        </w:rPr>
        <w:t>18</w:t>
      </w:r>
      <w:r w:rsidRPr="00F36C9B">
        <w:rPr>
          <w:lang w:val="en-US"/>
        </w:rPr>
        <w:t xml:space="preserve">(9), 4573. </w:t>
      </w:r>
      <w:hyperlink r:id="rId50" w:history="1">
        <w:r w:rsidRPr="00F36C9B">
          <w:rPr>
            <w:rStyle w:val="Lienhypertexte"/>
            <w:lang w:val="en-US"/>
          </w:rPr>
          <w:t>https://doi.org/10.3390/ijerph18094573</w:t>
        </w:r>
      </w:hyperlink>
    </w:p>
    <w:p w14:paraId="17C08239" w14:textId="77777777" w:rsidR="00284A39" w:rsidRPr="00F36C9B" w:rsidRDefault="00284A39" w:rsidP="00284A39">
      <w:pPr>
        <w:spacing w:after="240"/>
        <w:ind w:left="567" w:hanging="567"/>
        <w:rPr>
          <w:lang w:val="en-US"/>
        </w:rPr>
      </w:pPr>
      <w:proofErr w:type="spellStart"/>
      <w:r w:rsidRPr="00F36C9B">
        <w:rPr>
          <w:lang w:val="en-US"/>
        </w:rPr>
        <w:t>Gislason</w:t>
      </w:r>
      <w:proofErr w:type="spellEnd"/>
      <w:r w:rsidRPr="00F36C9B">
        <w:rPr>
          <w:lang w:val="en-US"/>
        </w:rPr>
        <w:t xml:space="preserve">, Maya K., Morgan, Vanessa Sloan, Mitchell-Foster, Kendra et Parkes, Margot W. (2018). Voices from the landscape: Storytelling as emergent counter-narratives and collective </w:t>
      </w:r>
      <w:r w:rsidRPr="00F36C9B">
        <w:rPr>
          <w:lang w:val="en-US"/>
        </w:rPr>
        <w:lastRenderedPageBreak/>
        <w:t xml:space="preserve">action from northern BC watersheds. </w:t>
      </w:r>
      <w:r w:rsidRPr="00F36C9B">
        <w:rPr>
          <w:i/>
          <w:iCs/>
          <w:lang w:val="en-US"/>
        </w:rPr>
        <w:t>Health &amp; Place</w:t>
      </w:r>
      <w:r w:rsidRPr="00F36C9B">
        <w:rPr>
          <w:lang w:val="en-US"/>
        </w:rPr>
        <w:t xml:space="preserve">, </w:t>
      </w:r>
      <w:r w:rsidRPr="00F36C9B">
        <w:rPr>
          <w:i/>
          <w:iCs/>
          <w:lang w:val="en-US"/>
        </w:rPr>
        <w:t>54</w:t>
      </w:r>
      <w:r w:rsidRPr="00F36C9B">
        <w:rPr>
          <w:lang w:val="en-US"/>
        </w:rPr>
        <w:t>, 191</w:t>
      </w:r>
      <w:r w:rsidRPr="00F36C9B">
        <w:rPr>
          <w:lang w:val="en-US"/>
        </w:rPr>
        <w:noBreakHyphen/>
        <w:t xml:space="preserve">199. </w:t>
      </w:r>
      <w:hyperlink r:id="rId51" w:history="1">
        <w:r w:rsidRPr="00F36C9B">
          <w:rPr>
            <w:rStyle w:val="Lienhypertexte"/>
            <w:lang w:val="en-US"/>
          </w:rPr>
          <w:t>https://doi.org/10.1016/j.healthplace.2018.08.024</w:t>
        </w:r>
      </w:hyperlink>
    </w:p>
    <w:p w14:paraId="3E45700F" w14:textId="77777777" w:rsidR="00145001" w:rsidRPr="00AB4F9E" w:rsidRDefault="00145001" w:rsidP="00145001">
      <w:pPr>
        <w:spacing w:after="240"/>
        <w:ind w:left="567" w:hanging="567"/>
        <w:rPr>
          <w:lang w:val="en-CA"/>
        </w:rPr>
      </w:pPr>
      <w:r w:rsidRPr="00AB4F9E">
        <w:rPr>
          <w:lang w:val="en-CA"/>
        </w:rPr>
        <w:t xml:space="preserve">Ghosh, Amitav, </w:t>
      </w:r>
      <w:proofErr w:type="spellStart"/>
      <w:r w:rsidRPr="00AB4F9E">
        <w:rPr>
          <w:lang w:val="en-CA"/>
        </w:rPr>
        <w:t>Iserte</w:t>
      </w:r>
      <w:proofErr w:type="spellEnd"/>
      <w:r w:rsidRPr="00AB4F9E">
        <w:rPr>
          <w:lang w:val="en-CA"/>
        </w:rPr>
        <w:t xml:space="preserve">, </w:t>
      </w:r>
      <w:proofErr w:type="spellStart"/>
      <w:r w:rsidRPr="00AB4F9E">
        <w:rPr>
          <w:lang w:val="en-CA"/>
        </w:rPr>
        <w:t>Morgane</w:t>
      </w:r>
      <w:proofErr w:type="spellEnd"/>
      <w:r w:rsidRPr="00AB4F9E">
        <w:rPr>
          <w:lang w:val="en-CA"/>
        </w:rPr>
        <w:t xml:space="preserve"> et </w:t>
      </w:r>
      <w:proofErr w:type="spellStart"/>
      <w:r w:rsidRPr="00AB4F9E">
        <w:rPr>
          <w:lang w:val="en-CA"/>
        </w:rPr>
        <w:t>Haeringer</w:t>
      </w:r>
      <w:proofErr w:type="spellEnd"/>
      <w:r w:rsidRPr="00AB4F9E">
        <w:rPr>
          <w:lang w:val="en-CA"/>
        </w:rPr>
        <w:t xml:space="preserve">, Nicolas. </w:t>
      </w:r>
      <w:r w:rsidRPr="00145001">
        <w:t xml:space="preserve">(2021). </w:t>
      </w:r>
      <w:r w:rsidRPr="00145001">
        <w:rPr>
          <w:i/>
          <w:iCs/>
        </w:rPr>
        <w:t>Le grand dérangement: d’autres récits à l’ère de la crise climatique</w:t>
      </w:r>
      <w:r w:rsidRPr="00145001">
        <w:t xml:space="preserve">. </w:t>
      </w:r>
      <w:proofErr w:type="spellStart"/>
      <w:r w:rsidRPr="00AB4F9E">
        <w:rPr>
          <w:lang w:val="en-CA"/>
        </w:rPr>
        <w:t>Wildproject</w:t>
      </w:r>
      <w:proofErr w:type="spellEnd"/>
      <w:r w:rsidRPr="00AB4F9E">
        <w:rPr>
          <w:lang w:val="en-CA"/>
        </w:rPr>
        <w:t>.</w:t>
      </w:r>
    </w:p>
    <w:p w14:paraId="4F508359" w14:textId="77777777" w:rsidR="00284A39" w:rsidRPr="00F36C9B" w:rsidRDefault="00284A39" w:rsidP="00284A39">
      <w:pPr>
        <w:spacing w:after="240"/>
        <w:ind w:left="567" w:hanging="567"/>
        <w:rPr>
          <w:lang w:val="en-US"/>
        </w:rPr>
      </w:pPr>
      <w:r w:rsidRPr="00F36C9B">
        <w:rPr>
          <w:lang w:val="en-US"/>
        </w:rPr>
        <w:t xml:space="preserve">Gosling, Jonathan. (2017). Will we know what counts as good leadership if </w:t>
      </w:r>
      <w:r w:rsidRPr="00F36C9B">
        <w:rPr>
          <w:i/>
          <w:iCs/>
          <w:lang w:val="en-US"/>
        </w:rPr>
        <w:t>Things Fall Apart?</w:t>
      </w:r>
      <w:r w:rsidRPr="00F36C9B">
        <w:rPr>
          <w:lang w:val="en-US"/>
        </w:rPr>
        <w:t xml:space="preserve"> Questions prompted by Chinua Achebe’s novel. </w:t>
      </w:r>
      <w:r w:rsidRPr="00F36C9B">
        <w:rPr>
          <w:i/>
          <w:iCs/>
          <w:lang w:val="en-US"/>
        </w:rPr>
        <w:t>Leadership</w:t>
      </w:r>
      <w:r w:rsidRPr="00F36C9B">
        <w:rPr>
          <w:lang w:val="en-US"/>
        </w:rPr>
        <w:t xml:space="preserve">, </w:t>
      </w:r>
      <w:r w:rsidRPr="00F36C9B">
        <w:rPr>
          <w:i/>
          <w:iCs/>
          <w:lang w:val="en-US"/>
        </w:rPr>
        <w:t>13</w:t>
      </w:r>
      <w:r w:rsidRPr="00F36C9B">
        <w:rPr>
          <w:lang w:val="en-US"/>
        </w:rPr>
        <w:t>(1), 35</w:t>
      </w:r>
      <w:r w:rsidRPr="00F36C9B">
        <w:rPr>
          <w:lang w:val="en-US"/>
        </w:rPr>
        <w:noBreakHyphen/>
        <w:t xml:space="preserve">47. </w:t>
      </w:r>
      <w:hyperlink r:id="rId52" w:history="1">
        <w:r w:rsidRPr="00F36C9B">
          <w:rPr>
            <w:rStyle w:val="Lienhypertexte"/>
            <w:lang w:val="en-US"/>
          </w:rPr>
          <w:t>https://doi.org/10.1177/1742715016680675</w:t>
        </w:r>
      </w:hyperlink>
    </w:p>
    <w:p w14:paraId="5ECBC17A" w14:textId="77777777" w:rsidR="00284A39" w:rsidRPr="00F36C9B" w:rsidRDefault="00284A39" w:rsidP="00284A39">
      <w:pPr>
        <w:spacing w:after="240"/>
        <w:ind w:left="567" w:hanging="567"/>
        <w:rPr>
          <w:lang w:val="en-US"/>
        </w:rPr>
      </w:pPr>
      <w:r w:rsidRPr="00F36C9B">
        <w:rPr>
          <w:lang w:val="en-US"/>
        </w:rPr>
        <w:t xml:space="preserve">Grain, Kari. (2022). </w:t>
      </w:r>
      <w:r w:rsidRPr="00F36C9B">
        <w:rPr>
          <w:i/>
          <w:iCs/>
          <w:lang w:val="en-US"/>
        </w:rPr>
        <w:t>Critical Hope: How to Grapple with Complexity, Lead with Purpose, and Cultivate Transformative Social Change</w:t>
      </w:r>
      <w:r w:rsidRPr="00F36C9B">
        <w:rPr>
          <w:lang w:val="en-US"/>
        </w:rPr>
        <w:t>. North Atlantic Books.</w:t>
      </w:r>
    </w:p>
    <w:p w14:paraId="49CA3E7C" w14:textId="77777777" w:rsidR="00284A39" w:rsidRPr="00F36C9B" w:rsidRDefault="00284A39" w:rsidP="00284A39">
      <w:pPr>
        <w:spacing w:after="240"/>
        <w:ind w:left="567" w:hanging="567"/>
        <w:rPr>
          <w:lang w:val="en-US"/>
        </w:rPr>
      </w:pPr>
      <w:proofErr w:type="spellStart"/>
      <w:r w:rsidRPr="00F36C9B">
        <w:rPr>
          <w:lang w:val="en-US"/>
        </w:rPr>
        <w:t>Haluza</w:t>
      </w:r>
      <w:proofErr w:type="spellEnd"/>
      <w:r w:rsidRPr="00F36C9B">
        <w:rPr>
          <w:lang w:val="en-US"/>
        </w:rPr>
        <w:t xml:space="preserve">-Delay, Randolph. (2000). Green Fire and Religious Spirit. </w:t>
      </w:r>
      <w:r w:rsidRPr="00F36C9B">
        <w:rPr>
          <w:i/>
          <w:iCs/>
          <w:lang w:val="en-US"/>
        </w:rPr>
        <w:t>Journal of Experiential Education</w:t>
      </w:r>
      <w:r w:rsidRPr="00F36C9B">
        <w:rPr>
          <w:lang w:val="en-US"/>
        </w:rPr>
        <w:t xml:space="preserve">, </w:t>
      </w:r>
      <w:r w:rsidRPr="00F36C9B">
        <w:rPr>
          <w:i/>
          <w:iCs/>
          <w:lang w:val="en-US"/>
        </w:rPr>
        <w:t>23</w:t>
      </w:r>
      <w:r w:rsidRPr="00F36C9B">
        <w:rPr>
          <w:lang w:val="en-US"/>
        </w:rPr>
        <w:t>(3), 143</w:t>
      </w:r>
      <w:r w:rsidRPr="00F36C9B">
        <w:rPr>
          <w:lang w:val="en-US"/>
        </w:rPr>
        <w:noBreakHyphen/>
        <w:t xml:space="preserve">149. </w:t>
      </w:r>
      <w:hyperlink r:id="rId53" w:history="1">
        <w:r w:rsidRPr="00F36C9B">
          <w:rPr>
            <w:rStyle w:val="Lienhypertexte"/>
            <w:lang w:val="en-US"/>
          </w:rPr>
          <w:t>https://doi.org/10.1177/105382590002300305</w:t>
        </w:r>
      </w:hyperlink>
    </w:p>
    <w:p w14:paraId="6ECBFABA" w14:textId="77777777" w:rsidR="00284A39" w:rsidRPr="00F36C9B" w:rsidRDefault="00284A39" w:rsidP="00284A39">
      <w:pPr>
        <w:spacing w:after="240"/>
        <w:ind w:left="567" w:hanging="567"/>
        <w:rPr>
          <w:lang w:val="en-US"/>
        </w:rPr>
      </w:pPr>
      <w:r w:rsidRPr="00F36C9B">
        <w:rPr>
          <w:lang w:val="en-US"/>
        </w:rPr>
        <w:t xml:space="preserve">Hancock, T. (1985). An introduction to health futurism. </w:t>
      </w:r>
      <w:r w:rsidRPr="00F36C9B">
        <w:rPr>
          <w:i/>
          <w:iCs/>
          <w:lang w:val="en-US"/>
        </w:rPr>
        <w:t>Health Care Management Forum</w:t>
      </w:r>
      <w:r w:rsidRPr="00F36C9B">
        <w:rPr>
          <w:lang w:val="en-US"/>
        </w:rPr>
        <w:t xml:space="preserve">, </w:t>
      </w:r>
      <w:r w:rsidRPr="00F36C9B">
        <w:rPr>
          <w:i/>
          <w:iCs/>
          <w:lang w:val="en-US"/>
        </w:rPr>
        <w:t>6</w:t>
      </w:r>
      <w:r w:rsidRPr="00F36C9B">
        <w:rPr>
          <w:lang w:val="en-US"/>
        </w:rPr>
        <w:t>(1), 18</w:t>
      </w:r>
      <w:r w:rsidRPr="00F36C9B">
        <w:rPr>
          <w:lang w:val="en-US"/>
        </w:rPr>
        <w:noBreakHyphen/>
        <w:t>25.</w:t>
      </w:r>
    </w:p>
    <w:p w14:paraId="225EB00D" w14:textId="77777777" w:rsidR="00284A39" w:rsidRPr="00F36C9B" w:rsidRDefault="00284A39" w:rsidP="00284A39">
      <w:pPr>
        <w:spacing w:after="240"/>
        <w:ind w:left="567" w:hanging="567"/>
        <w:rPr>
          <w:lang w:val="en-US"/>
        </w:rPr>
      </w:pPr>
      <w:r w:rsidRPr="00F36C9B">
        <w:rPr>
          <w:lang w:val="en-US"/>
        </w:rPr>
        <w:t xml:space="preserve">Hancock, Trevor et </w:t>
      </w:r>
      <w:proofErr w:type="spellStart"/>
      <w:r w:rsidRPr="00F36C9B">
        <w:rPr>
          <w:lang w:val="en-US"/>
        </w:rPr>
        <w:t>Bezold</w:t>
      </w:r>
      <w:proofErr w:type="spellEnd"/>
      <w:r w:rsidRPr="00F36C9B">
        <w:rPr>
          <w:lang w:val="en-US"/>
        </w:rPr>
        <w:t xml:space="preserve">, Clem. (2020). Thinking about the future of health and cities in the Anthropocene. </w:t>
      </w:r>
      <w:r w:rsidRPr="00F36C9B">
        <w:rPr>
          <w:i/>
          <w:iCs/>
          <w:lang w:val="en-US"/>
        </w:rPr>
        <w:t>Cities &amp; Health</w:t>
      </w:r>
      <w:r w:rsidRPr="00F36C9B">
        <w:rPr>
          <w:lang w:val="en-US"/>
        </w:rPr>
        <w:t xml:space="preserve">, </w:t>
      </w:r>
      <w:r w:rsidRPr="00F36C9B">
        <w:rPr>
          <w:i/>
          <w:iCs/>
          <w:lang w:val="en-US"/>
        </w:rPr>
        <w:t>4</w:t>
      </w:r>
      <w:r w:rsidRPr="00F36C9B">
        <w:rPr>
          <w:lang w:val="en-US"/>
        </w:rPr>
        <w:t>(2), 213</w:t>
      </w:r>
      <w:r w:rsidRPr="00F36C9B">
        <w:rPr>
          <w:lang w:val="en-US"/>
        </w:rPr>
        <w:noBreakHyphen/>
        <w:t xml:space="preserve">220. </w:t>
      </w:r>
      <w:hyperlink r:id="rId54" w:history="1">
        <w:r w:rsidRPr="00F36C9B">
          <w:rPr>
            <w:rStyle w:val="Lienhypertexte"/>
            <w:lang w:val="en-US"/>
          </w:rPr>
          <w:t>https://doi.org/10.1080/23748834.2020.1765301</w:t>
        </w:r>
      </w:hyperlink>
    </w:p>
    <w:p w14:paraId="2594AD94" w14:textId="77777777" w:rsidR="00284A39" w:rsidRPr="00F36C9B" w:rsidRDefault="00284A39" w:rsidP="00284A39">
      <w:pPr>
        <w:spacing w:after="240"/>
        <w:ind w:left="567" w:hanging="567"/>
        <w:rPr>
          <w:lang w:val="en-US"/>
        </w:rPr>
      </w:pPr>
      <w:r w:rsidRPr="00F36C9B">
        <w:rPr>
          <w:lang w:val="en-US"/>
        </w:rPr>
        <w:t xml:space="preserve">Hancock, Trevor, Desai, Pooran et Patrick, Rebecca. (2020). Tools for creating a future of healthy One Planet cities in the Anthropocene. </w:t>
      </w:r>
      <w:r w:rsidRPr="00F36C9B">
        <w:rPr>
          <w:i/>
          <w:iCs/>
          <w:lang w:val="en-US"/>
        </w:rPr>
        <w:t>Cities &amp; Health</w:t>
      </w:r>
      <w:r w:rsidRPr="00F36C9B">
        <w:rPr>
          <w:lang w:val="en-US"/>
        </w:rPr>
        <w:t xml:space="preserve">, </w:t>
      </w:r>
      <w:r w:rsidRPr="00F36C9B">
        <w:rPr>
          <w:i/>
          <w:iCs/>
          <w:lang w:val="en-US"/>
        </w:rPr>
        <w:t>4</w:t>
      </w:r>
      <w:r w:rsidRPr="00F36C9B">
        <w:rPr>
          <w:lang w:val="en-US"/>
        </w:rPr>
        <w:t>(2), 180</w:t>
      </w:r>
      <w:r w:rsidRPr="00F36C9B">
        <w:rPr>
          <w:lang w:val="en-US"/>
        </w:rPr>
        <w:noBreakHyphen/>
        <w:t xml:space="preserve">192. </w:t>
      </w:r>
      <w:hyperlink r:id="rId55" w:history="1">
        <w:r w:rsidRPr="00F36C9B">
          <w:rPr>
            <w:rStyle w:val="Lienhypertexte"/>
            <w:lang w:val="en-US"/>
          </w:rPr>
          <w:t>https://doi.org/10.1080/23748834.2019.1668336</w:t>
        </w:r>
      </w:hyperlink>
    </w:p>
    <w:p w14:paraId="53D3CBD9" w14:textId="77777777" w:rsidR="00284A39" w:rsidRPr="00F36C9B" w:rsidRDefault="00284A39" w:rsidP="00284A39">
      <w:pPr>
        <w:spacing w:after="240"/>
        <w:ind w:left="567" w:hanging="567"/>
        <w:rPr>
          <w:lang w:val="en-US"/>
        </w:rPr>
      </w:pPr>
      <w:r w:rsidRPr="00F36C9B">
        <w:rPr>
          <w:lang w:val="en-US"/>
        </w:rPr>
        <w:t xml:space="preserve">Haraway, Donna. (2010). </w:t>
      </w:r>
      <w:r w:rsidRPr="00F36C9B">
        <w:rPr>
          <w:i/>
          <w:iCs/>
          <w:lang w:val="en-US"/>
        </w:rPr>
        <w:t>Primate visions: gender, race, and nature in the world of modern science</w:t>
      </w:r>
      <w:r w:rsidRPr="00F36C9B">
        <w:rPr>
          <w:lang w:val="en-US"/>
        </w:rPr>
        <w:t xml:space="preserve"> (</w:t>
      </w:r>
      <w:proofErr w:type="spellStart"/>
      <w:r w:rsidRPr="00F36C9B">
        <w:rPr>
          <w:lang w:val="en-US"/>
        </w:rPr>
        <w:t>Nachdruck</w:t>
      </w:r>
      <w:proofErr w:type="spellEnd"/>
      <w:r w:rsidRPr="00F36C9B">
        <w:rPr>
          <w:lang w:val="en-US"/>
        </w:rPr>
        <w:t>). Routledge.</w:t>
      </w:r>
    </w:p>
    <w:p w14:paraId="7F402FCD" w14:textId="77777777" w:rsidR="00284A39" w:rsidRPr="00F36C9B" w:rsidRDefault="00284A39" w:rsidP="00284A39">
      <w:pPr>
        <w:spacing w:after="240"/>
        <w:ind w:left="567" w:hanging="567"/>
        <w:rPr>
          <w:lang w:val="en-US"/>
        </w:rPr>
      </w:pPr>
      <w:r w:rsidRPr="00F36C9B">
        <w:rPr>
          <w:lang w:val="en-US"/>
        </w:rPr>
        <w:t xml:space="preserve">Hartley, J. (2022). ‘Pathetic earthlings! Who can save you now?’ Science fiction, planetary crisis and the </w:t>
      </w:r>
      <w:proofErr w:type="spellStart"/>
      <w:r w:rsidRPr="00F36C9B">
        <w:rPr>
          <w:lang w:val="en-US"/>
        </w:rPr>
        <w:t>globalisation</w:t>
      </w:r>
      <w:proofErr w:type="spellEnd"/>
      <w:r w:rsidRPr="00F36C9B">
        <w:rPr>
          <w:lang w:val="en-US"/>
        </w:rPr>
        <w:t xml:space="preserve"> of Chinese culture. </w:t>
      </w:r>
      <w:r w:rsidRPr="00F36C9B">
        <w:rPr>
          <w:i/>
          <w:iCs/>
          <w:lang w:val="en-US"/>
        </w:rPr>
        <w:t>Global Media and China</w:t>
      </w:r>
      <w:r w:rsidRPr="00F36C9B">
        <w:rPr>
          <w:lang w:val="en-US"/>
        </w:rPr>
        <w:t xml:space="preserve">, </w:t>
      </w:r>
      <w:r w:rsidRPr="00F36C9B">
        <w:rPr>
          <w:i/>
          <w:iCs/>
          <w:lang w:val="en-US"/>
        </w:rPr>
        <w:t>7</w:t>
      </w:r>
      <w:r w:rsidRPr="00F36C9B">
        <w:rPr>
          <w:lang w:val="en-US"/>
        </w:rPr>
        <w:t>(1), 3</w:t>
      </w:r>
      <w:r w:rsidRPr="00F36C9B">
        <w:rPr>
          <w:lang w:val="en-US"/>
        </w:rPr>
        <w:noBreakHyphen/>
        <w:t xml:space="preserve">23. </w:t>
      </w:r>
      <w:hyperlink r:id="rId56" w:history="1">
        <w:r w:rsidRPr="00F36C9B">
          <w:rPr>
            <w:rStyle w:val="Lienhypertexte"/>
            <w:lang w:val="en-US"/>
          </w:rPr>
          <w:t>https://doi.org/10.1177/20594364211067872</w:t>
        </w:r>
      </w:hyperlink>
    </w:p>
    <w:p w14:paraId="5C76C1DC" w14:textId="77777777" w:rsidR="00284A39" w:rsidRPr="00F36C9B" w:rsidRDefault="00284A39" w:rsidP="00284A39">
      <w:pPr>
        <w:spacing w:after="240"/>
        <w:ind w:left="567" w:hanging="567"/>
        <w:rPr>
          <w:lang w:val="en-US"/>
        </w:rPr>
      </w:pPr>
      <w:r w:rsidRPr="00F36C9B">
        <w:rPr>
          <w:lang w:val="en-US"/>
        </w:rPr>
        <w:t xml:space="preserve">Hathaway, Mark D. (2017). Activating Hope </w:t>
      </w:r>
      <w:proofErr w:type="gramStart"/>
      <w:r w:rsidRPr="00F36C9B">
        <w:rPr>
          <w:lang w:val="en-US"/>
        </w:rPr>
        <w:t>in the Midst of</w:t>
      </w:r>
      <w:proofErr w:type="gramEnd"/>
      <w:r w:rsidRPr="00F36C9B">
        <w:rPr>
          <w:lang w:val="en-US"/>
        </w:rPr>
        <w:t xml:space="preserve"> Crisis: Emotions, Transformative Learning, and “The Work That Reconnects”. </w:t>
      </w:r>
      <w:r w:rsidRPr="00F36C9B">
        <w:rPr>
          <w:i/>
          <w:iCs/>
          <w:lang w:val="en-US"/>
        </w:rPr>
        <w:t>Journal of Transformative Education</w:t>
      </w:r>
      <w:r w:rsidRPr="00F36C9B">
        <w:rPr>
          <w:lang w:val="en-US"/>
        </w:rPr>
        <w:t xml:space="preserve">, </w:t>
      </w:r>
      <w:r w:rsidRPr="00F36C9B">
        <w:rPr>
          <w:i/>
          <w:iCs/>
          <w:lang w:val="en-US"/>
        </w:rPr>
        <w:t>15</w:t>
      </w:r>
      <w:r w:rsidRPr="00F36C9B">
        <w:rPr>
          <w:lang w:val="en-US"/>
        </w:rPr>
        <w:t>(4), 296</w:t>
      </w:r>
      <w:r w:rsidRPr="00F36C9B">
        <w:rPr>
          <w:lang w:val="en-US"/>
        </w:rPr>
        <w:noBreakHyphen/>
        <w:t xml:space="preserve">314. </w:t>
      </w:r>
      <w:hyperlink r:id="rId57" w:history="1">
        <w:r w:rsidRPr="00F36C9B">
          <w:rPr>
            <w:rStyle w:val="Lienhypertexte"/>
            <w:lang w:val="en-US"/>
          </w:rPr>
          <w:t>https://doi.org/10.1177/1541344616680350</w:t>
        </w:r>
      </w:hyperlink>
    </w:p>
    <w:p w14:paraId="52F7EE76" w14:textId="77777777" w:rsidR="00284A39" w:rsidRPr="00F36C9B" w:rsidRDefault="00284A39" w:rsidP="00284A39">
      <w:pPr>
        <w:spacing w:after="240"/>
        <w:ind w:left="567" w:hanging="567"/>
        <w:rPr>
          <w:lang w:val="en-US"/>
        </w:rPr>
      </w:pPr>
      <w:r w:rsidRPr="00F36C9B">
        <w:rPr>
          <w:lang w:val="en-US"/>
        </w:rPr>
        <w:t xml:space="preserve">Hayes, Katie et Poland, Blake. (2018). Addressing Mental Health in a Changing Climate: Incorporating Mental Health Indicators into Climate Change and Health Vulnerability and Adaptation Assessments. </w:t>
      </w:r>
      <w:r w:rsidRPr="00F36C9B">
        <w:rPr>
          <w:i/>
          <w:iCs/>
          <w:lang w:val="en-US"/>
        </w:rPr>
        <w:t>International Journal of Environmental Research and Public Health</w:t>
      </w:r>
      <w:r w:rsidRPr="00F36C9B">
        <w:rPr>
          <w:lang w:val="en-US"/>
        </w:rPr>
        <w:t xml:space="preserve">, </w:t>
      </w:r>
      <w:r w:rsidRPr="00F36C9B">
        <w:rPr>
          <w:i/>
          <w:iCs/>
          <w:lang w:val="en-US"/>
        </w:rPr>
        <w:t>15</w:t>
      </w:r>
      <w:r w:rsidRPr="00F36C9B">
        <w:rPr>
          <w:lang w:val="en-US"/>
        </w:rPr>
        <w:t xml:space="preserve">(9), 1806. </w:t>
      </w:r>
      <w:hyperlink r:id="rId58" w:history="1">
        <w:r w:rsidRPr="00F36C9B">
          <w:rPr>
            <w:rStyle w:val="Lienhypertexte"/>
            <w:lang w:val="en-US"/>
          </w:rPr>
          <w:t>https://doi.org/10.3390/ijerph15091806</w:t>
        </w:r>
      </w:hyperlink>
    </w:p>
    <w:p w14:paraId="0C840108" w14:textId="77777777" w:rsidR="00284A39" w:rsidRPr="00F36C9B" w:rsidRDefault="00284A39" w:rsidP="00284A39">
      <w:pPr>
        <w:spacing w:after="240"/>
        <w:ind w:left="567" w:hanging="567"/>
        <w:rPr>
          <w:lang w:val="en-US"/>
        </w:rPr>
      </w:pPr>
      <w:r w:rsidRPr="00F36C9B">
        <w:rPr>
          <w:lang w:val="en-US"/>
        </w:rPr>
        <w:lastRenderedPageBreak/>
        <w:t xml:space="preserve">Hopkins, R. (2008). </w:t>
      </w:r>
      <w:r w:rsidRPr="00F36C9B">
        <w:rPr>
          <w:i/>
          <w:iCs/>
          <w:lang w:val="en-US"/>
        </w:rPr>
        <w:t>The Transition Handbook: From Oil Dependency to Local Resilience</w:t>
      </w:r>
      <w:r w:rsidRPr="00F36C9B">
        <w:rPr>
          <w:lang w:val="en-US"/>
        </w:rPr>
        <w:t xml:space="preserve"> (Green Books).</w:t>
      </w:r>
    </w:p>
    <w:p w14:paraId="3F28536B" w14:textId="77777777" w:rsidR="00284A39" w:rsidRPr="00F36C9B" w:rsidRDefault="00284A39" w:rsidP="00284A39">
      <w:pPr>
        <w:spacing w:after="240"/>
        <w:ind w:left="567" w:hanging="567"/>
        <w:rPr>
          <w:lang w:val="en-US"/>
        </w:rPr>
      </w:pPr>
      <w:r w:rsidRPr="00F36C9B">
        <w:rPr>
          <w:lang w:val="en-US"/>
        </w:rPr>
        <w:t xml:space="preserve">Hornsey, Matthew J. et Fielding, Kelly S. (2016). A cautionary note about messages of hope: Focusing on progress in reducing carbon emissions weakens mitigation motivation. </w:t>
      </w:r>
      <w:r w:rsidRPr="00F36C9B">
        <w:rPr>
          <w:i/>
          <w:iCs/>
          <w:lang w:val="en-US"/>
        </w:rPr>
        <w:t>Global Environmental Change</w:t>
      </w:r>
      <w:r w:rsidRPr="00F36C9B">
        <w:rPr>
          <w:lang w:val="en-US"/>
        </w:rPr>
        <w:t xml:space="preserve">, </w:t>
      </w:r>
      <w:r w:rsidRPr="00F36C9B">
        <w:rPr>
          <w:i/>
          <w:iCs/>
          <w:lang w:val="en-US"/>
        </w:rPr>
        <w:t>39</w:t>
      </w:r>
      <w:r w:rsidRPr="00F36C9B">
        <w:rPr>
          <w:lang w:val="en-US"/>
        </w:rPr>
        <w:t>, 26</w:t>
      </w:r>
      <w:r w:rsidRPr="00F36C9B">
        <w:rPr>
          <w:lang w:val="en-US"/>
        </w:rPr>
        <w:noBreakHyphen/>
        <w:t xml:space="preserve">34. </w:t>
      </w:r>
      <w:hyperlink r:id="rId59" w:history="1">
        <w:r w:rsidRPr="00F36C9B">
          <w:rPr>
            <w:rStyle w:val="Lienhypertexte"/>
            <w:lang w:val="en-US"/>
          </w:rPr>
          <w:t>https://doi.org/10.1016/j.gloenvcha.2016.04.003</w:t>
        </w:r>
      </w:hyperlink>
    </w:p>
    <w:p w14:paraId="0914FC9A" w14:textId="77777777" w:rsidR="00284A39" w:rsidRPr="00F36C9B" w:rsidRDefault="00284A39" w:rsidP="00284A39">
      <w:pPr>
        <w:spacing w:after="240"/>
        <w:ind w:left="567" w:hanging="567"/>
        <w:rPr>
          <w:lang w:val="en-US"/>
        </w:rPr>
      </w:pPr>
      <w:r w:rsidRPr="00F36C9B">
        <w:rPr>
          <w:lang w:val="en-US"/>
        </w:rPr>
        <w:t xml:space="preserve">Imarisha, Walidah et Brown, Adrienne Maree (dir.). (2015). </w:t>
      </w:r>
      <w:r w:rsidRPr="00F36C9B">
        <w:rPr>
          <w:i/>
          <w:iCs/>
          <w:lang w:val="en-US"/>
        </w:rPr>
        <w:t>Octavia’s Brood: science fiction stories from social justice movements</w:t>
      </w:r>
      <w:r w:rsidRPr="00F36C9B">
        <w:rPr>
          <w:lang w:val="en-US"/>
        </w:rPr>
        <w:t>. AK Press.</w:t>
      </w:r>
    </w:p>
    <w:p w14:paraId="052B536D" w14:textId="77777777" w:rsidR="00284A39" w:rsidRPr="00F36C9B" w:rsidRDefault="00284A39" w:rsidP="00284A39">
      <w:pPr>
        <w:spacing w:after="240"/>
        <w:ind w:left="567" w:hanging="567"/>
        <w:rPr>
          <w:lang w:val="en-US"/>
        </w:rPr>
      </w:pPr>
      <w:r w:rsidRPr="00F36C9B">
        <w:rPr>
          <w:lang w:val="en-US"/>
        </w:rPr>
        <w:t xml:space="preserve">Jameson, Fredric. (1994). </w:t>
      </w:r>
      <w:r w:rsidRPr="00F36C9B">
        <w:rPr>
          <w:i/>
          <w:iCs/>
          <w:lang w:val="en-US"/>
        </w:rPr>
        <w:t>The seeds of time</w:t>
      </w:r>
      <w:r w:rsidRPr="00F36C9B">
        <w:rPr>
          <w:lang w:val="en-US"/>
        </w:rPr>
        <w:t>. Columbia Univ. Press.</w:t>
      </w:r>
    </w:p>
    <w:p w14:paraId="6A2C27E7" w14:textId="77777777" w:rsidR="00284A39" w:rsidRPr="00F36C9B" w:rsidRDefault="00284A39" w:rsidP="00284A39">
      <w:pPr>
        <w:spacing w:after="240"/>
        <w:ind w:left="567" w:hanging="567"/>
        <w:rPr>
          <w:lang w:val="en-US"/>
        </w:rPr>
      </w:pPr>
      <w:r w:rsidRPr="00F36C9B">
        <w:rPr>
          <w:lang w:val="en-US"/>
        </w:rPr>
        <w:t xml:space="preserve">Jensen, D. (2006, </w:t>
      </w:r>
      <w:proofErr w:type="spellStart"/>
      <w:r w:rsidRPr="00F36C9B">
        <w:rPr>
          <w:lang w:val="en-US"/>
        </w:rPr>
        <w:t>juin</w:t>
      </w:r>
      <w:proofErr w:type="spellEnd"/>
      <w:r w:rsidRPr="00F36C9B">
        <w:rPr>
          <w:lang w:val="en-US"/>
        </w:rPr>
        <w:t xml:space="preserve">). Beyond hope. </w:t>
      </w:r>
      <w:r w:rsidRPr="00F36C9B">
        <w:rPr>
          <w:i/>
          <w:iCs/>
          <w:lang w:val="en-US"/>
        </w:rPr>
        <w:t>Orion Magazine</w:t>
      </w:r>
      <w:r w:rsidRPr="00F36C9B">
        <w:rPr>
          <w:lang w:val="en-US"/>
        </w:rPr>
        <w:t>.</w:t>
      </w:r>
    </w:p>
    <w:p w14:paraId="3B03C8AC" w14:textId="77777777" w:rsidR="00284A39" w:rsidRPr="00EE3467" w:rsidRDefault="00284A39" w:rsidP="00284A39">
      <w:pPr>
        <w:spacing w:after="240"/>
        <w:ind w:left="567" w:hanging="567"/>
      </w:pPr>
      <w:proofErr w:type="spellStart"/>
      <w:r w:rsidRPr="00F36C9B">
        <w:rPr>
          <w:lang w:val="en-US"/>
        </w:rPr>
        <w:t>Kahane</w:t>
      </w:r>
      <w:proofErr w:type="spellEnd"/>
      <w:r w:rsidRPr="00F36C9B">
        <w:rPr>
          <w:lang w:val="en-US"/>
        </w:rPr>
        <w:t xml:space="preserve">, A. (2012). </w:t>
      </w:r>
      <w:r w:rsidRPr="00F36C9B">
        <w:rPr>
          <w:i/>
          <w:iCs/>
          <w:lang w:val="en-US"/>
        </w:rPr>
        <w:t>Transformative Scenario Planning: Working Together to Change the Future.</w:t>
      </w:r>
      <w:r w:rsidRPr="00F36C9B">
        <w:rPr>
          <w:lang w:val="en-US"/>
        </w:rPr>
        <w:t xml:space="preserve"> </w:t>
      </w:r>
      <w:proofErr w:type="spellStart"/>
      <w:r w:rsidRPr="00EE3467">
        <w:t>Berrett</w:t>
      </w:r>
      <w:proofErr w:type="spellEnd"/>
      <w:r w:rsidRPr="00EE3467">
        <w:t>-Koehler.</w:t>
      </w:r>
    </w:p>
    <w:p w14:paraId="1B363CB6" w14:textId="77777777" w:rsidR="00284A39" w:rsidRPr="00EE3467" w:rsidRDefault="00284A39" w:rsidP="00284A39">
      <w:pPr>
        <w:spacing w:after="240"/>
        <w:ind w:left="567" w:hanging="567"/>
      </w:pPr>
      <w:proofErr w:type="spellStart"/>
      <w:r w:rsidRPr="00EE3467">
        <w:t>Katsi’tsakwas</w:t>
      </w:r>
      <w:proofErr w:type="spellEnd"/>
      <w:r w:rsidRPr="00EE3467">
        <w:t xml:space="preserve"> Ellen Gabriel. (2024, 30 octobre). </w:t>
      </w:r>
      <w:r w:rsidRPr="00EE3467">
        <w:rPr>
          <w:i/>
          <w:iCs/>
        </w:rPr>
        <w:t xml:space="preserve">Discussion avec </w:t>
      </w:r>
      <w:proofErr w:type="spellStart"/>
      <w:r w:rsidRPr="00EE3467">
        <w:rPr>
          <w:i/>
          <w:iCs/>
        </w:rPr>
        <w:t>Katsi’tsakwas</w:t>
      </w:r>
      <w:proofErr w:type="spellEnd"/>
      <w:r w:rsidRPr="00EE3467">
        <w:rPr>
          <w:i/>
          <w:iCs/>
        </w:rPr>
        <w:t xml:space="preserve"> Ellen Gabriel : artiste, féministe et militante</w:t>
      </w:r>
      <w:r w:rsidRPr="00EE3467">
        <w:t xml:space="preserve">. Montréal (Québec). </w:t>
      </w:r>
      <w:hyperlink r:id="rId60" w:history="1">
        <w:r w:rsidRPr="00EE3467">
          <w:rPr>
            <w:rStyle w:val="Lienhypertexte"/>
          </w:rPr>
          <w:t>https://fspd.uqam.ca/nouvelle/discussion-avec-katsitsakwas-ellen-gabriel-artiste-feministe-et-militante/</w:t>
        </w:r>
      </w:hyperlink>
    </w:p>
    <w:p w14:paraId="0AC3DDE0" w14:textId="77777777" w:rsidR="00284A39" w:rsidRPr="00F36C9B" w:rsidRDefault="00284A39" w:rsidP="00284A39">
      <w:pPr>
        <w:spacing w:after="240"/>
        <w:ind w:left="567" w:hanging="567"/>
        <w:rPr>
          <w:lang w:val="en-US"/>
        </w:rPr>
      </w:pPr>
      <w:r w:rsidRPr="00F36C9B">
        <w:rPr>
          <w:lang w:val="en-US"/>
        </w:rPr>
        <w:t xml:space="preserve">Kaur, R. (2023). Envisioning New Modes of Solidarity: Climate Change, Kinship, and the Uncanny in Amitav Ghosh’s Gun Island. </w:t>
      </w:r>
      <w:r w:rsidRPr="00F36C9B">
        <w:rPr>
          <w:i/>
          <w:iCs/>
          <w:lang w:val="en-US"/>
        </w:rPr>
        <w:t>Global South</w:t>
      </w:r>
      <w:r w:rsidRPr="00F36C9B">
        <w:rPr>
          <w:lang w:val="en-US"/>
        </w:rPr>
        <w:t xml:space="preserve">, </w:t>
      </w:r>
      <w:r w:rsidRPr="00F36C9B">
        <w:rPr>
          <w:i/>
          <w:iCs/>
          <w:lang w:val="en-US"/>
        </w:rPr>
        <w:t>16</w:t>
      </w:r>
      <w:r w:rsidRPr="00F36C9B">
        <w:rPr>
          <w:lang w:val="en-US"/>
        </w:rPr>
        <w:t>(2), 114</w:t>
      </w:r>
      <w:r w:rsidRPr="00F36C9B">
        <w:rPr>
          <w:lang w:val="en-US"/>
        </w:rPr>
        <w:noBreakHyphen/>
        <w:t xml:space="preserve">134. </w:t>
      </w:r>
      <w:hyperlink r:id="rId61" w:history="1">
        <w:r w:rsidRPr="00F36C9B">
          <w:rPr>
            <w:rStyle w:val="Lienhypertexte"/>
            <w:lang w:val="en-US"/>
          </w:rPr>
          <w:t>https://doi.org/10.2979/gbs.2023.a908605</w:t>
        </w:r>
      </w:hyperlink>
    </w:p>
    <w:p w14:paraId="17237FFE" w14:textId="77777777" w:rsidR="00284A39" w:rsidRPr="00F36C9B" w:rsidRDefault="00284A39" w:rsidP="00284A39">
      <w:pPr>
        <w:spacing w:after="240"/>
        <w:ind w:left="567" w:hanging="567"/>
        <w:rPr>
          <w:lang w:val="en-US"/>
        </w:rPr>
      </w:pPr>
      <w:r w:rsidRPr="00F36C9B">
        <w:rPr>
          <w:lang w:val="en-US"/>
        </w:rPr>
        <w:t xml:space="preserve">Kelsey, Elin. (2020). </w:t>
      </w:r>
      <w:r w:rsidRPr="00F36C9B">
        <w:rPr>
          <w:i/>
          <w:iCs/>
          <w:lang w:val="en-US"/>
        </w:rPr>
        <w:t>Hope matters: why changing the way we think is critical to solving the environmental crisis</w:t>
      </w:r>
      <w:r w:rsidRPr="00F36C9B">
        <w:rPr>
          <w:lang w:val="en-US"/>
        </w:rPr>
        <w:t>. Greystone Books.</w:t>
      </w:r>
    </w:p>
    <w:p w14:paraId="47F1EDCB" w14:textId="77777777" w:rsidR="00284A39" w:rsidRPr="00F36C9B" w:rsidRDefault="00284A39" w:rsidP="00284A39">
      <w:pPr>
        <w:spacing w:after="240"/>
        <w:ind w:left="567" w:hanging="567"/>
        <w:rPr>
          <w:lang w:val="en-US"/>
        </w:rPr>
      </w:pPr>
      <w:proofErr w:type="spellStart"/>
      <w:r w:rsidRPr="00F36C9B">
        <w:rPr>
          <w:lang w:val="en-US"/>
        </w:rPr>
        <w:t>Kuchta</w:t>
      </w:r>
      <w:proofErr w:type="spellEnd"/>
      <w:r w:rsidRPr="00F36C9B">
        <w:rPr>
          <w:lang w:val="en-US"/>
        </w:rPr>
        <w:t xml:space="preserve">, Estella </w:t>
      </w:r>
      <w:proofErr w:type="spellStart"/>
      <w:r w:rsidRPr="00F36C9B">
        <w:rPr>
          <w:lang w:val="en-US"/>
        </w:rPr>
        <w:t>Carolye</w:t>
      </w:r>
      <w:proofErr w:type="spellEnd"/>
      <w:r w:rsidRPr="00F36C9B">
        <w:rPr>
          <w:lang w:val="en-US"/>
        </w:rPr>
        <w:t xml:space="preserve">. (2022). Rewilding the Imagination: Teaching Ecocriticism in the Change Times. </w:t>
      </w:r>
      <w:r w:rsidRPr="00F36C9B">
        <w:rPr>
          <w:i/>
          <w:iCs/>
          <w:lang w:val="en-US"/>
        </w:rPr>
        <w:t>Canadian Journal of Environmental Education</w:t>
      </w:r>
      <w:r w:rsidRPr="00F36C9B">
        <w:rPr>
          <w:lang w:val="en-US"/>
        </w:rPr>
        <w:t>, 190</w:t>
      </w:r>
      <w:r w:rsidRPr="00F36C9B">
        <w:rPr>
          <w:lang w:val="en-US"/>
        </w:rPr>
        <w:noBreakHyphen/>
        <w:t>206.</w:t>
      </w:r>
    </w:p>
    <w:p w14:paraId="273C5944" w14:textId="77777777" w:rsidR="00284A39" w:rsidRPr="00F36C9B" w:rsidRDefault="00284A39" w:rsidP="00284A39">
      <w:pPr>
        <w:spacing w:after="240"/>
        <w:ind w:left="567" w:hanging="567"/>
        <w:rPr>
          <w:lang w:val="en-US"/>
        </w:rPr>
      </w:pPr>
      <w:r w:rsidRPr="00F36C9B">
        <w:rPr>
          <w:lang w:val="en-US"/>
        </w:rPr>
        <w:t xml:space="preserve">Llewellyn, Robert. (2013). </w:t>
      </w:r>
      <w:r w:rsidRPr="00F36C9B">
        <w:rPr>
          <w:i/>
          <w:iCs/>
          <w:lang w:val="en-US"/>
        </w:rPr>
        <w:t>News from Gardenia</w:t>
      </w:r>
      <w:r w:rsidRPr="00F36C9B">
        <w:rPr>
          <w:lang w:val="en-US"/>
        </w:rPr>
        <w:t>. Unbound.</w:t>
      </w:r>
    </w:p>
    <w:p w14:paraId="51395B58" w14:textId="77777777" w:rsidR="00284A39" w:rsidRPr="00F36C9B" w:rsidRDefault="00284A39" w:rsidP="00284A39">
      <w:pPr>
        <w:spacing w:after="240"/>
        <w:ind w:left="567" w:hanging="567"/>
        <w:rPr>
          <w:lang w:val="en-US"/>
        </w:rPr>
      </w:pPr>
      <w:proofErr w:type="spellStart"/>
      <w:r w:rsidRPr="00F36C9B">
        <w:rPr>
          <w:lang w:val="en-US"/>
        </w:rPr>
        <w:t>Mackenthun</w:t>
      </w:r>
      <w:proofErr w:type="spellEnd"/>
      <w:r w:rsidRPr="00F36C9B">
        <w:rPr>
          <w:lang w:val="en-US"/>
        </w:rPr>
        <w:t xml:space="preserve">, </w:t>
      </w:r>
      <w:proofErr w:type="spellStart"/>
      <w:r w:rsidRPr="00F36C9B">
        <w:rPr>
          <w:lang w:val="en-US"/>
        </w:rPr>
        <w:t>Gesa</w:t>
      </w:r>
      <w:proofErr w:type="spellEnd"/>
      <w:r w:rsidRPr="00F36C9B">
        <w:rPr>
          <w:lang w:val="en-US"/>
        </w:rPr>
        <w:t xml:space="preserve">. (2021). Sustainable Stories: Managing Climate Change with Literature. </w:t>
      </w:r>
      <w:r w:rsidRPr="00F36C9B">
        <w:rPr>
          <w:i/>
          <w:iCs/>
          <w:lang w:val="en-US"/>
        </w:rPr>
        <w:t>Sustainability</w:t>
      </w:r>
      <w:r w:rsidRPr="00F36C9B">
        <w:rPr>
          <w:lang w:val="en-US"/>
        </w:rPr>
        <w:t xml:space="preserve">, </w:t>
      </w:r>
      <w:r w:rsidRPr="00F36C9B">
        <w:rPr>
          <w:i/>
          <w:iCs/>
          <w:lang w:val="en-US"/>
        </w:rPr>
        <w:t>13</w:t>
      </w:r>
      <w:r w:rsidRPr="00F36C9B">
        <w:rPr>
          <w:lang w:val="en-US"/>
        </w:rPr>
        <w:t xml:space="preserve">(7), 4049. </w:t>
      </w:r>
      <w:hyperlink r:id="rId62" w:history="1">
        <w:r w:rsidRPr="00F36C9B">
          <w:rPr>
            <w:rStyle w:val="Lienhypertexte"/>
            <w:lang w:val="en-US"/>
          </w:rPr>
          <w:t>https://doi.org/10.3390/su13074049</w:t>
        </w:r>
      </w:hyperlink>
    </w:p>
    <w:p w14:paraId="2072306A" w14:textId="77777777" w:rsidR="00284A39" w:rsidRPr="00F36C9B" w:rsidRDefault="00284A39" w:rsidP="00284A39">
      <w:pPr>
        <w:spacing w:after="240"/>
        <w:ind w:left="567" w:hanging="567"/>
        <w:rPr>
          <w:lang w:val="en-US"/>
        </w:rPr>
      </w:pPr>
      <w:r w:rsidRPr="00F36C9B">
        <w:rPr>
          <w:lang w:val="en-US"/>
        </w:rPr>
        <w:t xml:space="preserve">Macy, Joanna et Brown, Molly Young. (1998). </w:t>
      </w:r>
      <w:r w:rsidRPr="00F36C9B">
        <w:rPr>
          <w:i/>
          <w:iCs/>
          <w:lang w:val="en-US"/>
        </w:rPr>
        <w:t>Coming back to life: practices to reconnect our lives, our world</w:t>
      </w:r>
      <w:r w:rsidRPr="00F36C9B">
        <w:rPr>
          <w:lang w:val="en-US"/>
        </w:rPr>
        <w:t>. New Society Publishers.</w:t>
      </w:r>
    </w:p>
    <w:p w14:paraId="57B80622" w14:textId="77777777" w:rsidR="00284A39" w:rsidRPr="00F36C9B" w:rsidRDefault="00284A39" w:rsidP="00284A39">
      <w:pPr>
        <w:spacing w:after="240"/>
        <w:ind w:left="567" w:hanging="567"/>
        <w:rPr>
          <w:lang w:val="en-US"/>
        </w:rPr>
      </w:pPr>
      <w:r w:rsidRPr="00F36C9B">
        <w:rPr>
          <w:lang w:val="en-US"/>
        </w:rPr>
        <w:t xml:space="preserve">Macy, Joanna et Johnstone, Chris. (2012). </w:t>
      </w:r>
      <w:r w:rsidRPr="00F36C9B">
        <w:rPr>
          <w:i/>
          <w:iCs/>
          <w:lang w:val="en-US"/>
        </w:rPr>
        <w:t>Active hope: how to face the mess we’re in without going crazy</w:t>
      </w:r>
      <w:r w:rsidRPr="00F36C9B">
        <w:rPr>
          <w:lang w:val="en-US"/>
        </w:rPr>
        <w:t>. New World Library.</w:t>
      </w:r>
    </w:p>
    <w:p w14:paraId="49D025F6" w14:textId="77777777" w:rsidR="00284A39" w:rsidRPr="00F36C9B" w:rsidRDefault="00284A39" w:rsidP="00284A39">
      <w:pPr>
        <w:spacing w:after="240"/>
        <w:ind w:left="567" w:hanging="567"/>
        <w:rPr>
          <w:lang w:val="en-US"/>
        </w:rPr>
      </w:pPr>
      <w:r w:rsidRPr="00A23E65">
        <w:lastRenderedPageBreak/>
        <w:t xml:space="preserve">Maric, Filip, </w:t>
      </w:r>
      <w:proofErr w:type="spellStart"/>
      <w:r w:rsidRPr="00A23E65">
        <w:t>Nikolaisen</w:t>
      </w:r>
      <w:proofErr w:type="spellEnd"/>
      <w:r w:rsidRPr="00A23E65">
        <w:t xml:space="preserve">, Liv J., </w:t>
      </w:r>
      <w:proofErr w:type="spellStart"/>
      <w:r w:rsidRPr="00A23E65">
        <w:t>Ntinga</w:t>
      </w:r>
      <w:proofErr w:type="spellEnd"/>
      <w:r w:rsidRPr="00A23E65">
        <w:t xml:space="preserve">, </w:t>
      </w:r>
      <w:proofErr w:type="spellStart"/>
      <w:r w:rsidRPr="00A23E65">
        <w:t>Mahitsonge</w:t>
      </w:r>
      <w:proofErr w:type="spellEnd"/>
      <w:r w:rsidRPr="00A23E65">
        <w:t xml:space="preserve"> N. et Webb, Jena. </w:t>
      </w:r>
      <w:r w:rsidRPr="00F36C9B">
        <w:rPr>
          <w:lang w:val="en-US"/>
        </w:rPr>
        <w:t xml:space="preserve">(2022). </w:t>
      </w:r>
      <w:proofErr w:type="spellStart"/>
      <w:r w:rsidRPr="00F36C9B">
        <w:rPr>
          <w:lang w:val="en-US"/>
        </w:rPr>
        <w:t>Healthpunk</w:t>
      </w:r>
      <w:proofErr w:type="spellEnd"/>
      <w:r w:rsidRPr="00F36C9B">
        <w:rPr>
          <w:lang w:val="en-US"/>
        </w:rPr>
        <w:t xml:space="preserve"> Vol 2: Fiction + Healthcare + You. </w:t>
      </w:r>
      <w:proofErr w:type="spellStart"/>
      <w:r w:rsidRPr="00F36C9B">
        <w:rPr>
          <w:i/>
          <w:iCs/>
          <w:lang w:val="en-US"/>
        </w:rPr>
        <w:t>OpenPhysio</w:t>
      </w:r>
      <w:proofErr w:type="spellEnd"/>
      <w:r w:rsidRPr="00F36C9B">
        <w:rPr>
          <w:i/>
          <w:iCs/>
          <w:lang w:val="en-US"/>
        </w:rPr>
        <w:t xml:space="preserve"> Journal</w:t>
      </w:r>
      <w:r w:rsidRPr="00F36C9B">
        <w:rPr>
          <w:lang w:val="en-US"/>
        </w:rPr>
        <w:t xml:space="preserve">. </w:t>
      </w:r>
      <w:hyperlink r:id="rId63" w:history="1">
        <w:r w:rsidRPr="00F36C9B">
          <w:rPr>
            <w:rStyle w:val="Lienhypertexte"/>
            <w:lang w:val="en-US"/>
          </w:rPr>
          <w:t>https://doi.org/10.14426/opj/202212hp0200</w:t>
        </w:r>
      </w:hyperlink>
    </w:p>
    <w:p w14:paraId="514D1F84" w14:textId="77777777" w:rsidR="00284A39" w:rsidRPr="00F36C9B" w:rsidRDefault="00284A39" w:rsidP="00284A39">
      <w:pPr>
        <w:spacing w:after="240"/>
        <w:ind w:left="567" w:hanging="567"/>
        <w:rPr>
          <w:lang w:val="en-US"/>
        </w:rPr>
      </w:pPr>
      <w:r w:rsidRPr="00F36C9B">
        <w:rPr>
          <w:lang w:val="en-US"/>
        </w:rPr>
        <w:t xml:space="preserve">Martin, Gina, </w:t>
      </w:r>
      <w:proofErr w:type="spellStart"/>
      <w:r w:rsidRPr="00F36C9B">
        <w:rPr>
          <w:lang w:val="en-US"/>
        </w:rPr>
        <w:t>Cosma</w:t>
      </w:r>
      <w:proofErr w:type="spellEnd"/>
      <w:r w:rsidRPr="00F36C9B">
        <w:rPr>
          <w:lang w:val="en-US"/>
        </w:rPr>
        <w:t xml:space="preserve">, Alina, Roswell, Tasha, Anderson, Martin, Treble, Matthew, Leslie, Kathleen, Card, </w:t>
      </w:r>
      <w:proofErr w:type="spellStart"/>
      <w:r w:rsidRPr="00F36C9B">
        <w:rPr>
          <w:lang w:val="en-US"/>
        </w:rPr>
        <w:t>Kiffer</w:t>
      </w:r>
      <w:proofErr w:type="spellEnd"/>
      <w:r w:rsidRPr="00F36C9B">
        <w:rPr>
          <w:lang w:val="en-US"/>
        </w:rPr>
        <w:t xml:space="preserve"> G., </w:t>
      </w:r>
      <w:proofErr w:type="spellStart"/>
      <w:r w:rsidRPr="00F36C9B">
        <w:rPr>
          <w:lang w:val="en-US"/>
        </w:rPr>
        <w:t>Closson</w:t>
      </w:r>
      <w:proofErr w:type="spellEnd"/>
      <w:r w:rsidRPr="00F36C9B">
        <w:rPr>
          <w:lang w:val="en-US"/>
        </w:rPr>
        <w:t xml:space="preserve">, </w:t>
      </w:r>
      <w:proofErr w:type="spellStart"/>
      <w:r w:rsidRPr="00F36C9B">
        <w:rPr>
          <w:lang w:val="en-US"/>
        </w:rPr>
        <w:t>Kalysha</w:t>
      </w:r>
      <w:proofErr w:type="spellEnd"/>
      <w:r w:rsidRPr="00F36C9B">
        <w:rPr>
          <w:lang w:val="en-US"/>
        </w:rPr>
        <w:t xml:space="preserve">, Kennedy, Angel et </w:t>
      </w:r>
      <w:proofErr w:type="spellStart"/>
      <w:r w:rsidRPr="00F36C9B">
        <w:rPr>
          <w:lang w:val="en-US"/>
        </w:rPr>
        <w:t>Gislason</w:t>
      </w:r>
      <w:proofErr w:type="spellEnd"/>
      <w:r w:rsidRPr="00F36C9B">
        <w:rPr>
          <w:lang w:val="en-US"/>
        </w:rPr>
        <w:t xml:space="preserve">, Maya. (2023). Measuring negative emotional responses to climate change among young people in survey research: A systematic review. </w:t>
      </w:r>
      <w:r w:rsidRPr="00F36C9B">
        <w:rPr>
          <w:i/>
          <w:iCs/>
          <w:lang w:val="en-US"/>
        </w:rPr>
        <w:t>Social Science &amp; Medicine</w:t>
      </w:r>
      <w:r w:rsidRPr="00F36C9B">
        <w:rPr>
          <w:lang w:val="en-US"/>
        </w:rPr>
        <w:t xml:space="preserve">, </w:t>
      </w:r>
      <w:r w:rsidRPr="00F36C9B">
        <w:rPr>
          <w:i/>
          <w:iCs/>
          <w:lang w:val="en-US"/>
        </w:rPr>
        <w:t>329</w:t>
      </w:r>
      <w:r w:rsidRPr="00F36C9B">
        <w:rPr>
          <w:lang w:val="en-US"/>
        </w:rPr>
        <w:t xml:space="preserve">, 116008. </w:t>
      </w:r>
      <w:hyperlink r:id="rId64" w:history="1">
        <w:r w:rsidRPr="00F36C9B">
          <w:rPr>
            <w:rStyle w:val="Lienhypertexte"/>
            <w:lang w:val="en-US"/>
          </w:rPr>
          <w:t>https://doi.org/10.1016/j.socscimed.2023.116008</w:t>
        </w:r>
      </w:hyperlink>
    </w:p>
    <w:p w14:paraId="16BED9EE" w14:textId="77777777" w:rsidR="00284A39" w:rsidRPr="00F36C9B" w:rsidRDefault="00284A39" w:rsidP="00284A39">
      <w:pPr>
        <w:spacing w:after="240"/>
        <w:ind w:left="567" w:hanging="567"/>
        <w:rPr>
          <w:lang w:val="en-US"/>
        </w:rPr>
      </w:pPr>
      <w:r w:rsidRPr="00F36C9B">
        <w:rPr>
          <w:lang w:val="en-US"/>
        </w:rPr>
        <w:t xml:space="preserve">McBay, Aric, Keith, </w:t>
      </w:r>
      <w:proofErr w:type="spellStart"/>
      <w:r w:rsidRPr="00F36C9B">
        <w:rPr>
          <w:lang w:val="en-US"/>
        </w:rPr>
        <w:t>Lierre</w:t>
      </w:r>
      <w:proofErr w:type="spellEnd"/>
      <w:r w:rsidRPr="00F36C9B">
        <w:rPr>
          <w:lang w:val="en-US"/>
        </w:rPr>
        <w:t xml:space="preserve"> et Jensen, Derrick. (2011). </w:t>
      </w:r>
      <w:r w:rsidRPr="00F36C9B">
        <w:rPr>
          <w:i/>
          <w:iCs/>
          <w:lang w:val="en-US"/>
        </w:rPr>
        <w:t>Deep green resistance: strategy to save the planet</w:t>
      </w:r>
      <w:r w:rsidRPr="00F36C9B">
        <w:rPr>
          <w:lang w:val="en-US"/>
        </w:rPr>
        <w:t>. Seven Stories Press.</w:t>
      </w:r>
    </w:p>
    <w:p w14:paraId="32BB442C" w14:textId="77777777" w:rsidR="00284A39" w:rsidRPr="00F36C9B" w:rsidRDefault="00284A39" w:rsidP="00284A39">
      <w:pPr>
        <w:spacing w:after="240"/>
        <w:ind w:left="567" w:hanging="567"/>
        <w:rPr>
          <w:lang w:val="en-US"/>
        </w:rPr>
      </w:pPr>
      <w:r w:rsidRPr="00F36C9B">
        <w:rPr>
          <w:lang w:val="en-US"/>
        </w:rPr>
        <w:t xml:space="preserve">Nelson, Melissa K. (2008). </w:t>
      </w:r>
      <w:r w:rsidRPr="00F36C9B">
        <w:rPr>
          <w:i/>
          <w:iCs/>
          <w:lang w:val="en-US"/>
        </w:rPr>
        <w:t>Original Instructions: Indigenous Teachings for a Sustainable Future</w:t>
      </w:r>
      <w:r w:rsidRPr="00F36C9B">
        <w:rPr>
          <w:lang w:val="en-US"/>
        </w:rPr>
        <w:t>. Bear &amp; Company.</w:t>
      </w:r>
    </w:p>
    <w:p w14:paraId="23BDDE2A" w14:textId="77777777" w:rsidR="00284A39" w:rsidRPr="00F36C9B" w:rsidRDefault="00284A39" w:rsidP="00284A39">
      <w:pPr>
        <w:spacing w:after="240"/>
        <w:ind w:left="567" w:hanging="567"/>
        <w:rPr>
          <w:lang w:val="en-US"/>
        </w:rPr>
      </w:pPr>
      <w:r w:rsidRPr="00F36C9B">
        <w:rPr>
          <w:lang w:val="en-US"/>
        </w:rPr>
        <w:t xml:space="preserve">Poland, B. (2020). </w:t>
      </w:r>
      <w:r w:rsidRPr="00F36C9B">
        <w:rPr>
          <w:i/>
          <w:iCs/>
          <w:lang w:val="en-US"/>
        </w:rPr>
        <w:t>Inspiring social and cultural change: the importance of imagination</w:t>
      </w:r>
      <w:r w:rsidRPr="00F36C9B">
        <w:rPr>
          <w:lang w:val="en-US"/>
        </w:rPr>
        <w:t xml:space="preserve">. Project Earthrise: 9th Annual </w:t>
      </w:r>
      <w:proofErr w:type="spellStart"/>
      <w:r w:rsidRPr="00F36C9B">
        <w:rPr>
          <w:lang w:val="en-US"/>
        </w:rPr>
        <w:t>inVIVO</w:t>
      </w:r>
      <w:proofErr w:type="spellEnd"/>
      <w:r w:rsidRPr="00F36C9B">
        <w:rPr>
          <w:lang w:val="en-US"/>
        </w:rPr>
        <w:t xml:space="preserve"> Planetary Health Conference., online. </w:t>
      </w:r>
      <w:hyperlink r:id="rId65" w:history="1">
        <w:r w:rsidRPr="00F36C9B">
          <w:rPr>
            <w:rStyle w:val="Lienhypertexte"/>
            <w:lang w:val="en-US"/>
          </w:rPr>
          <w:t>https://www.youtube.com/watch?v=k32G5GCuR4k</w:t>
        </w:r>
      </w:hyperlink>
    </w:p>
    <w:p w14:paraId="4600C8ED" w14:textId="77777777" w:rsidR="00284A39" w:rsidRPr="00F36C9B" w:rsidRDefault="00284A39" w:rsidP="00284A39">
      <w:pPr>
        <w:spacing w:after="240"/>
        <w:ind w:left="567" w:hanging="567"/>
        <w:rPr>
          <w:lang w:val="en-US"/>
        </w:rPr>
      </w:pPr>
      <w:proofErr w:type="spellStart"/>
      <w:r w:rsidRPr="00EE3467">
        <w:t>Poland</w:t>
      </w:r>
      <w:proofErr w:type="spellEnd"/>
      <w:r w:rsidRPr="00EE3467">
        <w:t xml:space="preserve">, B., </w:t>
      </w:r>
      <w:proofErr w:type="spellStart"/>
      <w:r w:rsidRPr="00EE3467">
        <w:t>Parkes</w:t>
      </w:r>
      <w:proofErr w:type="spellEnd"/>
      <w:r w:rsidRPr="00EE3467">
        <w:t xml:space="preserve">, M. W., Hancock, T., </w:t>
      </w:r>
      <w:proofErr w:type="spellStart"/>
      <w:r w:rsidRPr="00EE3467">
        <w:t>McKibbon</w:t>
      </w:r>
      <w:proofErr w:type="spellEnd"/>
      <w:r w:rsidRPr="00EE3467">
        <w:t xml:space="preserve">, G. et </w:t>
      </w:r>
      <w:proofErr w:type="spellStart"/>
      <w:r w:rsidRPr="00EE3467">
        <w:t>Chircop</w:t>
      </w:r>
      <w:proofErr w:type="spellEnd"/>
      <w:r w:rsidRPr="00EE3467">
        <w:t xml:space="preserve">, A. (2020). </w:t>
      </w:r>
      <w:r w:rsidRPr="00F36C9B">
        <w:rPr>
          <w:lang w:val="en-US"/>
        </w:rPr>
        <w:t xml:space="preserve">A changing role for public health in the Anthropocene: the contribution of scenario thinking for reimagining the future. Dans </w:t>
      </w:r>
      <w:r w:rsidRPr="00F36C9B">
        <w:rPr>
          <w:i/>
          <w:iCs/>
          <w:lang w:val="en-US"/>
        </w:rPr>
        <w:t>Health in the Anthropocene: Living Well on a Finite Planet</w:t>
      </w:r>
      <w:r w:rsidRPr="00F36C9B">
        <w:rPr>
          <w:lang w:val="en-US"/>
        </w:rPr>
        <w:t xml:space="preserve"> (K. </w:t>
      </w:r>
      <w:proofErr w:type="spellStart"/>
      <w:r w:rsidRPr="00F36C9B">
        <w:rPr>
          <w:lang w:val="en-US"/>
        </w:rPr>
        <w:t>Zywert&amp;S</w:t>
      </w:r>
      <w:proofErr w:type="spellEnd"/>
      <w:r w:rsidRPr="00F36C9B">
        <w:rPr>
          <w:lang w:val="en-US"/>
        </w:rPr>
        <w:t xml:space="preserve">. </w:t>
      </w:r>
      <w:proofErr w:type="spellStart"/>
      <w:r w:rsidRPr="00F36C9B">
        <w:rPr>
          <w:lang w:val="en-US"/>
        </w:rPr>
        <w:t>Quilley</w:t>
      </w:r>
      <w:proofErr w:type="spellEnd"/>
      <w:r w:rsidRPr="00F36C9B">
        <w:rPr>
          <w:lang w:val="en-US"/>
        </w:rPr>
        <w:t>, p. 172</w:t>
      </w:r>
      <w:r w:rsidRPr="00F36C9B">
        <w:rPr>
          <w:lang w:val="en-US"/>
        </w:rPr>
        <w:noBreakHyphen/>
        <w:t>190). University of Toronto Press.</w:t>
      </w:r>
    </w:p>
    <w:p w14:paraId="2728F382" w14:textId="77777777" w:rsidR="00284A39" w:rsidRPr="00F36C9B" w:rsidRDefault="00284A39" w:rsidP="00284A39">
      <w:pPr>
        <w:spacing w:after="240"/>
        <w:ind w:left="567" w:hanging="567"/>
        <w:rPr>
          <w:lang w:val="en-US"/>
        </w:rPr>
      </w:pPr>
      <w:r w:rsidRPr="00F36C9B">
        <w:rPr>
          <w:lang w:val="en-US"/>
        </w:rPr>
        <w:t xml:space="preserve">Poland, Blake, </w:t>
      </w:r>
      <w:proofErr w:type="spellStart"/>
      <w:r w:rsidRPr="00F36C9B">
        <w:rPr>
          <w:lang w:val="en-US"/>
        </w:rPr>
        <w:t>Mashford</w:t>
      </w:r>
      <w:proofErr w:type="spellEnd"/>
      <w:r w:rsidRPr="00F36C9B">
        <w:rPr>
          <w:lang w:val="en-US"/>
        </w:rPr>
        <w:t xml:space="preserve">-Pringle, Angela et </w:t>
      </w:r>
      <w:proofErr w:type="spellStart"/>
      <w:r w:rsidRPr="00F36C9B">
        <w:rPr>
          <w:lang w:val="en-US"/>
        </w:rPr>
        <w:t>Bowra</w:t>
      </w:r>
      <w:proofErr w:type="spellEnd"/>
      <w:r w:rsidRPr="00F36C9B">
        <w:rPr>
          <w:lang w:val="en-US"/>
        </w:rPr>
        <w:t xml:space="preserve">, Andrea. (2020). Many lenses for planetary health: seeding citizen engagement for sustainable futures visioning with new ways of seeing. </w:t>
      </w:r>
      <w:r w:rsidRPr="00F36C9B">
        <w:rPr>
          <w:i/>
          <w:iCs/>
          <w:lang w:val="en-US"/>
        </w:rPr>
        <w:t>Canadian Journal of Public Health</w:t>
      </w:r>
      <w:r w:rsidRPr="00F36C9B">
        <w:rPr>
          <w:lang w:val="en-US"/>
        </w:rPr>
        <w:t xml:space="preserve">, </w:t>
      </w:r>
      <w:r w:rsidRPr="00F36C9B">
        <w:rPr>
          <w:i/>
          <w:iCs/>
          <w:lang w:val="en-US"/>
        </w:rPr>
        <w:t>111</w:t>
      </w:r>
      <w:r w:rsidRPr="00F36C9B">
        <w:rPr>
          <w:lang w:val="en-US"/>
        </w:rPr>
        <w:t>(6), 901</w:t>
      </w:r>
      <w:r w:rsidRPr="00F36C9B">
        <w:rPr>
          <w:lang w:val="en-US"/>
        </w:rPr>
        <w:noBreakHyphen/>
        <w:t xml:space="preserve">911. </w:t>
      </w:r>
      <w:hyperlink r:id="rId66" w:history="1">
        <w:r w:rsidRPr="00F36C9B">
          <w:rPr>
            <w:rStyle w:val="Lienhypertexte"/>
            <w:lang w:val="en-US"/>
          </w:rPr>
          <w:t>https://doi.org/10.17269/s41997-020-00424-0</w:t>
        </w:r>
      </w:hyperlink>
    </w:p>
    <w:p w14:paraId="691279AC" w14:textId="77777777" w:rsidR="00284A39" w:rsidRPr="00EE3467" w:rsidRDefault="00284A39" w:rsidP="00284A39">
      <w:pPr>
        <w:spacing w:after="240"/>
        <w:ind w:left="567" w:hanging="567"/>
      </w:pPr>
      <w:r w:rsidRPr="00F36C9B">
        <w:rPr>
          <w:lang w:val="en-US"/>
        </w:rPr>
        <w:t xml:space="preserve">Quinn, S. (s. d.-a). </w:t>
      </w:r>
      <w:r w:rsidRPr="00F36C9B">
        <w:rPr>
          <w:i/>
          <w:iCs/>
          <w:lang w:val="en-US"/>
        </w:rPr>
        <w:t>Climate Fictions Zines and Small Presses</w:t>
      </w:r>
      <w:r w:rsidRPr="00F36C9B">
        <w:rPr>
          <w:lang w:val="en-US"/>
        </w:rPr>
        <w:t xml:space="preserve"> (n</w:t>
      </w:r>
      <w:r w:rsidRPr="00F36C9B">
        <w:rPr>
          <w:vertAlign w:val="superscript"/>
          <w:lang w:val="en-US"/>
        </w:rPr>
        <w:t>o</w:t>
      </w:r>
      <w:r w:rsidRPr="00F36C9B">
        <w:rPr>
          <w:lang w:val="en-US"/>
        </w:rPr>
        <w:t xml:space="preserve"> 18). </w:t>
      </w:r>
      <w:hyperlink r:id="rId67" w:history="1">
        <w:r w:rsidRPr="00EE3467">
          <w:rPr>
            <w:rStyle w:val="Lienhypertexte"/>
          </w:rPr>
          <w:t>https://brightgreenfutures.substack.com/p/ep-15-climate-fiction-zines-and-small</w:t>
        </w:r>
      </w:hyperlink>
    </w:p>
    <w:p w14:paraId="04D2A536" w14:textId="77777777" w:rsidR="00284A39" w:rsidRPr="00F36C9B" w:rsidRDefault="00284A39" w:rsidP="00284A39">
      <w:pPr>
        <w:spacing w:after="240"/>
        <w:ind w:left="567" w:hanging="567"/>
        <w:rPr>
          <w:lang w:val="en-US"/>
        </w:rPr>
      </w:pPr>
      <w:r w:rsidRPr="00F36C9B">
        <w:rPr>
          <w:lang w:val="en-US"/>
        </w:rPr>
        <w:t xml:space="preserve">Quinn, S. (s. d.-b). </w:t>
      </w:r>
      <w:r w:rsidRPr="00F36C9B">
        <w:rPr>
          <w:i/>
          <w:iCs/>
          <w:lang w:val="en-US"/>
        </w:rPr>
        <w:t>The Power of Hope</w:t>
      </w:r>
      <w:r w:rsidRPr="00F36C9B">
        <w:rPr>
          <w:lang w:val="en-US"/>
        </w:rPr>
        <w:t xml:space="preserve"> (n</w:t>
      </w:r>
      <w:r w:rsidRPr="00F36C9B">
        <w:rPr>
          <w:vertAlign w:val="superscript"/>
          <w:lang w:val="en-US"/>
        </w:rPr>
        <w:t>o</w:t>
      </w:r>
      <w:r w:rsidRPr="00F36C9B">
        <w:rPr>
          <w:lang w:val="en-US"/>
        </w:rPr>
        <w:t xml:space="preserve"> 18). </w:t>
      </w:r>
      <w:hyperlink r:id="rId68" w:history="1">
        <w:r w:rsidRPr="00F36C9B">
          <w:rPr>
            <w:rStyle w:val="Lienhypertexte"/>
            <w:lang w:val="en-US"/>
          </w:rPr>
          <w:t>https://brightgreenfutures.substack.com/p/ep-18-the-power-of-hope</w:t>
        </w:r>
      </w:hyperlink>
    </w:p>
    <w:p w14:paraId="2018C769" w14:textId="77777777" w:rsidR="00284A39" w:rsidRPr="00F36C9B" w:rsidRDefault="00284A39" w:rsidP="00284A39">
      <w:pPr>
        <w:spacing w:after="240"/>
        <w:ind w:left="567" w:hanging="567"/>
        <w:rPr>
          <w:lang w:val="en-US"/>
        </w:rPr>
      </w:pPr>
      <w:r w:rsidRPr="00F36C9B">
        <w:rPr>
          <w:lang w:val="en-US"/>
        </w:rPr>
        <w:t xml:space="preserve">Raghavendran, R et Wood, M. (s. d.-a). </w:t>
      </w:r>
      <w:r w:rsidRPr="00F36C9B">
        <w:rPr>
          <w:i/>
          <w:iCs/>
          <w:lang w:val="en-US"/>
        </w:rPr>
        <w:t>Ep. 3. Omar El Akkad: A Story of Climate Change Refugees, Assimilation, and Identity</w:t>
      </w:r>
      <w:r w:rsidRPr="00F36C9B">
        <w:rPr>
          <w:lang w:val="en-US"/>
        </w:rPr>
        <w:t xml:space="preserve"> (n</w:t>
      </w:r>
      <w:r w:rsidRPr="00F36C9B">
        <w:rPr>
          <w:vertAlign w:val="superscript"/>
          <w:lang w:val="en-US"/>
        </w:rPr>
        <w:t>o</w:t>
      </w:r>
      <w:r w:rsidRPr="00F36C9B">
        <w:rPr>
          <w:lang w:val="en-US"/>
        </w:rPr>
        <w:t xml:space="preserve"> 3). </w:t>
      </w:r>
      <w:hyperlink r:id="rId69" w:history="1">
        <w:r w:rsidRPr="00F36C9B">
          <w:rPr>
            <w:rStyle w:val="Lienhypertexte"/>
            <w:lang w:val="en-US"/>
          </w:rPr>
          <w:t>https://www.futureverse.earth/p/episode-3-omar-el-akkad</w:t>
        </w:r>
      </w:hyperlink>
    </w:p>
    <w:p w14:paraId="71A6C2DC" w14:textId="77777777" w:rsidR="00284A39" w:rsidRPr="00EE3467" w:rsidRDefault="00284A39" w:rsidP="00284A39">
      <w:pPr>
        <w:spacing w:after="240"/>
        <w:ind w:left="567" w:hanging="567"/>
      </w:pPr>
      <w:r w:rsidRPr="00F36C9B">
        <w:rPr>
          <w:lang w:val="en-US"/>
        </w:rPr>
        <w:t xml:space="preserve">Raghavendran, R et Wood, M. (s. d.-b). </w:t>
      </w:r>
      <w:r w:rsidRPr="00F36C9B">
        <w:rPr>
          <w:i/>
          <w:iCs/>
          <w:lang w:val="en-US"/>
        </w:rPr>
        <w:t>Ep. 7. Nathaniel Rich: Navigating the Moral Terrain: Climate Activism, Political Possibilities, and the Literary Landscape</w:t>
      </w:r>
      <w:r w:rsidRPr="00F36C9B">
        <w:rPr>
          <w:lang w:val="en-US"/>
        </w:rPr>
        <w:t xml:space="preserve"> (n</w:t>
      </w:r>
      <w:r w:rsidRPr="00F36C9B">
        <w:rPr>
          <w:vertAlign w:val="superscript"/>
          <w:lang w:val="en-US"/>
        </w:rPr>
        <w:t>o</w:t>
      </w:r>
      <w:r w:rsidRPr="00F36C9B">
        <w:rPr>
          <w:lang w:val="en-US"/>
        </w:rPr>
        <w:t xml:space="preserve"> 3). </w:t>
      </w:r>
      <w:hyperlink r:id="rId70" w:history="1">
        <w:r w:rsidRPr="00EE3467">
          <w:rPr>
            <w:rStyle w:val="Lienhypertexte"/>
          </w:rPr>
          <w:t>https://www.futureverse.earth/podcast/archive?sort=new</w:t>
        </w:r>
      </w:hyperlink>
    </w:p>
    <w:p w14:paraId="258E6936" w14:textId="77777777" w:rsidR="00284A39" w:rsidRPr="00F36C9B" w:rsidRDefault="00284A39" w:rsidP="00284A39">
      <w:pPr>
        <w:spacing w:after="240"/>
        <w:ind w:left="567" w:hanging="567"/>
        <w:rPr>
          <w:lang w:val="en-US"/>
        </w:rPr>
      </w:pPr>
      <w:proofErr w:type="spellStart"/>
      <w:r w:rsidRPr="00EE3467">
        <w:lastRenderedPageBreak/>
        <w:t>Raskin</w:t>
      </w:r>
      <w:proofErr w:type="spellEnd"/>
      <w:r w:rsidRPr="00EE3467">
        <w:t xml:space="preserve">, Paul et Tellus Institute. </w:t>
      </w:r>
      <w:r w:rsidRPr="00F36C9B">
        <w:rPr>
          <w:lang w:val="en-US"/>
        </w:rPr>
        <w:t xml:space="preserve">(2016). </w:t>
      </w:r>
      <w:r w:rsidRPr="00F36C9B">
        <w:rPr>
          <w:i/>
          <w:iCs/>
          <w:lang w:val="en-US"/>
        </w:rPr>
        <w:t xml:space="preserve">Journey to </w:t>
      </w:r>
      <w:proofErr w:type="spellStart"/>
      <w:r w:rsidRPr="00F36C9B">
        <w:rPr>
          <w:i/>
          <w:iCs/>
          <w:lang w:val="en-US"/>
        </w:rPr>
        <w:t>earthland</w:t>
      </w:r>
      <w:proofErr w:type="spellEnd"/>
      <w:r w:rsidRPr="00F36C9B">
        <w:rPr>
          <w:i/>
          <w:iCs/>
          <w:lang w:val="en-US"/>
        </w:rPr>
        <w:t xml:space="preserve">: the great transition to planetary civilization / Paul </w:t>
      </w:r>
      <w:proofErr w:type="spellStart"/>
      <w:r w:rsidRPr="00F36C9B">
        <w:rPr>
          <w:i/>
          <w:iCs/>
          <w:lang w:val="en-US"/>
        </w:rPr>
        <w:t>Raskin</w:t>
      </w:r>
      <w:proofErr w:type="spellEnd"/>
      <w:r w:rsidRPr="00F36C9B">
        <w:rPr>
          <w:lang w:val="en-US"/>
        </w:rPr>
        <w:t xml:space="preserve"> (1. </w:t>
      </w:r>
      <w:proofErr w:type="spellStart"/>
      <w:r w:rsidRPr="00F36C9B">
        <w:rPr>
          <w:lang w:val="en-US"/>
        </w:rPr>
        <w:t>Aufl</w:t>
      </w:r>
      <w:proofErr w:type="spellEnd"/>
      <w:r w:rsidRPr="00F36C9B">
        <w:rPr>
          <w:lang w:val="en-US"/>
        </w:rPr>
        <w:t>).</w:t>
      </w:r>
    </w:p>
    <w:p w14:paraId="6366F6AF" w14:textId="77777777" w:rsidR="00284A39" w:rsidRPr="00F36C9B" w:rsidRDefault="00284A39" w:rsidP="00284A39">
      <w:pPr>
        <w:spacing w:after="240"/>
        <w:ind w:left="567" w:hanging="567"/>
        <w:rPr>
          <w:lang w:val="en-US"/>
        </w:rPr>
      </w:pPr>
      <w:r w:rsidRPr="00F36C9B">
        <w:rPr>
          <w:lang w:val="en-US"/>
        </w:rPr>
        <w:t xml:space="preserve">Rogers, Heather. (2010). </w:t>
      </w:r>
      <w:r w:rsidRPr="00F36C9B">
        <w:rPr>
          <w:i/>
          <w:iCs/>
          <w:lang w:val="en-US"/>
        </w:rPr>
        <w:t>Green Gone Wrong: How Our Economy Is Undermining the Environmental Revolution</w:t>
      </w:r>
      <w:r w:rsidRPr="00F36C9B">
        <w:rPr>
          <w:lang w:val="en-US"/>
        </w:rPr>
        <w:t>. Scribner.</w:t>
      </w:r>
    </w:p>
    <w:p w14:paraId="00128F04" w14:textId="77777777" w:rsidR="00284A39" w:rsidRPr="00F36C9B" w:rsidRDefault="00284A39" w:rsidP="00284A39">
      <w:pPr>
        <w:spacing w:after="240"/>
        <w:ind w:left="567" w:hanging="567"/>
        <w:rPr>
          <w:lang w:val="en-US"/>
        </w:rPr>
      </w:pPr>
      <w:proofErr w:type="spellStart"/>
      <w:r w:rsidRPr="00F36C9B">
        <w:rPr>
          <w:lang w:val="en-US"/>
        </w:rPr>
        <w:t>Sabherwal</w:t>
      </w:r>
      <w:proofErr w:type="spellEnd"/>
      <w:r w:rsidRPr="00F36C9B">
        <w:rPr>
          <w:lang w:val="en-US"/>
        </w:rPr>
        <w:t xml:space="preserve">, A. et Shreedhar, G. (2022). Stories of intentional action </w:t>
      </w:r>
      <w:proofErr w:type="spellStart"/>
      <w:r w:rsidRPr="00F36C9B">
        <w:rPr>
          <w:lang w:val="en-US"/>
        </w:rPr>
        <w:t>mobilise</w:t>
      </w:r>
      <w:proofErr w:type="spellEnd"/>
      <w:r w:rsidRPr="00F36C9B">
        <w:rPr>
          <w:lang w:val="en-US"/>
        </w:rPr>
        <w:t xml:space="preserve"> climate policy support and action intentions. </w:t>
      </w:r>
      <w:r w:rsidRPr="00F36C9B">
        <w:rPr>
          <w:i/>
          <w:iCs/>
          <w:lang w:val="en-US"/>
        </w:rPr>
        <w:t>Scientific Reports</w:t>
      </w:r>
      <w:r w:rsidRPr="00F36C9B">
        <w:rPr>
          <w:lang w:val="en-US"/>
        </w:rPr>
        <w:t xml:space="preserve">, </w:t>
      </w:r>
      <w:r w:rsidRPr="00F36C9B">
        <w:rPr>
          <w:i/>
          <w:iCs/>
          <w:lang w:val="en-US"/>
        </w:rPr>
        <w:t>12</w:t>
      </w:r>
      <w:r w:rsidRPr="00F36C9B">
        <w:rPr>
          <w:lang w:val="en-US"/>
        </w:rPr>
        <w:t xml:space="preserve">(1). </w:t>
      </w:r>
      <w:hyperlink r:id="rId71" w:history="1">
        <w:r w:rsidRPr="00F36C9B">
          <w:rPr>
            <w:rStyle w:val="Lienhypertexte"/>
            <w:lang w:val="en-US"/>
          </w:rPr>
          <w:t>https://doi.org/10.1038/s41598-021-04392-4</w:t>
        </w:r>
      </w:hyperlink>
    </w:p>
    <w:p w14:paraId="63052E18" w14:textId="77777777" w:rsidR="00284A39" w:rsidRPr="00EE3467" w:rsidRDefault="00284A39" w:rsidP="00284A39">
      <w:pPr>
        <w:spacing w:after="240"/>
        <w:ind w:left="567" w:hanging="567"/>
      </w:pPr>
      <w:proofErr w:type="spellStart"/>
      <w:r w:rsidRPr="00F36C9B">
        <w:rPr>
          <w:lang w:val="en-US"/>
        </w:rPr>
        <w:t>Shaner</w:t>
      </w:r>
      <w:proofErr w:type="spellEnd"/>
      <w:r w:rsidRPr="00F36C9B">
        <w:rPr>
          <w:lang w:val="en-US"/>
        </w:rPr>
        <w:t xml:space="preserve">, A. (2022). </w:t>
      </w:r>
      <w:proofErr w:type="spellStart"/>
      <w:r w:rsidRPr="00F36C9B">
        <w:rPr>
          <w:lang w:val="en-US"/>
        </w:rPr>
        <w:t>Solarpunk</w:t>
      </w:r>
      <w:proofErr w:type="spellEnd"/>
      <w:r w:rsidRPr="00F36C9B">
        <w:rPr>
          <w:lang w:val="en-US"/>
        </w:rPr>
        <w:t xml:space="preserve">: Radical Hope. Retrieved from. </w:t>
      </w:r>
      <w:r w:rsidRPr="00F36C9B">
        <w:rPr>
          <w:i/>
          <w:iCs/>
          <w:lang w:val="en-US"/>
        </w:rPr>
        <w:t>Resilience: insight and inspiration in turbulent times</w:t>
      </w:r>
      <w:r w:rsidRPr="00F36C9B">
        <w:rPr>
          <w:lang w:val="en-US"/>
        </w:rPr>
        <w:t xml:space="preserve">. </w:t>
      </w:r>
      <w:hyperlink r:id="rId72" w:history="1">
        <w:r w:rsidRPr="00EE3467">
          <w:rPr>
            <w:rStyle w:val="Lienhypertexte"/>
          </w:rPr>
          <w:t>https://www.resilience.org/stories/2022-12-20/solarpunk-radical-hope/</w:t>
        </w:r>
      </w:hyperlink>
    </w:p>
    <w:p w14:paraId="58C63DEA" w14:textId="77777777" w:rsidR="00284A39" w:rsidRPr="00F36C9B" w:rsidRDefault="00284A39" w:rsidP="00284A39">
      <w:pPr>
        <w:spacing w:after="240"/>
        <w:ind w:left="567" w:hanging="567"/>
        <w:rPr>
          <w:lang w:val="en-US"/>
        </w:rPr>
      </w:pPr>
      <w:r w:rsidRPr="00EE3467">
        <w:t xml:space="preserve">Simpson, L. B. (2014). </w:t>
      </w:r>
      <w:r w:rsidRPr="00F36C9B">
        <w:rPr>
          <w:lang w:val="en-US"/>
        </w:rPr>
        <w:t xml:space="preserve">Land as pedagogy: Nishnaabeg intelligence and rebellious transformation. </w:t>
      </w:r>
      <w:r w:rsidRPr="00F36C9B">
        <w:rPr>
          <w:i/>
          <w:iCs/>
          <w:lang w:val="en-US"/>
        </w:rPr>
        <w:t>Decolonization: Indigeneity, Education &amp; Society</w:t>
      </w:r>
      <w:r w:rsidRPr="00F36C9B">
        <w:rPr>
          <w:lang w:val="en-US"/>
        </w:rPr>
        <w:t xml:space="preserve">, </w:t>
      </w:r>
      <w:r w:rsidRPr="00F36C9B">
        <w:rPr>
          <w:i/>
          <w:iCs/>
          <w:lang w:val="en-US"/>
        </w:rPr>
        <w:t>3</w:t>
      </w:r>
      <w:r w:rsidRPr="00F36C9B">
        <w:rPr>
          <w:lang w:val="en-US"/>
        </w:rPr>
        <w:t>(3), 1</w:t>
      </w:r>
      <w:r w:rsidRPr="00F36C9B">
        <w:rPr>
          <w:lang w:val="en-US"/>
        </w:rPr>
        <w:noBreakHyphen/>
        <w:t>25.</w:t>
      </w:r>
    </w:p>
    <w:p w14:paraId="48421066" w14:textId="77777777" w:rsidR="00284A39" w:rsidRPr="00F36C9B" w:rsidRDefault="00284A39" w:rsidP="00284A39">
      <w:pPr>
        <w:spacing w:after="240"/>
        <w:ind w:left="567" w:hanging="567"/>
        <w:rPr>
          <w:lang w:val="en-US"/>
        </w:rPr>
      </w:pPr>
      <w:r w:rsidRPr="00F36C9B">
        <w:rPr>
          <w:lang w:val="en-US"/>
        </w:rPr>
        <w:t xml:space="preserve">Toliver, S. R. (2022). </w:t>
      </w:r>
      <w:r w:rsidRPr="00F36C9B">
        <w:rPr>
          <w:i/>
          <w:iCs/>
          <w:lang w:val="en-US"/>
        </w:rPr>
        <w:t xml:space="preserve">Recovering black storytelling in qualitative research: endarkened </w:t>
      </w:r>
      <w:proofErr w:type="spellStart"/>
      <w:r w:rsidRPr="00F36C9B">
        <w:rPr>
          <w:i/>
          <w:iCs/>
          <w:lang w:val="en-US"/>
        </w:rPr>
        <w:t>storywork</w:t>
      </w:r>
      <w:proofErr w:type="spellEnd"/>
      <w:r w:rsidRPr="00F36C9B">
        <w:rPr>
          <w:lang w:val="en-US"/>
        </w:rPr>
        <w:t>. Routledge.</w:t>
      </w:r>
    </w:p>
    <w:p w14:paraId="297C0374" w14:textId="77777777" w:rsidR="00284A39" w:rsidRPr="00F36C9B" w:rsidRDefault="00284A39" w:rsidP="00284A39">
      <w:pPr>
        <w:spacing w:after="240"/>
        <w:ind w:left="567" w:hanging="567"/>
        <w:rPr>
          <w:lang w:val="en-US"/>
        </w:rPr>
      </w:pPr>
      <w:r w:rsidRPr="00F36C9B">
        <w:rPr>
          <w:lang w:val="en-US"/>
        </w:rPr>
        <w:t xml:space="preserve">Turner, Chris. (2008). </w:t>
      </w:r>
      <w:r w:rsidRPr="00F36C9B">
        <w:rPr>
          <w:i/>
          <w:iCs/>
          <w:lang w:val="en-US"/>
        </w:rPr>
        <w:t>The geography of hope: a tour of the world we need</w:t>
      </w:r>
      <w:r w:rsidRPr="00F36C9B">
        <w:rPr>
          <w:lang w:val="en-US"/>
        </w:rPr>
        <w:t>. Random House Canada.</w:t>
      </w:r>
    </w:p>
    <w:p w14:paraId="159D5049" w14:textId="77777777" w:rsidR="00284A39" w:rsidRPr="00F36C9B" w:rsidRDefault="00284A39" w:rsidP="00284A39">
      <w:pPr>
        <w:spacing w:after="240"/>
        <w:ind w:left="567" w:hanging="567"/>
        <w:rPr>
          <w:lang w:val="en-US"/>
        </w:rPr>
      </w:pPr>
      <w:r w:rsidRPr="00F36C9B">
        <w:rPr>
          <w:lang w:val="en-US"/>
        </w:rPr>
        <w:t xml:space="preserve">Van Beek, L. et Versteeg, W. (2023). Plausibility in models and fiction: What integrated assessment </w:t>
      </w:r>
      <w:proofErr w:type="spellStart"/>
      <w:r w:rsidRPr="00F36C9B">
        <w:rPr>
          <w:lang w:val="en-US"/>
        </w:rPr>
        <w:t>modellers</w:t>
      </w:r>
      <w:proofErr w:type="spellEnd"/>
      <w:r w:rsidRPr="00F36C9B">
        <w:rPr>
          <w:lang w:val="en-US"/>
        </w:rPr>
        <w:t xml:space="preserve"> can learn from an interaction with climate fiction. </w:t>
      </w:r>
      <w:r w:rsidRPr="00F36C9B">
        <w:rPr>
          <w:i/>
          <w:iCs/>
          <w:lang w:val="en-US"/>
        </w:rPr>
        <w:t>Futures</w:t>
      </w:r>
      <w:r w:rsidRPr="00F36C9B">
        <w:rPr>
          <w:lang w:val="en-US"/>
        </w:rPr>
        <w:t xml:space="preserve">, </w:t>
      </w:r>
      <w:r w:rsidRPr="00F36C9B">
        <w:rPr>
          <w:i/>
          <w:iCs/>
          <w:lang w:val="en-US"/>
        </w:rPr>
        <w:t>151</w:t>
      </w:r>
      <w:r w:rsidRPr="00F36C9B">
        <w:rPr>
          <w:lang w:val="en-US"/>
        </w:rPr>
        <w:t xml:space="preserve">. </w:t>
      </w:r>
      <w:hyperlink r:id="rId73" w:history="1">
        <w:r w:rsidRPr="00F36C9B">
          <w:rPr>
            <w:rStyle w:val="Lienhypertexte"/>
            <w:lang w:val="en-US"/>
          </w:rPr>
          <w:t>https://doi.org/10.1016/j.futures.2023.103195</w:t>
        </w:r>
      </w:hyperlink>
    </w:p>
    <w:p w14:paraId="4F1DBD83" w14:textId="77777777" w:rsidR="00284A39" w:rsidRPr="000344E5" w:rsidRDefault="00284A39" w:rsidP="00284A39">
      <w:pPr>
        <w:spacing w:after="240"/>
        <w:ind w:left="567" w:hanging="567"/>
        <w:rPr>
          <w:lang w:val="en-CA"/>
        </w:rPr>
      </w:pPr>
      <w:proofErr w:type="spellStart"/>
      <w:r w:rsidRPr="00F36C9B">
        <w:rPr>
          <w:lang w:val="en-US"/>
        </w:rPr>
        <w:t>Veland</w:t>
      </w:r>
      <w:proofErr w:type="spellEnd"/>
      <w:r w:rsidRPr="00F36C9B">
        <w:rPr>
          <w:lang w:val="en-US"/>
        </w:rPr>
        <w:t xml:space="preserve">, S, Scoville-Simonds, M, Gram-Hanssen, I, </w:t>
      </w:r>
      <w:proofErr w:type="spellStart"/>
      <w:r w:rsidRPr="00F36C9B">
        <w:rPr>
          <w:lang w:val="en-US"/>
        </w:rPr>
        <w:t>Schorre</w:t>
      </w:r>
      <w:proofErr w:type="spellEnd"/>
      <w:r w:rsidRPr="00F36C9B">
        <w:rPr>
          <w:lang w:val="en-US"/>
        </w:rPr>
        <w:t xml:space="preserve">, Ak, El Khoury, A, </w:t>
      </w:r>
      <w:proofErr w:type="spellStart"/>
      <w:r w:rsidRPr="00F36C9B">
        <w:rPr>
          <w:lang w:val="en-US"/>
        </w:rPr>
        <w:t>Nordbø</w:t>
      </w:r>
      <w:proofErr w:type="spellEnd"/>
      <w:r w:rsidRPr="00F36C9B">
        <w:rPr>
          <w:lang w:val="en-US"/>
        </w:rPr>
        <w:t xml:space="preserve">, </w:t>
      </w:r>
      <w:proofErr w:type="spellStart"/>
      <w:r w:rsidRPr="00F36C9B">
        <w:rPr>
          <w:lang w:val="en-US"/>
        </w:rPr>
        <w:t>Mj</w:t>
      </w:r>
      <w:proofErr w:type="spellEnd"/>
      <w:r w:rsidRPr="00F36C9B">
        <w:rPr>
          <w:lang w:val="en-US"/>
        </w:rPr>
        <w:t xml:space="preserve">, Lynch, Ah, </w:t>
      </w:r>
      <w:proofErr w:type="spellStart"/>
      <w:r w:rsidRPr="00F36C9B">
        <w:rPr>
          <w:lang w:val="en-US"/>
        </w:rPr>
        <w:t>Hochachka</w:t>
      </w:r>
      <w:proofErr w:type="spellEnd"/>
      <w:r w:rsidRPr="00F36C9B">
        <w:rPr>
          <w:lang w:val="en-US"/>
        </w:rPr>
        <w:t xml:space="preserve">, G et </w:t>
      </w:r>
      <w:proofErr w:type="spellStart"/>
      <w:r w:rsidRPr="00F36C9B">
        <w:rPr>
          <w:lang w:val="en-US"/>
        </w:rPr>
        <w:t>Bjørkan</w:t>
      </w:r>
      <w:proofErr w:type="spellEnd"/>
      <w:r w:rsidRPr="00F36C9B">
        <w:rPr>
          <w:lang w:val="en-US"/>
        </w:rPr>
        <w:t xml:space="preserve">, M. (2018). Narrative matters for sustainability: the transformative role of storytelling in realizing 1.5°C futures. </w:t>
      </w:r>
      <w:r w:rsidRPr="000344E5">
        <w:rPr>
          <w:i/>
          <w:iCs/>
          <w:lang w:val="en-CA"/>
        </w:rPr>
        <w:t>Current Opinion in Environmental Sustainability</w:t>
      </w:r>
      <w:r w:rsidRPr="000344E5">
        <w:rPr>
          <w:lang w:val="en-CA"/>
        </w:rPr>
        <w:t xml:space="preserve">, </w:t>
      </w:r>
      <w:r w:rsidRPr="000344E5">
        <w:rPr>
          <w:i/>
          <w:iCs/>
          <w:lang w:val="en-CA"/>
        </w:rPr>
        <w:t>31</w:t>
      </w:r>
      <w:r w:rsidRPr="000344E5">
        <w:rPr>
          <w:lang w:val="en-CA"/>
        </w:rPr>
        <w:t>, 41</w:t>
      </w:r>
      <w:r w:rsidRPr="000344E5">
        <w:rPr>
          <w:lang w:val="en-CA"/>
        </w:rPr>
        <w:noBreakHyphen/>
        <w:t xml:space="preserve">47. </w:t>
      </w:r>
      <w:hyperlink r:id="rId74" w:history="1">
        <w:r w:rsidRPr="000344E5">
          <w:rPr>
            <w:rStyle w:val="Lienhypertexte"/>
            <w:lang w:val="en-CA"/>
          </w:rPr>
          <w:t>https://doi.org/10.1016/j.cosust.2017.12.005</w:t>
        </w:r>
      </w:hyperlink>
    </w:p>
    <w:p w14:paraId="42FC1EE2" w14:textId="77777777" w:rsidR="00284A39" w:rsidRPr="00F36C9B" w:rsidRDefault="00284A39" w:rsidP="00284A39">
      <w:pPr>
        <w:spacing w:after="240"/>
        <w:ind w:left="567" w:hanging="567"/>
        <w:rPr>
          <w:lang w:val="en-US"/>
        </w:rPr>
      </w:pPr>
      <w:r w:rsidRPr="00F36C9B">
        <w:rPr>
          <w:lang w:val="en-US"/>
        </w:rPr>
        <w:t xml:space="preserve">Wood, R.L. (2018). </w:t>
      </w:r>
      <w:r w:rsidRPr="00F36C9B">
        <w:rPr>
          <w:i/>
          <w:iCs/>
          <w:lang w:val="en-US"/>
        </w:rPr>
        <w:t xml:space="preserve">The Momentous Leap - </w:t>
      </w:r>
      <w:proofErr w:type="spellStart"/>
      <w:r w:rsidRPr="00F36C9B">
        <w:rPr>
          <w:i/>
          <w:iCs/>
          <w:lang w:val="en-US"/>
        </w:rPr>
        <w:t>Thriveable</w:t>
      </w:r>
      <w:proofErr w:type="spellEnd"/>
      <w:r w:rsidRPr="00F36C9B">
        <w:rPr>
          <w:i/>
          <w:iCs/>
          <w:lang w:val="en-US"/>
        </w:rPr>
        <w:t xml:space="preserve"> Transformation in the 21st </w:t>
      </w:r>
      <w:proofErr w:type="gramStart"/>
      <w:r w:rsidRPr="00F36C9B">
        <w:rPr>
          <w:i/>
          <w:iCs/>
          <w:lang w:val="en-US"/>
        </w:rPr>
        <w:t>Century::</w:t>
      </w:r>
      <w:proofErr w:type="gramEnd"/>
      <w:r w:rsidRPr="00F36C9B">
        <w:rPr>
          <w:i/>
          <w:iCs/>
          <w:lang w:val="en-US"/>
        </w:rPr>
        <w:t xml:space="preserve"> Healing Ourselves, Healing our Planet</w:t>
      </w:r>
      <w:r w:rsidRPr="00F36C9B">
        <w:rPr>
          <w:lang w:val="en-US"/>
        </w:rPr>
        <w:t xml:space="preserve">. </w:t>
      </w:r>
      <w:proofErr w:type="spellStart"/>
      <w:r w:rsidRPr="00F36C9B">
        <w:rPr>
          <w:lang w:val="en-US"/>
        </w:rPr>
        <w:t>Indepentently</w:t>
      </w:r>
      <w:proofErr w:type="spellEnd"/>
      <w:r w:rsidRPr="00F36C9B">
        <w:rPr>
          <w:lang w:val="en-US"/>
        </w:rPr>
        <w:t xml:space="preserve"> published.</w:t>
      </w:r>
    </w:p>
    <w:p w14:paraId="5D39AB34" w14:textId="77777777" w:rsidR="00284A39" w:rsidRPr="00F36C9B" w:rsidRDefault="00284A39" w:rsidP="00284A39">
      <w:pPr>
        <w:spacing w:after="240"/>
        <w:ind w:left="567" w:hanging="567"/>
        <w:rPr>
          <w:lang w:val="en-US"/>
        </w:rPr>
      </w:pPr>
      <w:proofErr w:type="spellStart"/>
      <w:r w:rsidRPr="00A23E65">
        <w:t>Wuebben</w:t>
      </w:r>
      <w:proofErr w:type="spellEnd"/>
      <w:r w:rsidRPr="00A23E65">
        <w:t xml:space="preserve">, D., </w:t>
      </w:r>
      <w:proofErr w:type="spellStart"/>
      <w:r w:rsidRPr="00A23E65">
        <w:t>Meinhold</w:t>
      </w:r>
      <w:proofErr w:type="spellEnd"/>
      <w:r w:rsidRPr="00A23E65">
        <w:t xml:space="preserve">, R. et Frigo, G. (2023). </w:t>
      </w:r>
      <w:r w:rsidRPr="00F36C9B">
        <w:rPr>
          <w:lang w:val="en-US"/>
        </w:rPr>
        <w:t xml:space="preserve">SDGs and fictional energy utopias: Gauging sustainable energy transitions against Ecotopia (1975) and The Ministry for the Future (2020). </w:t>
      </w:r>
      <w:r w:rsidRPr="00F36C9B">
        <w:rPr>
          <w:i/>
          <w:iCs/>
          <w:lang w:val="en-US"/>
        </w:rPr>
        <w:t>Energy and Environment</w:t>
      </w:r>
      <w:r w:rsidRPr="00F36C9B">
        <w:rPr>
          <w:lang w:val="en-US"/>
        </w:rPr>
        <w:t xml:space="preserve">. </w:t>
      </w:r>
      <w:hyperlink r:id="rId75" w:history="1">
        <w:r w:rsidRPr="00F36C9B">
          <w:rPr>
            <w:rStyle w:val="Lienhypertexte"/>
            <w:lang w:val="en-US"/>
          </w:rPr>
          <w:t>https://doi.org/10.1177/0958305X231186849</w:t>
        </w:r>
      </w:hyperlink>
    </w:p>
    <w:p w14:paraId="0869C156" w14:textId="77777777" w:rsidR="00284A39" w:rsidRPr="00EE3467" w:rsidRDefault="00284A39" w:rsidP="00284A39">
      <w:pPr>
        <w:spacing w:after="240"/>
        <w:ind w:left="567" w:hanging="567"/>
      </w:pPr>
      <w:proofErr w:type="spellStart"/>
      <w:r w:rsidRPr="00F36C9B">
        <w:rPr>
          <w:lang w:val="en-US"/>
        </w:rPr>
        <w:t>Xausa</w:t>
      </w:r>
      <w:proofErr w:type="spellEnd"/>
      <w:r w:rsidRPr="00F36C9B">
        <w:rPr>
          <w:lang w:val="en-US"/>
        </w:rPr>
        <w:t xml:space="preserve">, C. (2024). A Dissident Archive of Climate Change Fiction: Feminist Afrofuturist Literary Voices on the Anthropocene. </w:t>
      </w:r>
      <w:proofErr w:type="spellStart"/>
      <w:r w:rsidRPr="00EE3467">
        <w:rPr>
          <w:i/>
          <w:iCs/>
        </w:rPr>
        <w:t>Altre</w:t>
      </w:r>
      <w:proofErr w:type="spellEnd"/>
      <w:r w:rsidRPr="00EE3467">
        <w:rPr>
          <w:i/>
          <w:iCs/>
        </w:rPr>
        <w:t xml:space="preserve"> </w:t>
      </w:r>
      <w:proofErr w:type="spellStart"/>
      <w:r w:rsidRPr="00EE3467">
        <w:rPr>
          <w:i/>
          <w:iCs/>
        </w:rPr>
        <w:t>Modernita</w:t>
      </w:r>
      <w:proofErr w:type="spellEnd"/>
      <w:r w:rsidRPr="00EE3467">
        <w:t>, (31), 55</w:t>
      </w:r>
      <w:r w:rsidRPr="00EE3467">
        <w:noBreakHyphen/>
        <w:t xml:space="preserve">71. </w:t>
      </w:r>
      <w:hyperlink r:id="rId76" w:history="1">
        <w:r w:rsidRPr="00EE3467">
          <w:rPr>
            <w:rStyle w:val="Lienhypertexte"/>
          </w:rPr>
          <w:t>https://doi.org/10.54103/2035-7680/23068</w:t>
        </w:r>
      </w:hyperlink>
    </w:p>
    <w:p w14:paraId="52ADDFD4" w14:textId="77777777" w:rsidR="00284A39" w:rsidRPr="00EE3467" w:rsidRDefault="00284A39" w:rsidP="00065564">
      <w:pPr>
        <w:rPr>
          <w:lang w:eastAsia="fr-CA"/>
        </w:rPr>
      </w:pPr>
    </w:p>
    <w:p w14:paraId="43C7572D" w14:textId="77777777" w:rsidR="00284A39" w:rsidRDefault="00284A39" w:rsidP="00065564">
      <w:pPr>
        <w:rPr>
          <w:lang w:eastAsia="fr-CA"/>
        </w:rPr>
      </w:pPr>
    </w:p>
    <w:p w14:paraId="2F696949" w14:textId="77777777" w:rsidR="00065564" w:rsidRPr="00EE3467" w:rsidRDefault="00065564" w:rsidP="00065564">
      <w:pPr>
        <w:rPr>
          <w:lang w:eastAsia="fr-CA"/>
        </w:rPr>
      </w:pPr>
    </w:p>
    <w:p w14:paraId="2B6EF04A" w14:textId="7370A719" w:rsidR="004379B0" w:rsidRPr="00EE3467" w:rsidRDefault="00075D13" w:rsidP="004379B0">
      <w:pPr>
        <w:keepNext/>
        <w:keepLines/>
        <w:spacing w:before="40" w:line="259" w:lineRule="auto"/>
        <w:outlineLvl w:val="2"/>
        <w:rPr>
          <w:rFonts w:ascii="Corbel" w:eastAsia="Times New Roman" w:hAnsi="Corbel" w:cs="Times New Roman"/>
          <w:color w:val="525A13"/>
          <w:kern w:val="0"/>
          <w:lang w:eastAsia="fr-CA"/>
          <w14:ligatures w14:val="none"/>
        </w:rPr>
      </w:pPr>
      <w:bookmarkStart w:id="33" w:name="_Toc194408410"/>
      <w:r w:rsidRPr="00EE3467">
        <w:rPr>
          <w:rFonts w:ascii="Corbel" w:eastAsia="Times New Roman" w:hAnsi="Corbel" w:cs="Times New Roman"/>
          <w:color w:val="525A13"/>
          <w:kern w:val="0"/>
          <w:lang w:eastAsia="fr-CA"/>
          <w14:ligatures w14:val="none"/>
        </w:rPr>
        <w:t>Livres</w:t>
      </w:r>
      <w:bookmarkEnd w:id="33"/>
    </w:p>
    <w:p w14:paraId="4477FCF1" w14:textId="77777777" w:rsidR="00AB2F16" w:rsidRPr="00EE3467" w:rsidRDefault="00AB2F16" w:rsidP="00AB2F16">
      <w:pPr>
        <w:spacing w:after="240"/>
        <w:ind w:left="567" w:hanging="567"/>
        <w:rPr>
          <w:rFonts w:ascii="Calibri" w:eastAsia="Calibri" w:hAnsi="Calibri" w:cs="Calibri"/>
          <w:kern w:val="0"/>
          <w:lang w:eastAsia="fr-CA"/>
          <w14:ligatures w14:val="none"/>
        </w:rPr>
      </w:pPr>
      <w:r w:rsidRPr="00EE3467">
        <w:rPr>
          <w:rFonts w:ascii="Calibri" w:eastAsia="Calibri" w:hAnsi="Calibri" w:cs="Calibri"/>
          <w:kern w:val="0"/>
          <w:lang w:eastAsia="fr-CA"/>
          <w14:ligatures w14:val="none"/>
        </w:rPr>
        <w:t xml:space="preserve">Barbeau-Lavalette, Anaïs. (2021). </w:t>
      </w:r>
      <w:r w:rsidRPr="00EE3467">
        <w:rPr>
          <w:rFonts w:ascii="Calibri" w:eastAsia="Calibri" w:hAnsi="Calibri" w:cs="Calibri"/>
          <w:i/>
          <w:iCs/>
          <w:kern w:val="0"/>
          <w:lang w:eastAsia="fr-CA"/>
          <w14:ligatures w14:val="none"/>
        </w:rPr>
        <w:t>Femme forêt: roman</w:t>
      </w:r>
      <w:r w:rsidRPr="00EE3467">
        <w:rPr>
          <w:rFonts w:ascii="Calibri" w:eastAsia="Calibri" w:hAnsi="Calibri" w:cs="Calibri"/>
          <w:kern w:val="0"/>
          <w:lang w:eastAsia="fr-CA"/>
          <w14:ligatures w14:val="none"/>
        </w:rPr>
        <w:t>. Éditions Marchand de feuilles.</w:t>
      </w:r>
    </w:p>
    <w:p w14:paraId="6834FC5E" w14:textId="77777777" w:rsidR="00192F70" w:rsidRPr="00192F70" w:rsidRDefault="00192F70" w:rsidP="00192F70">
      <w:pPr>
        <w:spacing w:after="240"/>
        <w:ind w:left="567" w:hanging="567"/>
        <w:rPr>
          <w:rFonts w:ascii="Calibri" w:eastAsia="Calibri" w:hAnsi="Calibri" w:cs="Calibri"/>
          <w:kern w:val="0"/>
          <w:lang w:eastAsia="fr-CA"/>
          <w14:ligatures w14:val="none"/>
        </w:rPr>
      </w:pPr>
      <w:proofErr w:type="spellStart"/>
      <w:r w:rsidRPr="00192F70">
        <w:rPr>
          <w:rFonts w:ascii="Calibri" w:eastAsia="Calibri" w:hAnsi="Calibri" w:cs="Calibri"/>
          <w:kern w:val="0"/>
          <w:lang w:eastAsia="fr-CA"/>
          <w14:ligatures w14:val="none"/>
        </w:rPr>
        <w:t>Biz</w:t>
      </w:r>
      <w:proofErr w:type="spellEnd"/>
      <w:r w:rsidRPr="00192F70">
        <w:rPr>
          <w:rFonts w:ascii="Calibri" w:eastAsia="Calibri" w:hAnsi="Calibri" w:cs="Calibri"/>
          <w:kern w:val="0"/>
          <w:lang w:eastAsia="fr-CA"/>
          <w14:ligatures w14:val="none"/>
        </w:rPr>
        <w:t xml:space="preserve">. (2014). </w:t>
      </w:r>
      <w:r w:rsidRPr="00192F70">
        <w:rPr>
          <w:rFonts w:ascii="Calibri" w:eastAsia="Calibri" w:hAnsi="Calibri" w:cs="Calibri"/>
          <w:i/>
          <w:iCs/>
          <w:kern w:val="0"/>
          <w:lang w:eastAsia="fr-CA"/>
          <w14:ligatures w14:val="none"/>
        </w:rPr>
        <w:t>Mort-terrain: roman</w:t>
      </w:r>
      <w:r w:rsidRPr="00192F70">
        <w:rPr>
          <w:rFonts w:ascii="Calibri" w:eastAsia="Calibri" w:hAnsi="Calibri" w:cs="Calibri"/>
          <w:kern w:val="0"/>
          <w:lang w:eastAsia="fr-CA"/>
          <w14:ligatures w14:val="none"/>
        </w:rPr>
        <w:t xml:space="preserve">. </w:t>
      </w:r>
      <w:proofErr w:type="spellStart"/>
      <w:r w:rsidRPr="00192F70">
        <w:rPr>
          <w:rFonts w:ascii="Calibri" w:eastAsia="Calibri" w:hAnsi="Calibri" w:cs="Calibri"/>
          <w:kern w:val="0"/>
          <w:lang w:eastAsia="fr-CA"/>
          <w14:ligatures w14:val="none"/>
        </w:rPr>
        <w:t>Leméac</w:t>
      </w:r>
      <w:proofErr w:type="spellEnd"/>
      <w:r w:rsidRPr="00192F70">
        <w:rPr>
          <w:rFonts w:ascii="Calibri" w:eastAsia="Calibri" w:hAnsi="Calibri" w:cs="Calibri"/>
          <w:kern w:val="0"/>
          <w:lang w:eastAsia="fr-CA"/>
          <w14:ligatures w14:val="none"/>
        </w:rPr>
        <w:t>.</w:t>
      </w:r>
    </w:p>
    <w:p w14:paraId="4A2F9333"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EE3467">
        <w:rPr>
          <w:rFonts w:ascii="Calibri" w:eastAsia="Calibri" w:hAnsi="Calibri" w:cs="Calibri"/>
          <w:kern w:val="0"/>
          <w:lang w:eastAsia="fr-CA"/>
          <w14:ligatures w14:val="none"/>
        </w:rPr>
        <w:t xml:space="preserve">Bradley, </w:t>
      </w:r>
      <w:proofErr w:type="spellStart"/>
      <w:r w:rsidRPr="00EE3467">
        <w:rPr>
          <w:rFonts w:ascii="Calibri" w:eastAsia="Calibri" w:hAnsi="Calibri" w:cs="Calibri"/>
          <w:kern w:val="0"/>
          <w:lang w:eastAsia="fr-CA"/>
          <w14:ligatures w14:val="none"/>
        </w:rPr>
        <w:t>Kaliane</w:t>
      </w:r>
      <w:proofErr w:type="spellEnd"/>
      <w:r w:rsidRPr="00EE3467">
        <w:rPr>
          <w:rFonts w:ascii="Calibri" w:eastAsia="Calibri" w:hAnsi="Calibri" w:cs="Calibri"/>
          <w:kern w:val="0"/>
          <w:lang w:eastAsia="fr-CA"/>
          <w14:ligatures w14:val="none"/>
        </w:rPr>
        <w:t xml:space="preserve">. </w:t>
      </w:r>
      <w:r w:rsidRPr="00F36C9B">
        <w:rPr>
          <w:rFonts w:ascii="Calibri" w:eastAsia="Calibri" w:hAnsi="Calibri" w:cs="Calibri"/>
          <w:kern w:val="0"/>
          <w:lang w:val="en-US" w:eastAsia="fr-CA"/>
          <w14:ligatures w14:val="none"/>
        </w:rPr>
        <w:t xml:space="preserve">(2024). </w:t>
      </w:r>
      <w:r w:rsidRPr="00F36C9B">
        <w:rPr>
          <w:rFonts w:ascii="Calibri" w:eastAsia="Calibri" w:hAnsi="Calibri" w:cs="Calibri"/>
          <w:i/>
          <w:iCs/>
          <w:kern w:val="0"/>
          <w:lang w:val="en-US" w:eastAsia="fr-CA"/>
          <w14:ligatures w14:val="none"/>
        </w:rPr>
        <w:t>The Ministry of Time</w:t>
      </w:r>
      <w:r w:rsidRPr="00F36C9B">
        <w:rPr>
          <w:rFonts w:ascii="Calibri" w:eastAsia="Calibri" w:hAnsi="Calibri" w:cs="Calibri"/>
          <w:kern w:val="0"/>
          <w:lang w:val="en-US" w:eastAsia="fr-CA"/>
          <w14:ligatures w14:val="none"/>
        </w:rPr>
        <w:t xml:space="preserve"> (First Avid Reader Press hardcover edition). Avid Reader Press, an imprint of Simon &amp; Schuster, LLC.</w:t>
      </w:r>
    </w:p>
    <w:p w14:paraId="1E2EE9B7"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Butler, Octavia E. (2012). </w:t>
      </w:r>
      <w:r w:rsidRPr="00F36C9B">
        <w:rPr>
          <w:rFonts w:ascii="Calibri" w:eastAsia="Calibri" w:hAnsi="Calibri" w:cs="Calibri"/>
          <w:i/>
          <w:iCs/>
          <w:kern w:val="0"/>
          <w:lang w:val="en-US" w:eastAsia="fr-CA"/>
          <w14:ligatures w14:val="none"/>
        </w:rPr>
        <w:t>Parable of the Sower</w:t>
      </w:r>
      <w:r w:rsidRPr="00F36C9B">
        <w:rPr>
          <w:rFonts w:ascii="Calibri" w:eastAsia="Calibri" w:hAnsi="Calibri" w:cs="Calibri"/>
          <w:kern w:val="0"/>
          <w:lang w:val="en-US" w:eastAsia="fr-CA"/>
          <w14:ligatures w14:val="none"/>
        </w:rPr>
        <w:t>. Open Road Media.</w:t>
      </w:r>
    </w:p>
    <w:p w14:paraId="08C8D153" w14:textId="77777777" w:rsidR="00AB2F16" w:rsidRPr="00014F67" w:rsidRDefault="00AB2F16" w:rsidP="00AB2F16">
      <w:pPr>
        <w:spacing w:after="240"/>
        <w:ind w:left="567" w:hanging="567"/>
        <w:rPr>
          <w:rFonts w:ascii="Calibri" w:eastAsia="Calibri" w:hAnsi="Calibri" w:cs="Calibri"/>
          <w:kern w:val="0"/>
          <w:lang w:val="en-CA" w:eastAsia="fr-CA"/>
          <w14:ligatures w14:val="none"/>
        </w:rPr>
      </w:pPr>
      <w:proofErr w:type="spellStart"/>
      <w:r w:rsidRPr="00F36C9B">
        <w:rPr>
          <w:rFonts w:ascii="Calibri" w:eastAsia="Calibri" w:hAnsi="Calibri" w:cs="Calibri"/>
          <w:kern w:val="0"/>
          <w:lang w:val="en-US" w:eastAsia="fr-CA"/>
          <w14:ligatures w14:val="none"/>
        </w:rPr>
        <w:t>Callenbach</w:t>
      </w:r>
      <w:proofErr w:type="spellEnd"/>
      <w:r w:rsidRPr="00F36C9B">
        <w:rPr>
          <w:rFonts w:ascii="Calibri" w:eastAsia="Calibri" w:hAnsi="Calibri" w:cs="Calibri"/>
          <w:kern w:val="0"/>
          <w:lang w:val="en-US" w:eastAsia="fr-CA"/>
          <w14:ligatures w14:val="none"/>
        </w:rPr>
        <w:t xml:space="preserve">, Ernest. (1990). </w:t>
      </w:r>
      <w:r w:rsidRPr="00F36C9B">
        <w:rPr>
          <w:rFonts w:ascii="Calibri" w:eastAsia="Calibri" w:hAnsi="Calibri" w:cs="Calibri"/>
          <w:i/>
          <w:iCs/>
          <w:kern w:val="0"/>
          <w:lang w:val="en-US" w:eastAsia="fr-CA"/>
          <w14:ligatures w14:val="none"/>
        </w:rPr>
        <w:t>Ecotopia: the notebooks and reports of William Weston</w:t>
      </w:r>
      <w:r w:rsidRPr="00F36C9B">
        <w:rPr>
          <w:rFonts w:ascii="Calibri" w:eastAsia="Calibri" w:hAnsi="Calibri" w:cs="Calibri"/>
          <w:kern w:val="0"/>
          <w:lang w:val="en-US" w:eastAsia="fr-CA"/>
          <w14:ligatures w14:val="none"/>
        </w:rPr>
        <w:t xml:space="preserve"> (Bantam trade ed). </w:t>
      </w:r>
      <w:r w:rsidRPr="00014F67">
        <w:rPr>
          <w:rFonts w:ascii="Calibri" w:eastAsia="Calibri" w:hAnsi="Calibri" w:cs="Calibri"/>
          <w:kern w:val="0"/>
          <w:lang w:val="en-CA" w:eastAsia="fr-CA"/>
          <w14:ligatures w14:val="none"/>
        </w:rPr>
        <w:t>Bantam Books.</w:t>
      </w:r>
    </w:p>
    <w:p w14:paraId="1B130757"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Chambers, Becky. (2021). </w:t>
      </w:r>
      <w:r w:rsidRPr="00F36C9B">
        <w:rPr>
          <w:rFonts w:ascii="Calibri" w:eastAsia="Calibri" w:hAnsi="Calibri" w:cs="Calibri"/>
          <w:i/>
          <w:iCs/>
          <w:kern w:val="0"/>
          <w:lang w:val="en-US" w:eastAsia="fr-CA"/>
          <w14:ligatures w14:val="none"/>
        </w:rPr>
        <w:t>A Psalm for the Wild-Built</w:t>
      </w:r>
      <w:r w:rsidRPr="00F36C9B">
        <w:rPr>
          <w:rFonts w:ascii="Calibri" w:eastAsia="Calibri" w:hAnsi="Calibri" w:cs="Calibri"/>
          <w:kern w:val="0"/>
          <w:lang w:val="en-US" w:eastAsia="fr-CA"/>
          <w14:ligatures w14:val="none"/>
        </w:rPr>
        <w:t xml:space="preserve"> (First Edition). </w:t>
      </w:r>
      <w:proofErr w:type="spellStart"/>
      <w:r w:rsidRPr="00F36C9B">
        <w:rPr>
          <w:rFonts w:ascii="Calibri" w:eastAsia="Calibri" w:hAnsi="Calibri" w:cs="Calibri"/>
          <w:kern w:val="0"/>
          <w:lang w:val="en-US" w:eastAsia="fr-CA"/>
          <w14:ligatures w14:val="none"/>
        </w:rPr>
        <w:t>Tordotcom</w:t>
      </w:r>
      <w:proofErr w:type="spellEnd"/>
      <w:r w:rsidRPr="00F36C9B">
        <w:rPr>
          <w:rFonts w:ascii="Calibri" w:eastAsia="Calibri" w:hAnsi="Calibri" w:cs="Calibri"/>
          <w:kern w:val="0"/>
          <w:lang w:val="en-US" w:eastAsia="fr-CA"/>
          <w14:ligatures w14:val="none"/>
        </w:rPr>
        <w:t>, a Tom Doherty Associates Book.</w:t>
      </w:r>
    </w:p>
    <w:p w14:paraId="440D5232"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proofErr w:type="spellStart"/>
      <w:r w:rsidRPr="00F36C9B">
        <w:rPr>
          <w:rFonts w:ascii="Calibri" w:eastAsia="Calibri" w:hAnsi="Calibri" w:cs="Calibri"/>
          <w:kern w:val="0"/>
          <w:lang w:val="en-US" w:eastAsia="fr-CA"/>
          <w14:ligatures w14:val="none"/>
        </w:rPr>
        <w:t>Chariandy</w:t>
      </w:r>
      <w:proofErr w:type="spellEnd"/>
      <w:r w:rsidRPr="00F36C9B">
        <w:rPr>
          <w:rFonts w:ascii="Calibri" w:eastAsia="Calibri" w:hAnsi="Calibri" w:cs="Calibri"/>
          <w:kern w:val="0"/>
          <w:lang w:val="en-US" w:eastAsia="fr-CA"/>
          <w14:ligatures w14:val="none"/>
        </w:rPr>
        <w:t xml:space="preserve">, David. (2018). </w:t>
      </w:r>
      <w:r w:rsidRPr="00F36C9B">
        <w:rPr>
          <w:rFonts w:ascii="Calibri" w:eastAsia="Calibri" w:hAnsi="Calibri" w:cs="Calibri"/>
          <w:i/>
          <w:iCs/>
          <w:kern w:val="0"/>
          <w:lang w:val="en-US" w:eastAsia="fr-CA"/>
          <w14:ligatures w14:val="none"/>
        </w:rPr>
        <w:t>33 Tours</w:t>
      </w:r>
      <w:r w:rsidRPr="00F36C9B">
        <w:rPr>
          <w:rFonts w:ascii="Calibri" w:eastAsia="Calibri" w:hAnsi="Calibri" w:cs="Calibri"/>
          <w:kern w:val="0"/>
          <w:lang w:val="en-US" w:eastAsia="fr-CA"/>
          <w14:ligatures w14:val="none"/>
        </w:rPr>
        <w:t xml:space="preserve">. </w:t>
      </w:r>
      <w:proofErr w:type="spellStart"/>
      <w:r w:rsidRPr="00F36C9B">
        <w:rPr>
          <w:rFonts w:ascii="Calibri" w:eastAsia="Calibri" w:hAnsi="Calibri" w:cs="Calibri"/>
          <w:kern w:val="0"/>
          <w:lang w:val="en-US" w:eastAsia="fr-CA"/>
          <w14:ligatures w14:val="none"/>
        </w:rPr>
        <w:t>Zoé</w:t>
      </w:r>
      <w:proofErr w:type="spellEnd"/>
      <w:r w:rsidRPr="00F36C9B">
        <w:rPr>
          <w:rFonts w:ascii="Calibri" w:eastAsia="Calibri" w:hAnsi="Calibri" w:cs="Calibri"/>
          <w:kern w:val="0"/>
          <w:lang w:val="en-US" w:eastAsia="fr-CA"/>
          <w14:ligatures w14:val="none"/>
        </w:rPr>
        <w:t>.</w:t>
      </w:r>
    </w:p>
    <w:p w14:paraId="4E172DD7"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Christie, Michael. (2020). </w:t>
      </w:r>
      <w:r w:rsidRPr="00F36C9B">
        <w:rPr>
          <w:rFonts w:ascii="Calibri" w:eastAsia="Calibri" w:hAnsi="Calibri" w:cs="Calibri"/>
          <w:i/>
          <w:iCs/>
          <w:kern w:val="0"/>
          <w:lang w:val="en-US" w:eastAsia="fr-CA"/>
          <w14:ligatures w14:val="none"/>
        </w:rPr>
        <w:t>Greenwood</w:t>
      </w:r>
      <w:r w:rsidRPr="00F36C9B">
        <w:rPr>
          <w:rFonts w:ascii="Calibri" w:eastAsia="Calibri" w:hAnsi="Calibri" w:cs="Calibri"/>
          <w:kern w:val="0"/>
          <w:lang w:val="en-US" w:eastAsia="fr-CA"/>
          <w14:ligatures w14:val="none"/>
        </w:rPr>
        <w:t xml:space="preserve"> (Paperback edition). McClelland &amp; Stewart.</w:t>
      </w:r>
    </w:p>
    <w:p w14:paraId="6A467D99"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Coates, Ta-Nehisi. (2024). </w:t>
      </w:r>
      <w:r w:rsidRPr="00F36C9B">
        <w:rPr>
          <w:rFonts w:ascii="Calibri" w:eastAsia="Calibri" w:hAnsi="Calibri" w:cs="Calibri"/>
          <w:i/>
          <w:iCs/>
          <w:kern w:val="0"/>
          <w:lang w:val="en-US" w:eastAsia="fr-CA"/>
          <w14:ligatures w14:val="none"/>
        </w:rPr>
        <w:t>The Message</w:t>
      </w:r>
      <w:r w:rsidRPr="00F36C9B">
        <w:rPr>
          <w:rFonts w:ascii="Calibri" w:eastAsia="Calibri" w:hAnsi="Calibri" w:cs="Calibri"/>
          <w:kern w:val="0"/>
          <w:lang w:val="en-US" w:eastAsia="fr-CA"/>
          <w14:ligatures w14:val="none"/>
        </w:rPr>
        <w:t xml:space="preserve"> (First edition). One World.</w:t>
      </w:r>
    </w:p>
    <w:p w14:paraId="2D4D5763"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Coles, Megan Gail. (2019). </w:t>
      </w:r>
      <w:r w:rsidRPr="00F36C9B">
        <w:rPr>
          <w:rFonts w:ascii="Calibri" w:eastAsia="Calibri" w:hAnsi="Calibri" w:cs="Calibri"/>
          <w:i/>
          <w:iCs/>
          <w:kern w:val="0"/>
          <w:lang w:val="en-US" w:eastAsia="fr-CA"/>
          <w14:ligatures w14:val="none"/>
        </w:rPr>
        <w:t>Small Game Hunting at the Local Coward Gun Club</w:t>
      </w:r>
      <w:r w:rsidRPr="00F36C9B">
        <w:rPr>
          <w:rFonts w:ascii="Calibri" w:eastAsia="Calibri" w:hAnsi="Calibri" w:cs="Calibri"/>
          <w:kern w:val="0"/>
          <w:lang w:val="en-US" w:eastAsia="fr-CA"/>
          <w14:ligatures w14:val="none"/>
        </w:rPr>
        <w:t>. House of Anansi Press Inc.</w:t>
      </w:r>
    </w:p>
    <w:p w14:paraId="0B1E2DA9"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De Leeuw, Sarah. (2015). </w:t>
      </w:r>
      <w:r w:rsidRPr="00F36C9B">
        <w:rPr>
          <w:rFonts w:ascii="Calibri" w:eastAsia="Calibri" w:hAnsi="Calibri" w:cs="Calibri"/>
          <w:i/>
          <w:iCs/>
          <w:kern w:val="0"/>
          <w:lang w:val="en-US" w:eastAsia="fr-CA"/>
          <w14:ligatures w14:val="none"/>
        </w:rPr>
        <w:t>Skeena</w:t>
      </w:r>
      <w:r w:rsidRPr="00F36C9B">
        <w:rPr>
          <w:rFonts w:ascii="Calibri" w:eastAsia="Calibri" w:hAnsi="Calibri" w:cs="Calibri"/>
          <w:kern w:val="0"/>
          <w:lang w:val="en-US" w:eastAsia="fr-CA"/>
          <w14:ligatures w14:val="none"/>
        </w:rPr>
        <w:t>. Caitlin Press Inc.</w:t>
      </w:r>
    </w:p>
    <w:p w14:paraId="1FCA64D1"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De Leeuw, Sarah. (2022). </w:t>
      </w:r>
      <w:r w:rsidRPr="00F36C9B">
        <w:rPr>
          <w:rFonts w:ascii="Calibri" w:eastAsia="Calibri" w:hAnsi="Calibri" w:cs="Calibri"/>
          <w:i/>
          <w:iCs/>
          <w:kern w:val="0"/>
          <w:lang w:val="en-US" w:eastAsia="fr-CA"/>
          <w14:ligatures w14:val="none"/>
        </w:rPr>
        <w:t>Lot</w:t>
      </w:r>
      <w:r w:rsidRPr="00F36C9B">
        <w:rPr>
          <w:rFonts w:ascii="Calibri" w:eastAsia="Calibri" w:hAnsi="Calibri" w:cs="Calibri"/>
          <w:kern w:val="0"/>
          <w:lang w:val="en-US" w:eastAsia="fr-CA"/>
          <w14:ligatures w14:val="none"/>
        </w:rPr>
        <w:t>. Caitlin Press.</w:t>
      </w:r>
    </w:p>
    <w:p w14:paraId="328A7726" w14:textId="77777777" w:rsidR="00AB2F16" w:rsidRPr="00EE3467" w:rsidRDefault="00AB2F16" w:rsidP="00AB2F16">
      <w:pPr>
        <w:spacing w:after="240"/>
        <w:ind w:left="567" w:hanging="567"/>
        <w:rPr>
          <w:rFonts w:ascii="Calibri" w:eastAsia="Calibri" w:hAnsi="Calibri" w:cs="Calibri"/>
          <w:kern w:val="0"/>
          <w:lang w:eastAsia="fr-CA"/>
          <w14:ligatures w14:val="none"/>
        </w:rPr>
      </w:pPr>
      <w:r w:rsidRPr="00F36C9B">
        <w:rPr>
          <w:rFonts w:ascii="Calibri" w:eastAsia="Calibri" w:hAnsi="Calibri" w:cs="Calibri"/>
          <w:kern w:val="0"/>
          <w:lang w:val="en-US" w:eastAsia="fr-CA"/>
          <w14:ligatures w14:val="none"/>
        </w:rPr>
        <w:t xml:space="preserve">Dimaline, Cherie. (2017). </w:t>
      </w:r>
      <w:r w:rsidRPr="00F36C9B">
        <w:rPr>
          <w:rFonts w:ascii="Calibri" w:eastAsia="Calibri" w:hAnsi="Calibri" w:cs="Calibri"/>
          <w:i/>
          <w:iCs/>
          <w:kern w:val="0"/>
          <w:lang w:val="en-US" w:eastAsia="fr-CA"/>
          <w14:ligatures w14:val="none"/>
        </w:rPr>
        <w:t>The Marrow Thieves</w:t>
      </w:r>
      <w:r w:rsidRPr="00F36C9B">
        <w:rPr>
          <w:rFonts w:ascii="Calibri" w:eastAsia="Calibri" w:hAnsi="Calibri" w:cs="Calibri"/>
          <w:kern w:val="0"/>
          <w:lang w:val="en-US" w:eastAsia="fr-CA"/>
          <w14:ligatures w14:val="none"/>
        </w:rPr>
        <w:t xml:space="preserve"> (Twenty-third printing). </w:t>
      </w:r>
      <w:r w:rsidRPr="00EE3467">
        <w:rPr>
          <w:rFonts w:ascii="Calibri" w:eastAsia="Calibri" w:hAnsi="Calibri" w:cs="Calibri"/>
          <w:kern w:val="0"/>
          <w:lang w:eastAsia="fr-CA"/>
          <w14:ligatures w14:val="none"/>
        </w:rPr>
        <w:t xml:space="preserve">DCB, an </w:t>
      </w:r>
      <w:proofErr w:type="spellStart"/>
      <w:r w:rsidRPr="00EE3467">
        <w:rPr>
          <w:rFonts w:ascii="Calibri" w:eastAsia="Calibri" w:hAnsi="Calibri" w:cs="Calibri"/>
          <w:kern w:val="0"/>
          <w:lang w:eastAsia="fr-CA"/>
          <w14:ligatures w14:val="none"/>
        </w:rPr>
        <w:t>imprint</w:t>
      </w:r>
      <w:proofErr w:type="spellEnd"/>
      <w:r w:rsidRPr="00EE3467">
        <w:rPr>
          <w:rFonts w:ascii="Calibri" w:eastAsia="Calibri" w:hAnsi="Calibri" w:cs="Calibri"/>
          <w:kern w:val="0"/>
          <w:lang w:eastAsia="fr-CA"/>
          <w14:ligatures w14:val="none"/>
        </w:rPr>
        <w:t xml:space="preserve"> of </w:t>
      </w:r>
      <w:proofErr w:type="spellStart"/>
      <w:r w:rsidRPr="00EE3467">
        <w:rPr>
          <w:rFonts w:ascii="Calibri" w:eastAsia="Calibri" w:hAnsi="Calibri" w:cs="Calibri"/>
          <w:kern w:val="0"/>
          <w:lang w:eastAsia="fr-CA"/>
          <w14:ligatures w14:val="none"/>
        </w:rPr>
        <w:t>Cormorant</w:t>
      </w:r>
      <w:proofErr w:type="spellEnd"/>
      <w:r w:rsidRPr="00EE3467">
        <w:rPr>
          <w:rFonts w:ascii="Calibri" w:eastAsia="Calibri" w:hAnsi="Calibri" w:cs="Calibri"/>
          <w:kern w:val="0"/>
          <w:lang w:eastAsia="fr-CA"/>
          <w14:ligatures w14:val="none"/>
        </w:rPr>
        <w:t xml:space="preserve"> Books Inc.</w:t>
      </w:r>
    </w:p>
    <w:p w14:paraId="0509C2C0"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proofErr w:type="spellStart"/>
      <w:r w:rsidRPr="00EE3467">
        <w:rPr>
          <w:rFonts w:ascii="Calibri" w:eastAsia="Calibri" w:hAnsi="Calibri" w:cs="Calibri"/>
          <w:kern w:val="0"/>
          <w:lang w:eastAsia="fr-CA"/>
          <w14:ligatures w14:val="none"/>
        </w:rPr>
        <w:t>Dimaline</w:t>
      </w:r>
      <w:proofErr w:type="spellEnd"/>
      <w:r w:rsidRPr="00EE3467">
        <w:rPr>
          <w:rFonts w:ascii="Calibri" w:eastAsia="Calibri" w:hAnsi="Calibri" w:cs="Calibri"/>
          <w:kern w:val="0"/>
          <w:lang w:eastAsia="fr-CA"/>
          <w14:ligatures w14:val="none"/>
        </w:rPr>
        <w:t xml:space="preserve">, </w:t>
      </w:r>
      <w:proofErr w:type="spellStart"/>
      <w:r w:rsidRPr="00EE3467">
        <w:rPr>
          <w:rFonts w:ascii="Calibri" w:eastAsia="Calibri" w:hAnsi="Calibri" w:cs="Calibri"/>
          <w:kern w:val="0"/>
          <w:lang w:eastAsia="fr-CA"/>
          <w14:ligatures w14:val="none"/>
        </w:rPr>
        <w:t>Cherie</w:t>
      </w:r>
      <w:proofErr w:type="spellEnd"/>
      <w:r w:rsidRPr="00EE3467">
        <w:rPr>
          <w:rFonts w:ascii="Calibri" w:eastAsia="Calibri" w:hAnsi="Calibri" w:cs="Calibri"/>
          <w:kern w:val="0"/>
          <w:lang w:eastAsia="fr-CA"/>
          <w14:ligatures w14:val="none"/>
        </w:rPr>
        <w:t xml:space="preserve">. (2020). </w:t>
      </w:r>
      <w:r w:rsidRPr="00EE3467">
        <w:rPr>
          <w:rFonts w:ascii="Calibri" w:eastAsia="Calibri" w:hAnsi="Calibri" w:cs="Calibri"/>
          <w:i/>
          <w:iCs/>
          <w:kern w:val="0"/>
          <w:lang w:eastAsia="fr-CA"/>
          <w14:ligatures w14:val="none"/>
        </w:rPr>
        <w:t>Rougarou: roman</w:t>
      </w:r>
      <w:r w:rsidRPr="00EE3467">
        <w:rPr>
          <w:rFonts w:ascii="Calibri" w:eastAsia="Calibri" w:hAnsi="Calibri" w:cs="Calibri"/>
          <w:kern w:val="0"/>
          <w:lang w:eastAsia="fr-CA"/>
          <w14:ligatures w14:val="none"/>
        </w:rPr>
        <w:t xml:space="preserve"> </w:t>
      </w:r>
      <w:proofErr w:type="gramStart"/>
      <w:r w:rsidRPr="00EE3467">
        <w:rPr>
          <w:rFonts w:ascii="Calibri" w:eastAsia="Calibri" w:hAnsi="Calibri" w:cs="Calibri"/>
          <w:kern w:val="0"/>
          <w:lang w:eastAsia="fr-CA"/>
          <w14:ligatures w14:val="none"/>
        </w:rPr>
        <w:t>( Lori</w:t>
      </w:r>
      <w:proofErr w:type="gramEnd"/>
      <w:r w:rsidRPr="00EE3467">
        <w:rPr>
          <w:rFonts w:ascii="Calibri" w:eastAsia="Calibri" w:hAnsi="Calibri" w:cs="Calibri"/>
          <w:kern w:val="0"/>
          <w:lang w:eastAsia="fr-CA"/>
          <w14:ligatures w14:val="none"/>
        </w:rPr>
        <w:t xml:space="preserve"> Saint-Martin et Paul Gagné, trad.). </w:t>
      </w:r>
      <w:proofErr w:type="spellStart"/>
      <w:r w:rsidRPr="00F36C9B">
        <w:rPr>
          <w:rFonts w:ascii="Calibri" w:eastAsia="Calibri" w:hAnsi="Calibri" w:cs="Calibri"/>
          <w:kern w:val="0"/>
          <w:lang w:val="en-US" w:eastAsia="fr-CA"/>
          <w14:ligatures w14:val="none"/>
        </w:rPr>
        <w:t>Boréal</w:t>
      </w:r>
      <w:proofErr w:type="spellEnd"/>
      <w:r w:rsidRPr="00F36C9B">
        <w:rPr>
          <w:rFonts w:ascii="Calibri" w:eastAsia="Calibri" w:hAnsi="Calibri" w:cs="Calibri"/>
          <w:kern w:val="0"/>
          <w:lang w:val="en-US" w:eastAsia="fr-CA"/>
          <w14:ligatures w14:val="none"/>
        </w:rPr>
        <w:t>.</w:t>
      </w:r>
    </w:p>
    <w:p w14:paraId="62810056"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El Akkad, Omar. (2021). </w:t>
      </w:r>
      <w:r w:rsidRPr="00F36C9B">
        <w:rPr>
          <w:rFonts w:ascii="Calibri" w:eastAsia="Calibri" w:hAnsi="Calibri" w:cs="Calibri"/>
          <w:i/>
          <w:iCs/>
          <w:kern w:val="0"/>
          <w:lang w:val="en-US" w:eastAsia="fr-CA"/>
          <w14:ligatures w14:val="none"/>
        </w:rPr>
        <w:t>What Strange Paradise</w:t>
      </w:r>
      <w:r w:rsidRPr="00F36C9B">
        <w:rPr>
          <w:rFonts w:ascii="Calibri" w:eastAsia="Calibri" w:hAnsi="Calibri" w:cs="Calibri"/>
          <w:kern w:val="0"/>
          <w:lang w:val="en-US" w:eastAsia="fr-CA"/>
          <w14:ligatures w14:val="none"/>
        </w:rPr>
        <w:t xml:space="preserve"> (Hardcover edition). McClelland &amp; Stewart.</w:t>
      </w:r>
    </w:p>
    <w:p w14:paraId="1C43B10D" w14:textId="77777777" w:rsidR="00192F70" w:rsidRPr="00192F70" w:rsidRDefault="00192F70" w:rsidP="00192F70">
      <w:pPr>
        <w:spacing w:after="240"/>
        <w:ind w:left="567" w:hanging="567"/>
        <w:rPr>
          <w:rFonts w:ascii="Calibri" w:eastAsia="Calibri" w:hAnsi="Calibri" w:cs="Calibri"/>
          <w:kern w:val="0"/>
          <w:lang w:eastAsia="fr-CA"/>
          <w14:ligatures w14:val="none"/>
        </w:rPr>
      </w:pPr>
      <w:r w:rsidRPr="00192F70">
        <w:rPr>
          <w:rFonts w:ascii="Calibri" w:eastAsia="Calibri" w:hAnsi="Calibri" w:cs="Calibri"/>
          <w:kern w:val="0"/>
          <w:lang w:eastAsia="fr-CA"/>
          <w14:ligatures w14:val="none"/>
        </w:rPr>
        <w:t>El-</w:t>
      </w:r>
      <w:proofErr w:type="spellStart"/>
      <w:r w:rsidRPr="00192F70">
        <w:rPr>
          <w:rFonts w:ascii="Calibri" w:eastAsia="Calibri" w:hAnsi="Calibri" w:cs="Calibri"/>
          <w:kern w:val="0"/>
          <w:lang w:eastAsia="fr-CA"/>
          <w14:ligatures w14:val="none"/>
        </w:rPr>
        <w:t>Ghadban</w:t>
      </w:r>
      <w:proofErr w:type="spellEnd"/>
      <w:r w:rsidRPr="00192F70">
        <w:rPr>
          <w:rFonts w:ascii="Calibri" w:eastAsia="Calibri" w:hAnsi="Calibri" w:cs="Calibri"/>
          <w:kern w:val="0"/>
          <w:lang w:eastAsia="fr-CA"/>
          <w14:ligatures w14:val="none"/>
        </w:rPr>
        <w:t xml:space="preserve">, Yara. (2024). </w:t>
      </w:r>
      <w:r w:rsidRPr="00192F70">
        <w:rPr>
          <w:rFonts w:ascii="Calibri" w:eastAsia="Calibri" w:hAnsi="Calibri" w:cs="Calibri"/>
          <w:i/>
          <w:iCs/>
          <w:kern w:val="0"/>
          <w:lang w:eastAsia="fr-CA"/>
          <w14:ligatures w14:val="none"/>
        </w:rPr>
        <w:t>La danse des flamants roses</w:t>
      </w:r>
      <w:r w:rsidRPr="00192F70">
        <w:rPr>
          <w:rFonts w:ascii="Calibri" w:eastAsia="Calibri" w:hAnsi="Calibri" w:cs="Calibri"/>
          <w:kern w:val="0"/>
          <w:lang w:eastAsia="fr-CA"/>
          <w14:ligatures w14:val="none"/>
        </w:rPr>
        <w:t>. Mémoire d’encrier.</w:t>
      </w:r>
    </w:p>
    <w:p w14:paraId="09F6D31D"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Haraway, Donna. (2016). </w:t>
      </w:r>
      <w:r w:rsidRPr="00F36C9B">
        <w:rPr>
          <w:rFonts w:ascii="Calibri" w:eastAsia="Calibri" w:hAnsi="Calibri" w:cs="Calibri"/>
          <w:i/>
          <w:iCs/>
          <w:kern w:val="0"/>
          <w:lang w:val="en-US" w:eastAsia="fr-CA"/>
          <w14:ligatures w14:val="none"/>
        </w:rPr>
        <w:t xml:space="preserve">Staying with the Trouble: Making kin in the </w:t>
      </w:r>
      <w:proofErr w:type="spellStart"/>
      <w:r w:rsidRPr="00F36C9B">
        <w:rPr>
          <w:rFonts w:ascii="Calibri" w:eastAsia="Calibri" w:hAnsi="Calibri" w:cs="Calibri"/>
          <w:i/>
          <w:iCs/>
          <w:kern w:val="0"/>
          <w:lang w:val="en-US" w:eastAsia="fr-CA"/>
          <w14:ligatures w14:val="none"/>
        </w:rPr>
        <w:t>Chthulucene</w:t>
      </w:r>
      <w:proofErr w:type="spellEnd"/>
      <w:r w:rsidRPr="00F36C9B">
        <w:rPr>
          <w:rFonts w:ascii="Calibri" w:eastAsia="Calibri" w:hAnsi="Calibri" w:cs="Calibri"/>
          <w:kern w:val="0"/>
          <w:lang w:val="en-US" w:eastAsia="fr-CA"/>
          <w14:ligatures w14:val="none"/>
        </w:rPr>
        <w:t>. Duke University Press.</w:t>
      </w:r>
    </w:p>
    <w:p w14:paraId="5D0DBA47" w14:textId="77777777" w:rsidR="00AB2F16" w:rsidRPr="00EE3467" w:rsidRDefault="00AB2F16" w:rsidP="00AB2F16">
      <w:pPr>
        <w:spacing w:after="240"/>
        <w:ind w:left="567" w:hanging="567"/>
        <w:rPr>
          <w:rFonts w:ascii="Calibri" w:eastAsia="Calibri" w:hAnsi="Calibri" w:cs="Calibri"/>
          <w:kern w:val="0"/>
          <w:lang w:eastAsia="fr-CA"/>
          <w14:ligatures w14:val="none"/>
        </w:rPr>
      </w:pPr>
      <w:r w:rsidRPr="00F36C9B">
        <w:rPr>
          <w:rFonts w:ascii="Calibri" w:eastAsia="Calibri" w:hAnsi="Calibri" w:cs="Calibri"/>
          <w:kern w:val="0"/>
          <w:lang w:val="en-US" w:eastAsia="fr-CA"/>
          <w14:ligatures w14:val="none"/>
        </w:rPr>
        <w:t xml:space="preserve">Houle, Karen. (2019). </w:t>
      </w:r>
      <w:r w:rsidRPr="00F36C9B">
        <w:rPr>
          <w:rFonts w:ascii="Calibri" w:eastAsia="Calibri" w:hAnsi="Calibri" w:cs="Calibri"/>
          <w:i/>
          <w:iCs/>
          <w:kern w:val="0"/>
          <w:lang w:val="en-US" w:eastAsia="fr-CA"/>
          <w14:ligatures w14:val="none"/>
        </w:rPr>
        <w:t>The Grand River Watershed: A Folk Ecology: poems</w:t>
      </w:r>
      <w:r w:rsidRPr="00F36C9B">
        <w:rPr>
          <w:rFonts w:ascii="Calibri" w:eastAsia="Calibri" w:hAnsi="Calibri" w:cs="Calibri"/>
          <w:kern w:val="0"/>
          <w:lang w:val="en-US" w:eastAsia="fr-CA"/>
          <w14:ligatures w14:val="none"/>
        </w:rPr>
        <w:t xml:space="preserve">. </w:t>
      </w:r>
      <w:proofErr w:type="spellStart"/>
      <w:r w:rsidRPr="00EE3467">
        <w:rPr>
          <w:rFonts w:ascii="Calibri" w:eastAsia="Calibri" w:hAnsi="Calibri" w:cs="Calibri"/>
          <w:kern w:val="0"/>
          <w:lang w:eastAsia="fr-CA"/>
          <w14:ligatures w14:val="none"/>
        </w:rPr>
        <w:t>Gaspereau</w:t>
      </w:r>
      <w:proofErr w:type="spellEnd"/>
      <w:r w:rsidRPr="00EE3467">
        <w:rPr>
          <w:rFonts w:ascii="Calibri" w:eastAsia="Calibri" w:hAnsi="Calibri" w:cs="Calibri"/>
          <w:kern w:val="0"/>
          <w:lang w:eastAsia="fr-CA"/>
          <w14:ligatures w14:val="none"/>
        </w:rPr>
        <w:t xml:space="preserve"> </w:t>
      </w:r>
      <w:proofErr w:type="spellStart"/>
      <w:r w:rsidRPr="00EE3467">
        <w:rPr>
          <w:rFonts w:ascii="Calibri" w:eastAsia="Calibri" w:hAnsi="Calibri" w:cs="Calibri"/>
          <w:kern w:val="0"/>
          <w:lang w:eastAsia="fr-CA"/>
          <w14:ligatures w14:val="none"/>
        </w:rPr>
        <w:t>Press</w:t>
      </w:r>
      <w:proofErr w:type="spellEnd"/>
      <w:r w:rsidRPr="00EE3467">
        <w:rPr>
          <w:rFonts w:ascii="Calibri" w:eastAsia="Calibri" w:hAnsi="Calibri" w:cs="Calibri"/>
          <w:kern w:val="0"/>
          <w:lang w:eastAsia="fr-CA"/>
          <w14:ligatures w14:val="none"/>
        </w:rPr>
        <w:t>.</w:t>
      </w:r>
    </w:p>
    <w:p w14:paraId="72B01F37" w14:textId="77777777" w:rsidR="00AB2F16" w:rsidRPr="00EE3467" w:rsidRDefault="00AB2F16" w:rsidP="00AB2F16">
      <w:pPr>
        <w:spacing w:after="240"/>
        <w:ind w:left="567" w:hanging="567"/>
        <w:rPr>
          <w:rFonts w:ascii="Calibri" w:eastAsia="Calibri" w:hAnsi="Calibri" w:cs="Calibri"/>
          <w:kern w:val="0"/>
          <w:lang w:eastAsia="fr-CA"/>
          <w14:ligatures w14:val="none"/>
        </w:rPr>
      </w:pPr>
      <w:r w:rsidRPr="00EE3467">
        <w:rPr>
          <w:rFonts w:ascii="Calibri" w:eastAsia="Calibri" w:hAnsi="Calibri" w:cs="Calibri"/>
          <w:kern w:val="0"/>
          <w:lang w:eastAsia="fr-CA"/>
          <w14:ligatures w14:val="none"/>
        </w:rPr>
        <w:lastRenderedPageBreak/>
        <w:t xml:space="preserve">Jean, Michel. (2022). </w:t>
      </w:r>
      <w:proofErr w:type="spellStart"/>
      <w:r w:rsidRPr="00EE3467">
        <w:rPr>
          <w:rFonts w:ascii="Calibri" w:eastAsia="Calibri" w:hAnsi="Calibri" w:cs="Calibri"/>
          <w:i/>
          <w:iCs/>
          <w:kern w:val="0"/>
          <w:lang w:eastAsia="fr-CA"/>
          <w14:ligatures w14:val="none"/>
        </w:rPr>
        <w:t>Kukum</w:t>
      </w:r>
      <w:proofErr w:type="spellEnd"/>
      <w:r w:rsidRPr="00EE3467">
        <w:rPr>
          <w:rFonts w:ascii="Calibri" w:eastAsia="Calibri" w:hAnsi="Calibri" w:cs="Calibri"/>
          <w:i/>
          <w:iCs/>
          <w:kern w:val="0"/>
          <w:lang w:eastAsia="fr-CA"/>
          <w14:ligatures w14:val="none"/>
        </w:rPr>
        <w:t>: roman</w:t>
      </w:r>
      <w:r w:rsidRPr="00EE3467">
        <w:rPr>
          <w:rFonts w:ascii="Calibri" w:eastAsia="Calibri" w:hAnsi="Calibri" w:cs="Calibri"/>
          <w:kern w:val="0"/>
          <w:lang w:eastAsia="fr-CA"/>
          <w14:ligatures w14:val="none"/>
        </w:rPr>
        <w:t>. Points.</w:t>
      </w:r>
    </w:p>
    <w:p w14:paraId="69AA709F"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EE3467">
        <w:rPr>
          <w:rFonts w:ascii="Calibri" w:eastAsia="Calibri" w:hAnsi="Calibri" w:cs="Calibri"/>
          <w:kern w:val="0"/>
          <w:lang w:eastAsia="fr-CA"/>
          <w14:ligatures w14:val="none"/>
        </w:rPr>
        <w:t xml:space="preserve">Jean, Michel. (2023). </w:t>
      </w:r>
      <w:proofErr w:type="spellStart"/>
      <w:r w:rsidRPr="00EE3467">
        <w:rPr>
          <w:rFonts w:ascii="Calibri" w:eastAsia="Calibri" w:hAnsi="Calibri" w:cs="Calibri"/>
          <w:i/>
          <w:iCs/>
          <w:kern w:val="0"/>
          <w:lang w:eastAsia="fr-CA"/>
          <w14:ligatures w14:val="none"/>
        </w:rPr>
        <w:t>Tiohtiá:ke</w:t>
      </w:r>
      <w:proofErr w:type="spellEnd"/>
      <w:r w:rsidRPr="00EE3467">
        <w:rPr>
          <w:rFonts w:ascii="Calibri" w:eastAsia="Calibri" w:hAnsi="Calibri" w:cs="Calibri"/>
          <w:i/>
          <w:iCs/>
          <w:kern w:val="0"/>
          <w:lang w:eastAsia="fr-CA"/>
          <w14:ligatures w14:val="none"/>
        </w:rPr>
        <w:t>: Montréal</w:t>
      </w:r>
      <w:r w:rsidRPr="00EE3467">
        <w:rPr>
          <w:rFonts w:ascii="Calibri" w:eastAsia="Calibri" w:hAnsi="Calibri" w:cs="Calibri"/>
          <w:kern w:val="0"/>
          <w:lang w:eastAsia="fr-CA"/>
          <w14:ligatures w14:val="none"/>
        </w:rPr>
        <w:t xml:space="preserve">. </w:t>
      </w:r>
      <w:proofErr w:type="spellStart"/>
      <w:r w:rsidRPr="00F36C9B">
        <w:rPr>
          <w:rFonts w:ascii="Calibri" w:eastAsia="Calibri" w:hAnsi="Calibri" w:cs="Calibri"/>
          <w:kern w:val="0"/>
          <w:lang w:val="en-US" w:eastAsia="fr-CA"/>
          <w14:ligatures w14:val="none"/>
        </w:rPr>
        <w:t>Seuil</w:t>
      </w:r>
      <w:proofErr w:type="spellEnd"/>
      <w:r w:rsidRPr="00F36C9B">
        <w:rPr>
          <w:rFonts w:ascii="Calibri" w:eastAsia="Calibri" w:hAnsi="Calibri" w:cs="Calibri"/>
          <w:kern w:val="0"/>
          <w:lang w:val="en-US" w:eastAsia="fr-CA"/>
          <w14:ligatures w14:val="none"/>
        </w:rPr>
        <w:t>.</w:t>
      </w:r>
    </w:p>
    <w:p w14:paraId="4AAF767A"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Jemisin, N. K. (2016). </w:t>
      </w:r>
      <w:r w:rsidRPr="00F36C9B">
        <w:rPr>
          <w:rFonts w:ascii="Calibri" w:eastAsia="Calibri" w:hAnsi="Calibri" w:cs="Calibri"/>
          <w:i/>
          <w:iCs/>
          <w:kern w:val="0"/>
          <w:lang w:val="en-US" w:eastAsia="fr-CA"/>
          <w14:ligatures w14:val="none"/>
        </w:rPr>
        <w:t>The Fifth Season</w:t>
      </w:r>
      <w:r w:rsidRPr="00F36C9B">
        <w:rPr>
          <w:rFonts w:ascii="Calibri" w:eastAsia="Calibri" w:hAnsi="Calibri" w:cs="Calibri"/>
          <w:kern w:val="0"/>
          <w:lang w:val="en-US" w:eastAsia="fr-CA"/>
          <w14:ligatures w14:val="none"/>
        </w:rPr>
        <w:t>. Orbit.</w:t>
      </w:r>
    </w:p>
    <w:p w14:paraId="486103AE"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Johnson, Ayana Elizabeth et Wilkinson, Katharine K. (dir.). (2021). </w:t>
      </w:r>
      <w:r w:rsidRPr="00F36C9B">
        <w:rPr>
          <w:rFonts w:ascii="Calibri" w:eastAsia="Calibri" w:hAnsi="Calibri" w:cs="Calibri"/>
          <w:i/>
          <w:iCs/>
          <w:kern w:val="0"/>
          <w:lang w:val="en-US" w:eastAsia="fr-CA"/>
          <w14:ligatures w14:val="none"/>
        </w:rPr>
        <w:t>All We Can Save: Truth, courage, and solutions for the climate crisis</w:t>
      </w:r>
      <w:r w:rsidRPr="00F36C9B">
        <w:rPr>
          <w:rFonts w:ascii="Calibri" w:eastAsia="Calibri" w:hAnsi="Calibri" w:cs="Calibri"/>
          <w:kern w:val="0"/>
          <w:lang w:val="en-US" w:eastAsia="fr-CA"/>
          <w14:ligatures w14:val="none"/>
        </w:rPr>
        <w:t xml:space="preserve"> (One World trade paperback edition). One World.</w:t>
      </w:r>
    </w:p>
    <w:p w14:paraId="4CD7107D"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proofErr w:type="spellStart"/>
      <w:r w:rsidRPr="00F36C9B">
        <w:rPr>
          <w:rFonts w:ascii="Calibri" w:eastAsia="Calibri" w:hAnsi="Calibri" w:cs="Calibri"/>
          <w:kern w:val="0"/>
          <w:lang w:val="en-US" w:eastAsia="fr-CA"/>
          <w14:ligatures w14:val="none"/>
        </w:rPr>
        <w:t>Kanapé</w:t>
      </w:r>
      <w:proofErr w:type="spellEnd"/>
      <w:r w:rsidRPr="00F36C9B">
        <w:rPr>
          <w:rFonts w:ascii="Calibri" w:eastAsia="Calibri" w:hAnsi="Calibri" w:cs="Calibri"/>
          <w:kern w:val="0"/>
          <w:lang w:val="en-US" w:eastAsia="fr-CA"/>
          <w14:ligatures w14:val="none"/>
        </w:rPr>
        <w:t xml:space="preserve"> Fontaine, Natasha. (2016). </w:t>
      </w:r>
      <w:proofErr w:type="spellStart"/>
      <w:r w:rsidRPr="00F36C9B">
        <w:rPr>
          <w:rFonts w:ascii="Calibri" w:eastAsia="Calibri" w:hAnsi="Calibri" w:cs="Calibri"/>
          <w:i/>
          <w:iCs/>
          <w:kern w:val="0"/>
          <w:lang w:val="en-US" w:eastAsia="fr-CA"/>
          <w14:ligatures w14:val="none"/>
        </w:rPr>
        <w:t>Bleuets</w:t>
      </w:r>
      <w:proofErr w:type="spellEnd"/>
      <w:r w:rsidRPr="00F36C9B">
        <w:rPr>
          <w:rFonts w:ascii="Calibri" w:eastAsia="Calibri" w:hAnsi="Calibri" w:cs="Calibri"/>
          <w:i/>
          <w:iCs/>
          <w:kern w:val="0"/>
          <w:lang w:val="en-US" w:eastAsia="fr-CA"/>
          <w14:ligatures w14:val="none"/>
        </w:rPr>
        <w:t xml:space="preserve"> et </w:t>
      </w:r>
      <w:proofErr w:type="spellStart"/>
      <w:r w:rsidRPr="00F36C9B">
        <w:rPr>
          <w:rFonts w:ascii="Calibri" w:eastAsia="Calibri" w:hAnsi="Calibri" w:cs="Calibri"/>
          <w:i/>
          <w:iCs/>
          <w:kern w:val="0"/>
          <w:lang w:val="en-US" w:eastAsia="fr-CA"/>
          <w14:ligatures w14:val="none"/>
        </w:rPr>
        <w:t>Abricots</w:t>
      </w:r>
      <w:proofErr w:type="spellEnd"/>
      <w:r w:rsidRPr="00F36C9B">
        <w:rPr>
          <w:rFonts w:ascii="Calibri" w:eastAsia="Calibri" w:hAnsi="Calibri" w:cs="Calibri"/>
          <w:kern w:val="0"/>
          <w:lang w:val="en-US" w:eastAsia="fr-CA"/>
          <w14:ligatures w14:val="none"/>
        </w:rPr>
        <w:t xml:space="preserve">. Memoire </w:t>
      </w:r>
      <w:proofErr w:type="spellStart"/>
      <w:r w:rsidRPr="00F36C9B">
        <w:rPr>
          <w:rFonts w:ascii="Calibri" w:eastAsia="Calibri" w:hAnsi="Calibri" w:cs="Calibri"/>
          <w:kern w:val="0"/>
          <w:lang w:val="en-US" w:eastAsia="fr-CA"/>
          <w14:ligatures w14:val="none"/>
        </w:rPr>
        <w:t>d’Encrier</w:t>
      </w:r>
      <w:proofErr w:type="spellEnd"/>
      <w:r w:rsidRPr="00F36C9B">
        <w:rPr>
          <w:rFonts w:ascii="Calibri" w:eastAsia="Calibri" w:hAnsi="Calibri" w:cs="Calibri"/>
          <w:kern w:val="0"/>
          <w:lang w:val="en-US" w:eastAsia="fr-CA"/>
          <w14:ligatures w14:val="none"/>
        </w:rPr>
        <w:t>.</w:t>
      </w:r>
    </w:p>
    <w:p w14:paraId="71A062EC"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Kimmerer, Robin Wall. (2013). </w:t>
      </w:r>
      <w:r w:rsidRPr="00F36C9B">
        <w:rPr>
          <w:rFonts w:ascii="Calibri" w:eastAsia="Calibri" w:hAnsi="Calibri" w:cs="Calibri"/>
          <w:i/>
          <w:iCs/>
          <w:kern w:val="0"/>
          <w:lang w:val="en-US" w:eastAsia="fr-CA"/>
          <w14:ligatures w14:val="none"/>
        </w:rPr>
        <w:t>Braiding Sweetgrass: Indigenous Wisdom, Scientific Knowledge and the Teachings of Plants</w:t>
      </w:r>
      <w:r w:rsidRPr="00F36C9B">
        <w:rPr>
          <w:rFonts w:ascii="Calibri" w:eastAsia="Calibri" w:hAnsi="Calibri" w:cs="Calibri"/>
          <w:kern w:val="0"/>
          <w:lang w:val="en-US" w:eastAsia="fr-CA"/>
          <w14:ligatures w14:val="none"/>
        </w:rPr>
        <w:t>. Milkweed Editions.</w:t>
      </w:r>
    </w:p>
    <w:p w14:paraId="30FFFDEF"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Kingsolver, Barbara. (2013). </w:t>
      </w:r>
      <w:r w:rsidRPr="00F36C9B">
        <w:rPr>
          <w:rFonts w:ascii="Calibri" w:eastAsia="Calibri" w:hAnsi="Calibri" w:cs="Calibri"/>
          <w:i/>
          <w:iCs/>
          <w:kern w:val="0"/>
          <w:lang w:val="en-US" w:eastAsia="fr-CA"/>
          <w14:ligatures w14:val="none"/>
        </w:rPr>
        <w:t>Flight Behavior</w:t>
      </w:r>
      <w:r w:rsidRPr="00F36C9B">
        <w:rPr>
          <w:rFonts w:ascii="Calibri" w:eastAsia="Calibri" w:hAnsi="Calibri" w:cs="Calibri"/>
          <w:kern w:val="0"/>
          <w:lang w:val="en-US" w:eastAsia="fr-CA"/>
          <w14:ligatures w14:val="none"/>
        </w:rPr>
        <w:t>. Harper Perennial.</w:t>
      </w:r>
    </w:p>
    <w:p w14:paraId="2ADCD039" w14:textId="77777777" w:rsidR="00192F70" w:rsidRPr="00101E2B" w:rsidRDefault="00192F70" w:rsidP="00192F70">
      <w:pPr>
        <w:spacing w:after="240"/>
        <w:ind w:left="567" w:hanging="567"/>
        <w:rPr>
          <w:rFonts w:ascii="Calibri" w:eastAsia="Calibri" w:hAnsi="Calibri" w:cs="Calibri"/>
          <w:kern w:val="0"/>
          <w:lang w:eastAsia="fr-CA"/>
          <w14:ligatures w14:val="none"/>
        </w:rPr>
      </w:pPr>
      <w:proofErr w:type="spellStart"/>
      <w:r w:rsidRPr="00192F70">
        <w:rPr>
          <w:rFonts w:ascii="Calibri" w:eastAsia="Calibri" w:hAnsi="Calibri" w:cs="Calibri"/>
          <w:kern w:val="0"/>
          <w:lang w:val="en-CA" w:eastAsia="fr-CA"/>
          <w14:ligatures w14:val="none"/>
        </w:rPr>
        <w:t>Kurtness</w:t>
      </w:r>
      <w:proofErr w:type="spellEnd"/>
      <w:r w:rsidRPr="00192F70">
        <w:rPr>
          <w:rFonts w:ascii="Calibri" w:eastAsia="Calibri" w:hAnsi="Calibri" w:cs="Calibri"/>
          <w:kern w:val="0"/>
          <w:lang w:val="en-CA" w:eastAsia="fr-CA"/>
          <w14:ligatures w14:val="none"/>
        </w:rPr>
        <w:t xml:space="preserve">, J. D. (2023). </w:t>
      </w:r>
      <w:r w:rsidRPr="00101E2B">
        <w:rPr>
          <w:rFonts w:ascii="Calibri" w:eastAsia="Calibri" w:hAnsi="Calibri" w:cs="Calibri"/>
          <w:i/>
          <w:iCs/>
          <w:kern w:val="0"/>
          <w:lang w:eastAsia="fr-CA"/>
          <w14:ligatures w14:val="none"/>
        </w:rPr>
        <w:t>Aquariums</w:t>
      </w:r>
      <w:r w:rsidRPr="00101E2B">
        <w:rPr>
          <w:rFonts w:ascii="Calibri" w:eastAsia="Calibri" w:hAnsi="Calibri" w:cs="Calibri"/>
          <w:kern w:val="0"/>
          <w:lang w:eastAsia="fr-CA"/>
          <w14:ligatures w14:val="none"/>
        </w:rPr>
        <w:t>. L’instant même.</w:t>
      </w:r>
    </w:p>
    <w:p w14:paraId="67BD7996"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101E2B">
        <w:rPr>
          <w:rFonts w:ascii="Calibri" w:eastAsia="Calibri" w:hAnsi="Calibri" w:cs="Calibri"/>
          <w:kern w:val="0"/>
          <w:lang w:eastAsia="fr-CA"/>
          <w14:ligatures w14:val="none"/>
        </w:rPr>
        <w:t xml:space="preserve">Lalonde, Angélique. </w:t>
      </w:r>
      <w:r w:rsidRPr="00F36C9B">
        <w:rPr>
          <w:rFonts w:ascii="Calibri" w:eastAsia="Calibri" w:hAnsi="Calibri" w:cs="Calibri"/>
          <w:kern w:val="0"/>
          <w:lang w:val="en-US" w:eastAsia="fr-CA"/>
          <w14:ligatures w14:val="none"/>
        </w:rPr>
        <w:t xml:space="preserve">(2021). </w:t>
      </w:r>
      <w:r w:rsidRPr="00F36C9B">
        <w:rPr>
          <w:rFonts w:ascii="Calibri" w:eastAsia="Calibri" w:hAnsi="Calibri" w:cs="Calibri"/>
          <w:i/>
          <w:iCs/>
          <w:kern w:val="0"/>
          <w:lang w:val="en-US" w:eastAsia="fr-CA"/>
          <w14:ligatures w14:val="none"/>
        </w:rPr>
        <w:t>Glorious Frazzled Beings</w:t>
      </w:r>
      <w:r w:rsidRPr="00F36C9B">
        <w:rPr>
          <w:rFonts w:ascii="Calibri" w:eastAsia="Calibri" w:hAnsi="Calibri" w:cs="Calibri"/>
          <w:kern w:val="0"/>
          <w:lang w:val="en-US" w:eastAsia="fr-CA"/>
          <w14:ligatures w14:val="none"/>
        </w:rPr>
        <w:t>. Astoria.</w:t>
      </w:r>
    </w:p>
    <w:p w14:paraId="6AEE5F6F"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Le Guin, Ursula K. (1975). </w:t>
      </w:r>
      <w:r w:rsidRPr="00F36C9B">
        <w:rPr>
          <w:rFonts w:ascii="Calibri" w:eastAsia="Calibri" w:hAnsi="Calibri" w:cs="Calibri"/>
          <w:i/>
          <w:iCs/>
          <w:kern w:val="0"/>
          <w:lang w:val="en-US" w:eastAsia="fr-CA"/>
          <w14:ligatures w14:val="none"/>
        </w:rPr>
        <w:t>The Dispossessed</w:t>
      </w:r>
      <w:r w:rsidRPr="00F36C9B">
        <w:rPr>
          <w:rFonts w:ascii="Calibri" w:eastAsia="Calibri" w:hAnsi="Calibri" w:cs="Calibri"/>
          <w:kern w:val="0"/>
          <w:lang w:val="en-US" w:eastAsia="fr-CA"/>
          <w14:ligatures w14:val="none"/>
        </w:rPr>
        <w:t xml:space="preserve"> (1st ed). Avon.</w:t>
      </w:r>
    </w:p>
    <w:p w14:paraId="55D00D66"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Leroux, Catherine. (2023). </w:t>
      </w:r>
      <w:proofErr w:type="spellStart"/>
      <w:r w:rsidRPr="00F36C9B">
        <w:rPr>
          <w:rFonts w:ascii="Calibri" w:eastAsia="Calibri" w:hAnsi="Calibri" w:cs="Calibri"/>
          <w:i/>
          <w:iCs/>
          <w:kern w:val="0"/>
          <w:lang w:val="en-US" w:eastAsia="fr-CA"/>
          <w14:ligatures w14:val="none"/>
        </w:rPr>
        <w:t>L’avenir</w:t>
      </w:r>
      <w:proofErr w:type="spellEnd"/>
      <w:r w:rsidRPr="00F36C9B">
        <w:rPr>
          <w:rFonts w:ascii="Calibri" w:eastAsia="Calibri" w:hAnsi="Calibri" w:cs="Calibri"/>
          <w:kern w:val="0"/>
          <w:lang w:val="en-US" w:eastAsia="fr-CA"/>
          <w14:ligatures w14:val="none"/>
        </w:rPr>
        <w:t xml:space="preserve">. </w:t>
      </w:r>
      <w:proofErr w:type="spellStart"/>
      <w:r w:rsidRPr="00F36C9B">
        <w:rPr>
          <w:rFonts w:ascii="Calibri" w:eastAsia="Calibri" w:hAnsi="Calibri" w:cs="Calibri"/>
          <w:kern w:val="0"/>
          <w:lang w:val="en-US" w:eastAsia="fr-CA"/>
          <w14:ligatures w14:val="none"/>
        </w:rPr>
        <w:t>Asphalte</w:t>
      </w:r>
      <w:proofErr w:type="spellEnd"/>
      <w:r w:rsidRPr="00F36C9B">
        <w:rPr>
          <w:rFonts w:ascii="Calibri" w:eastAsia="Calibri" w:hAnsi="Calibri" w:cs="Calibri"/>
          <w:kern w:val="0"/>
          <w:lang w:val="en-US" w:eastAsia="fr-CA"/>
          <w14:ligatures w14:val="none"/>
        </w:rPr>
        <w:t>.</w:t>
      </w:r>
    </w:p>
    <w:p w14:paraId="299EE76F" w14:textId="77777777" w:rsidR="00AB2F16" w:rsidRPr="002A70AE" w:rsidRDefault="00AB2F16" w:rsidP="00AB2F16">
      <w:pPr>
        <w:spacing w:after="240"/>
        <w:ind w:left="567" w:hanging="567"/>
        <w:rPr>
          <w:rFonts w:ascii="Calibri" w:eastAsia="Calibri" w:hAnsi="Calibri" w:cs="Calibri"/>
          <w:kern w:val="0"/>
          <w:lang w:val="en-CA" w:eastAsia="fr-CA"/>
          <w14:ligatures w14:val="none"/>
        </w:rPr>
      </w:pPr>
      <w:r w:rsidRPr="00F36C9B">
        <w:rPr>
          <w:rFonts w:ascii="Calibri" w:eastAsia="Calibri" w:hAnsi="Calibri" w:cs="Calibri"/>
          <w:kern w:val="0"/>
          <w:lang w:val="en-US" w:eastAsia="fr-CA"/>
          <w14:ligatures w14:val="none"/>
        </w:rPr>
        <w:t xml:space="preserve">Mandel, Emily St John. </w:t>
      </w:r>
      <w:r w:rsidRPr="00A23E65">
        <w:rPr>
          <w:rFonts w:ascii="Calibri" w:eastAsia="Calibri" w:hAnsi="Calibri" w:cs="Calibri"/>
          <w:kern w:val="0"/>
          <w:lang w:eastAsia="fr-CA"/>
          <w14:ligatures w14:val="none"/>
        </w:rPr>
        <w:t xml:space="preserve">(2016). </w:t>
      </w:r>
      <w:r w:rsidRPr="00A23E65">
        <w:rPr>
          <w:rFonts w:ascii="Calibri" w:eastAsia="Calibri" w:hAnsi="Calibri" w:cs="Calibri"/>
          <w:i/>
          <w:iCs/>
          <w:kern w:val="0"/>
          <w:lang w:eastAsia="fr-CA"/>
          <w14:ligatures w14:val="none"/>
        </w:rPr>
        <w:t xml:space="preserve">Station </w:t>
      </w:r>
      <w:proofErr w:type="spellStart"/>
      <w:r w:rsidRPr="00A23E65">
        <w:rPr>
          <w:rFonts w:ascii="Calibri" w:eastAsia="Calibri" w:hAnsi="Calibri" w:cs="Calibri"/>
          <w:i/>
          <w:iCs/>
          <w:kern w:val="0"/>
          <w:lang w:eastAsia="fr-CA"/>
          <w14:ligatures w14:val="none"/>
        </w:rPr>
        <w:t>eleven</w:t>
      </w:r>
      <w:proofErr w:type="spellEnd"/>
      <w:r w:rsidRPr="00A23E65">
        <w:rPr>
          <w:rFonts w:ascii="Calibri" w:eastAsia="Calibri" w:hAnsi="Calibri" w:cs="Calibri"/>
          <w:kern w:val="0"/>
          <w:lang w:eastAsia="fr-CA"/>
          <w14:ligatures w14:val="none"/>
        </w:rPr>
        <w:t xml:space="preserve"> </w:t>
      </w:r>
      <w:proofErr w:type="gramStart"/>
      <w:r w:rsidRPr="00A23E65">
        <w:rPr>
          <w:rFonts w:ascii="Calibri" w:eastAsia="Calibri" w:hAnsi="Calibri" w:cs="Calibri"/>
          <w:kern w:val="0"/>
          <w:lang w:eastAsia="fr-CA"/>
          <w14:ligatures w14:val="none"/>
        </w:rPr>
        <w:t>( Gérard</w:t>
      </w:r>
      <w:proofErr w:type="gramEnd"/>
      <w:r w:rsidRPr="00A23E65">
        <w:rPr>
          <w:rFonts w:ascii="Calibri" w:eastAsia="Calibri" w:hAnsi="Calibri" w:cs="Calibri"/>
          <w:kern w:val="0"/>
          <w:lang w:eastAsia="fr-CA"/>
          <w14:ligatures w14:val="none"/>
        </w:rPr>
        <w:t xml:space="preserve"> de </w:t>
      </w:r>
      <w:proofErr w:type="spellStart"/>
      <w:r w:rsidRPr="00A23E65">
        <w:rPr>
          <w:rFonts w:ascii="Calibri" w:eastAsia="Calibri" w:hAnsi="Calibri" w:cs="Calibri"/>
          <w:kern w:val="0"/>
          <w:lang w:eastAsia="fr-CA"/>
          <w14:ligatures w14:val="none"/>
        </w:rPr>
        <w:t>Chergé</w:t>
      </w:r>
      <w:proofErr w:type="spellEnd"/>
      <w:r w:rsidRPr="00A23E65">
        <w:rPr>
          <w:rFonts w:ascii="Calibri" w:eastAsia="Calibri" w:hAnsi="Calibri" w:cs="Calibri"/>
          <w:kern w:val="0"/>
          <w:lang w:eastAsia="fr-CA"/>
          <w14:ligatures w14:val="none"/>
        </w:rPr>
        <w:t xml:space="preserve">, trad.). </w:t>
      </w:r>
      <w:proofErr w:type="spellStart"/>
      <w:r w:rsidRPr="002A70AE">
        <w:rPr>
          <w:rFonts w:ascii="Calibri" w:eastAsia="Calibri" w:hAnsi="Calibri" w:cs="Calibri"/>
          <w:kern w:val="0"/>
          <w:lang w:val="en-CA" w:eastAsia="fr-CA"/>
          <w14:ligatures w14:val="none"/>
        </w:rPr>
        <w:t>Payot</w:t>
      </w:r>
      <w:proofErr w:type="spellEnd"/>
      <w:r w:rsidRPr="002A70AE">
        <w:rPr>
          <w:rFonts w:ascii="Calibri" w:eastAsia="Calibri" w:hAnsi="Calibri" w:cs="Calibri"/>
          <w:kern w:val="0"/>
          <w:lang w:val="en-CA" w:eastAsia="fr-CA"/>
          <w14:ligatures w14:val="none"/>
        </w:rPr>
        <w:t xml:space="preserve"> &amp; Rivages.</w:t>
      </w:r>
    </w:p>
    <w:p w14:paraId="2B1DF7D7" w14:textId="77777777" w:rsidR="00AB2F16" w:rsidRPr="002A70AE" w:rsidRDefault="00AB2F16" w:rsidP="00AB2F16">
      <w:pPr>
        <w:spacing w:after="240"/>
        <w:ind w:left="567" w:hanging="567"/>
        <w:rPr>
          <w:rFonts w:ascii="Calibri" w:eastAsia="Calibri" w:hAnsi="Calibri" w:cs="Calibri"/>
          <w:kern w:val="0"/>
          <w:lang w:val="en-CA" w:eastAsia="fr-CA"/>
          <w14:ligatures w14:val="none"/>
        </w:rPr>
      </w:pPr>
      <w:r w:rsidRPr="00101E2B">
        <w:rPr>
          <w:rFonts w:ascii="Calibri" w:eastAsia="Calibri" w:hAnsi="Calibri" w:cs="Calibri"/>
          <w:kern w:val="0"/>
          <w:lang w:val="en-CA" w:eastAsia="fr-CA"/>
          <w14:ligatures w14:val="none"/>
        </w:rPr>
        <w:t xml:space="preserve">Poitras, Marie Hélène. </w:t>
      </w:r>
      <w:r w:rsidRPr="002A70AE">
        <w:rPr>
          <w:rFonts w:ascii="Calibri" w:eastAsia="Calibri" w:hAnsi="Calibri" w:cs="Calibri"/>
          <w:kern w:val="0"/>
          <w:lang w:val="en-CA" w:eastAsia="fr-CA"/>
          <w14:ligatures w14:val="none"/>
        </w:rPr>
        <w:t xml:space="preserve">(2016). </w:t>
      </w:r>
      <w:proofErr w:type="spellStart"/>
      <w:r w:rsidRPr="002A70AE">
        <w:rPr>
          <w:rFonts w:ascii="Calibri" w:eastAsia="Calibri" w:hAnsi="Calibri" w:cs="Calibri"/>
          <w:i/>
          <w:iCs/>
          <w:kern w:val="0"/>
          <w:lang w:val="en-CA" w:eastAsia="fr-CA"/>
          <w14:ligatures w14:val="none"/>
        </w:rPr>
        <w:t>Griffintown</w:t>
      </w:r>
      <w:proofErr w:type="spellEnd"/>
      <w:r w:rsidRPr="002A70AE">
        <w:rPr>
          <w:rFonts w:ascii="Calibri" w:eastAsia="Calibri" w:hAnsi="Calibri" w:cs="Calibri"/>
          <w:kern w:val="0"/>
          <w:lang w:val="en-CA" w:eastAsia="fr-CA"/>
          <w14:ligatures w14:val="none"/>
        </w:rPr>
        <w:t>. Alto.</w:t>
      </w:r>
    </w:p>
    <w:p w14:paraId="37B9AE4D"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Powers, Richard. (2018). </w:t>
      </w:r>
      <w:r w:rsidRPr="00F36C9B">
        <w:rPr>
          <w:rFonts w:ascii="Calibri" w:eastAsia="Calibri" w:hAnsi="Calibri" w:cs="Calibri"/>
          <w:i/>
          <w:iCs/>
          <w:kern w:val="0"/>
          <w:lang w:val="en-US" w:eastAsia="fr-CA"/>
          <w14:ligatures w14:val="none"/>
        </w:rPr>
        <w:t>The Overstory</w:t>
      </w:r>
      <w:r w:rsidRPr="00F36C9B">
        <w:rPr>
          <w:rFonts w:ascii="Calibri" w:eastAsia="Calibri" w:hAnsi="Calibri" w:cs="Calibri"/>
          <w:kern w:val="0"/>
          <w:lang w:val="en-US" w:eastAsia="fr-CA"/>
          <w14:ligatures w14:val="none"/>
        </w:rPr>
        <w:t xml:space="preserve"> (First edition). W. W. Norton &amp; Company.</w:t>
      </w:r>
    </w:p>
    <w:p w14:paraId="6960867A"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Raffan, James. (2020). </w:t>
      </w:r>
      <w:r w:rsidRPr="00F36C9B">
        <w:rPr>
          <w:rFonts w:ascii="Calibri" w:eastAsia="Calibri" w:hAnsi="Calibri" w:cs="Calibri"/>
          <w:i/>
          <w:iCs/>
          <w:kern w:val="0"/>
          <w:lang w:val="en-US" w:eastAsia="fr-CA"/>
          <w14:ligatures w14:val="none"/>
        </w:rPr>
        <w:t>Ice Walker: A Polar Bear’s Journey Through the Fragile Arctic</w:t>
      </w:r>
      <w:r w:rsidRPr="00F36C9B">
        <w:rPr>
          <w:rFonts w:ascii="Calibri" w:eastAsia="Calibri" w:hAnsi="Calibri" w:cs="Calibri"/>
          <w:kern w:val="0"/>
          <w:lang w:val="en-US" w:eastAsia="fr-CA"/>
          <w14:ligatures w14:val="none"/>
        </w:rPr>
        <w:t>. Simon &amp; Schuster.</w:t>
      </w:r>
    </w:p>
    <w:p w14:paraId="3713F39A" w14:textId="77777777" w:rsidR="00AB2F16" w:rsidRPr="00EE3467" w:rsidRDefault="00AB2F16" w:rsidP="00AB2F16">
      <w:pPr>
        <w:spacing w:after="240"/>
        <w:ind w:left="567" w:hanging="567"/>
        <w:rPr>
          <w:rFonts w:ascii="Calibri" w:eastAsia="Calibri" w:hAnsi="Calibri" w:cs="Calibri"/>
          <w:kern w:val="0"/>
          <w:lang w:eastAsia="fr-CA"/>
          <w14:ligatures w14:val="none"/>
        </w:rPr>
      </w:pPr>
      <w:r w:rsidRPr="00F36C9B">
        <w:rPr>
          <w:rFonts w:ascii="Calibri" w:eastAsia="Calibri" w:hAnsi="Calibri" w:cs="Calibri"/>
          <w:kern w:val="0"/>
          <w:lang w:val="en-US" w:eastAsia="fr-CA"/>
          <w14:ligatures w14:val="none"/>
        </w:rPr>
        <w:t xml:space="preserve">Robinson, Kim Stanley. (2020). </w:t>
      </w:r>
      <w:r w:rsidRPr="00F36C9B">
        <w:rPr>
          <w:rFonts w:ascii="Calibri" w:eastAsia="Calibri" w:hAnsi="Calibri" w:cs="Calibri"/>
          <w:i/>
          <w:iCs/>
          <w:kern w:val="0"/>
          <w:lang w:val="en-US" w:eastAsia="fr-CA"/>
          <w14:ligatures w14:val="none"/>
        </w:rPr>
        <w:t>The Ministry for the Future</w:t>
      </w:r>
      <w:r w:rsidRPr="00F36C9B">
        <w:rPr>
          <w:rFonts w:ascii="Calibri" w:eastAsia="Calibri" w:hAnsi="Calibri" w:cs="Calibri"/>
          <w:kern w:val="0"/>
          <w:lang w:val="en-US" w:eastAsia="fr-CA"/>
          <w14:ligatures w14:val="none"/>
        </w:rPr>
        <w:t xml:space="preserve"> (First edition). </w:t>
      </w:r>
      <w:proofErr w:type="spellStart"/>
      <w:r w:rsidRPr="00EE3467">
        <w:rPr>
          <w:rFonts w:ascii="Calibri" w:eastAsia="Calibri" w:hAnsi="Calibri" w:cs="Calibri"/>
          <w:kern w:val="0"/>
          <w:lang w:eastAsia="fr-CA"/>
          <w14:ligatures w14:val="none"/>
        </w:rPr>
        <w:t>Orbit</w:t>
      </w:r>
      <w:proofErr w:type="spellEnd"/>
      <w:r w:rsidRPr="00EE3467">
        <w:rPr>
          <w:rFonts w:ascii="Calibri" w:eastAsia="Calibri" w:hAnsi="Calibri" w:cs="Calibri"/>
          <w:kern w:val="0"/>
          <w:lang w:eastAsia="fr-CA"/>
          <w14:ligatures w14:val="none"/>
        </w:rPr>
        <w:t>.</w:t>
      </w:r>
    </w:p>
    <w:p w14:paraId="13752966" w14:textId="77777777" w:rsidR="00AB2F16" w:rsidRPr="00EE3467" w:rsidRDefault="00AB2F16" w:rsidP="00AB2F16">
      <w:pPr>
        <w:spacing w:after="240"/>
        <w:ind w:left="567" w:hanging="567"/>
        <w:rPr>
          <w:rFonts w:ascii="Calibri" w:eastAsia="Calibri" w:hAnsi="Calibri" w:cs="Calibri"/>
          <w:kern w:val="0"/>
          <w:lang w:eastAsia="fr-CA"/>
          <w14:ligatures w14:val="none"/>
        </w:rPr>
      </w:pPr>
      <w:r w:rsidRPr="00EE3467">
        <w:rPr>
          <w:rFonts w:ascii="Calibri" w:eastAsia="Calibri" w:hAnsi="Calibri" w:cs="Calibri"/>
          <w:kern w:val="0"/>
          <w:lang w:eastAsia="fr-CA"/>
          <w14:ligatures w14:val="none"/>
        </w:rPr>
        <w:t xml:space="preserve">Rowland, Alexandra. (2020). </w:t>
      </w:r>
      <w:r w:rsidRPr="00EE3467">
        <w:rPr>
          <w:rFonts w:ascii="Calibri" w:eastAsia="Calibri" w:hAnsi="Calibri" w:cs="Calibri"/>
          <w:i/>
          <w:iCs/>
          <w:kern w:val="0"/>
          <w:lang w:eastAsia="fr-CA"/>
          <w14:ligatures w14:val="none"/>
        </w:rPr>
        <w:t>Choir of Lies</w:t>
      </w:r>
      <w:r w:rsidRPr="00EE3467">
        <w:rPr>
          <w:rFonts w:ascii="Calibri" w:eastAsia="Calibri" w:hAnsi="Calibri" w:cs="Calibri"/>
          <w:kern w:val="0"/>
          <w:lang w:eastAsia="fr-CA"/>
          <w14:ligatures w14:val="none"/>
        </w:rPr>
        <w:t>. SAGA PR.</w:t>
      </w:r>
    </w:p>
    <w:p w14:paraId="10C1E85A"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EE3467">
        <w:rPr>
          <w:rFonts w:ascii="Calibri" w:eastAsia="Calibri" w:hAnsi="Calibri" w:cs="Calibri"/>
          <w:kern w:val="0"/>
          <w:lang w:eastAsia="fr-CA"/>
          <w14:ligatures w14:val="none"/>
        </w:rPr>
        <w:t xml:space="preserve">Sévigny, Marie-Ève. (2016). </w:t>
      </w:r>
      <w:r w:rsidRPr="00EE3467">
        <w:rPr>
          <w:rFonts w:ascii="Calibri" w:eastAsia="Calibri" w:hAnsi="Calibri" w:cs="Calibri"/>
          <w:i/>
          <w:iCs/>
          <w:kern w:val="0"/>
          <w:lang w:eastAsia="fr-CA"/>
          <w14:ligatures w14:val="none"/>
        </w:rPr>
        <w:t>Sans-terre</w:t>
      </w:r>
      <w:r w:rsidRPr="00EE3467">
        <w:rPr>
          <w:rFonts w:ascii="Calibri" w:eastAsia="Calibri" w:hAnsi="Calibri" w:cs="Calibri"/>
          <w:kern w:val="0"/>
          <w:lang w:eastAsia="fr-CA"/>
          <w14:ligatures w14:val="none"/>
        </w:rPr>
        <w:t xml:space="preserve">. </w:t>
      </w:r>
      <w:proofErr w:type="spellStart"/>
      <w:r w:rsidRPr="00F36C9B">
        <w:rPr>
          <w:rFonts w:ascii="Calibri" w:eastAsia="Calibri" w:hAnsi="Calibri" w:cs="Calibri"/>
          <w:kern w:val="0"/>
          <w:lang w:val="en-US" w:eastAsia="fr-CA"/>
          <w14:ligatures w14:val="none"/>
        </w:rPr>
        <w:t>Héliotrope</w:t>
      </w:r>
      <w:proofErr w:type="spellEnd"/>
      <w:r w:rsidRPr="00F36C9B">
        <w:rPr>
          <w:rFonts w:ascii="Calibri" w:eastAsia="Calibri" w:hAnsi="Calibri" w:cs="Calibri"/>
          <w:kern w:val="0"/>
          <w:lang w:val="en-US" w:eastAsia="fr-CA"/>
          <w14:ligatures w14:val="none"/>
        </w:rPr>
        <w:t>.</w:t>
      </w:r>
    </w:p>
    <w:p w14:paraId="79FB844E"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proofErr w:type="spellStart"/>
      <w:r w:rsidRPr="00F36C9B">
        <w:rPr>
          <w:rFonts w:ascii="Calibri" w:eastAsia="Calibri" w:hAnsi="Calibri" w:cs="Calibri"/>
          <w:kern w:val="0"/>
          <w:lang w:val="en-US" w:eastAsia="fr-CA"/>
          <w14:ligatures w14:val="none"/>
        </w:rPr>
        <w:t>Sopinka</w:t>
      </w:r>
      <w:proofErr w:type="spellEnd"/>
      <w:r w:rsidRPr="00F36C9B">
        <w:rPr>
          <w:rFonts w:ascii="Calibri" w:eastAsia="Calibri" w:hAnsi="Calibri" w:cs="Calibri"/>
          <w:kern w:val="0"/>
          <w:lang w:val="en-US" w:eastAsia="fr-CA"/>
          <w14:ligatures w14:val="none"/>
        </w:rPr>
        <w:t xml:space="preserve">, Heidi. (2018). </w:t>
      </w:r>
      <w:r w:rsidRPr="00F36C9B">
        <w:rPr>
          <w:rFonts w:ascii="Calibri" w:eastAsia="Calibri" w:hAnsi="Calibri" w:cs="Calibri"/>
          <w:i/>
          <w:iCs/>
          <w:kern w:val="0"/>
          <w:lang w:val="en-US" w:eastAsia="fr-CA"/>
          <w14:ligatures w14:val="none"/>
        </w:rPr>
        <w:t>The Dictionary of Animal Languages</w:t>
      </w:r>
      <w:r w:rsidRPr="00F36C9B">
        <w:rPr>
          <w:rFonts w:ascii="Calibri" w:eastAsia="Calibri" w:hAnsi="Calibri" w:cs="Calibri"/>
          <w:kern w:val="0"/>
          <w:lang w:val="en-US" w:eastAsia="fr-CA"/>
          <w14:ligatures w14:val="none"/>
        </w:rPr>
        <w:t>. Hamish Hamilton.</w:t>
      </w:r>
    </w:p>
    <w:p w14:paraId="410FACB5"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Thomas-Müller, Clayton. (2022). </w:t>
      </w:r>
      <w:r w:rsidRPr="00F36C9B">
        <w:rPr>
          <w:rFonts w:ascii="Calibri" w:eastAsia="Calibri" w:hAnsi="Calibri" w:cs="Calibri"/>
          <w:i/>
          <w:iCs/>
          <w:kern w:val="0"/>
          <w:lang w:val="en-US" w:eastAsia="fr-CA"/>
          <w14:ligatures w14:val="none"/>
        </w:rPr>
        <w:t>Life in the City of Dirty Water: A Memoir of Healing</w:t>
      </w:r>
      <w:r w:rsidRPr="00F36C9B">
        <w:rPr>
          <w:rFonts w:ascii="Calibri" w:eastAsia="Calibri" w:hAnsi="Calibri" w:cs="Calibri"/>
          <w:kern w:val="0"/>
          <w:lang w:val="en-US" w:eastAsia="fr-CA"/>
          <w14:ligatures w14:val="none"/>
        </w:rPr>
        <w:t>. Penguin.</w:t>
      </w:r>
    </w:p>
    <w:p w14:paraId="116165B6"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lastRenderedPageBreak/>
        <w:t xml:space="preserve">Tsing, Anna </w:t>
      </w:r>
      <w:proofErr w:type="spellStart"/>
      <w:r w:rsidRPr="00F36C9B">
        <w:rPr>
          <w:rFonts w:ascii="Calibri" w:eastAsia="Calibri" w:hAnsi="Calibri" w:cs="Calibri"/>
          <w:kern w:val="0"/>
          <w:lang w:val="en-US" w:eastAsia="fr-CA"/>
          <w14:ligatures w14:val="none"/>
        </w:rPr>
        <w:t>Lowenhaupt</w:t>
      </w:r>
      <w:proofErr w:type="spellEnd"/>
      <w:r w:rsidRPr="00F36C9B">
        <w:rPr>
          <w:rFonts w:ascii="Calibri" w:eastAsia="Calibri" w:hAnsi="Calibri" w:cs="Calibri"/>
          <w:kern w:val="0"/>
          <w:lang w:val="en-US" w:eastAsia="fr-CA"/>
          <w14:ligatures w14:val="none"/>
        </w:rPr>
        <w:t xml:space="preserve">. (2021). </w:t>
      </w:r>
      <w:r w:rsidRPr="00F36C9B">
        <w:rPr>
          <w:rFonts w:ascii="Calibri" w:eastAsia="Calibri" w:hAnsi="Calibri" w:cs="Calibri"/>
          <w:i/>
          <w:iCs/>
          <w:kern w:val="0"/>
          <w:lang w:val="en-US" w:eastAsia="fr-CA"/>
          <w14:ligatures w14:val="none"/>
        </w:rPr>
        <w:t>The Mushroom at the End of the World: On the possibility of life in capitalist ruins</w:t>
      </w:r>
      <w:r w:rsidRPr="00F36C9B">
        <w:rPr>
          <w:rFonts w:ascii="Calibri" w:eastAsia="Calibri" w:hAnsi="Calibri" w:cs="Calibri"/>
          <w:kern w:val="0"/>
          <w:lang w:val="en-US" w:eastAsia="fr-CA"/>
          <w14:ligatures w14:val="none"/>
        </w:rPr>
        <w:t xml:space="preserve"> (New paperback printing). Princeton University Press.</w:t>
      </w:r>
    </w:p>
    <w:p w14:paraId="6087B54E"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Vadnais, Christiane. (2018). </w:t>
      </w:r>
      <w:proofErr w:type="spellStart"/>
      <w:r w:rsidRPr="00F36C9B">
        <w:rPr>
          <w:rFonts w:ascii="Calibri" w:eastAsia="Calibri" w:hAnsi="Calibri" w:cs="Calibri"/>
          <w:i/>
          <w:iCs/>
          <w:kern w:val="0"/>
          <w:lang w:val="en-US" w:eastAsia="fr-CA"/>
          <w14:ligatures w14:val="none"/>
        </w:rPr>
        <w:t>Faunes</w:t>
      </w:r>
      <w:proofErr w:type="spellEnd"/>
      <w:r w:rsidRPr="00F36C9B">
        <w:rPr>
          <w:rFonts w:ascii="Calibri" w:eastAsia="Calibri" w:hAnsi="Calibri" w:cs="Calibri"/>
          <w:kern w:val="0"/>
          <w:lang w:val="en-US" w:eastAsia="fr-CA"/>
          <w14:ligatures w14:val="none"/>
        </w:rPr>
        <w:t>. Alto.</w:t>
      </w:r>
    </w:p>
    <w:p w14:paraId="51436865"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proofErr w:type="spellStart"/>
      <w:r w:rsidRPr="00F36C9B">
        <w:rPr>
          <w:rFonts w:ascii="Calibri" w:eastAsia="Calibri" w:hAnsi="Calibri" w:cs="Calibri"/>
          <w:kern w:val="0"/>
          <w:lang w:val="en-US" w:eastAsia="fr-CA"/>
          <w14:ligatures w14:val="none"/>
        </w:rPr>
        <w:t>Wagamese</w:t>
      </w:r>
      <w:proofErr w:type="spellEnd"/>
      <w:r w:rsidRPr="00F36C9B">
        <w:rPr>
          <w:rFonts w:ascii="Calibri" w:eastAsia="Calibri" w:hAnsi="Calibri" w:cs="Calibri"/>
          <w:kern w:val="0"/>
          <w:lang w:val="en-US" w:eastAsia="fr-CA"/>
          <w14:ligatures w14:val="none"/>
        </w:rPr>
        <w:t xml:space="preserve">, Richard. (2019). </w:t>
      </w:r>
      <w:r w:rsidRPr="00F36C9B">
        <w:rPr>
          <w:rFonts w:ascii="Calibri" w:eastAsia="Calibri" w:hAnsi="Calibri" w:cs="Calibri"/>
          <w:i/>
          <w:iCs/>
          <w:kern w:val="0"/>
          <w:lang w:val="en-US" w:eastAsia="fr-CA"/>
          <w14:ligatures w14:val="none"/>
        </w:rPr>
        <w:t>Medicine walk</w:t>
      </w:r>
      <w:r w:rsidRPr="00F36C9B">
        <w:rPr>
          <w:rFonts w:ascii="Calibri" w:eastAsia="Calibri" w:hAnsi="Calibri" w:cs="Calibri"/>
          <w:kern w:val="0"/>
          <w:lang w:val="en-US" w:eastAsia="fr-CA"/>
          <w14:ligatures w14:val="none"/>
        </w:rPr>
        <w:t xml:space="preserve"> (M&amp;S paperback edition). McClelland &amp; Stewart.</w:t>
      </w:r>
    </w:p>
    <w:p w14:paraId="2208DC96" w14:textId="77777777" w:rsidR="00AB2F16" w:rsidRPr="00F36C9B" w:rsidRDefault="00AB2F16" w:rsidP="00AB2F16">
      <w:pPr>
        <w:spacing w:after="240"/>
        <w:ind w:left="567" w:hanging="567"/>
        <w:rPr>
          <w:rFonts w:ascii="Calibri" w:eastAsia="Calibri" w:hAnsi="Calibri" w:cs="Calibri"/>
          <w:kern w:val="0"/>
          <w:lang w:val="en-US" w:eastAsia="fr-CA"/>
          <w14:ligatures w14:val="none"/>
        </w:rPr>
      </w:pPr>
      <w:r w:rsidRPr="00F36C9B">
        <w:rPr>
          <w:rFonts w:ascii="Calibri" w:eastAsia="Calibri" w:hAnsi="Calibri" w:cs="Calibri"/>
          <w:kern w:val="0"/>
          <w:lang w:val="en-US" w:eastAsia="fr-CA"/>
          <w14:ligatures w14:val="none"/>
        </w:rPr>
        <w:t xml:space="preserve">Ward, </w:t>
      </w:r>
      <w:proofErr w:type="spellStart"/>
      <w:r w:rsidRPr="00F36C9B">
        <w:rPr>
          <w:rFonts w:ascii="Calibri" w:eastAsia="Calibri" w:hAnsi="Calibri" w:cs="Calibri"/>
          <w:kern w:val="0"/>
          <w:lang w:val="en-US" w:eastAsia="fr-CA"/>
          <w14:ligatures w14:val="none"/>
        </w:rPr>
        <w:t>Jesmyn</w:t>
      </w:r>
      <w:proofErr w:type="spellEnd"/>
      <w:r w:rsidRPr="00F36C9B">
        <w:rPr>
          <w:rFonts w:ascii="Calibri" w:eastAsia="Calibri" w:hAnsi="Calibri" w:cs="Calibri"/>
          <w:kern w:val="0"/>
          <w:lang w:val="en-US" w:eastAsia="fr-CA"/>
          <w14:ligatures w14:val="none"/>
        </w:rPr>
        <w:t xml:space="preserve">. (2012). </w:t>
      </w:r>
      <w:r w:rsidRPr="00F36C9B">
        <w:rPr>
          <w:rFonts w:ascii="Calibri" w:eastAsia="Calibri" w:hAnsi="Calibri" w:cs="Calibri"/>
          <w:i/>
          <w:iCs/>
          <w:kern w:val="0"/>
          <w:lang w:val="en-US" w:eastAsia="fr-CA"/>
          <w14:ligatures w14:val="none"/>
        </w:rPr>
        <w:t>Salvage the Bones</w:t>
      </w:r>
      <w:r w:rsidRPr="00F36C9B">
        <w:rPr>
          <w:rFonts w:ascii="Calibri" w:eastAsia="Calibri" w:hAnsi="Calibri" w:cs="Calibri"/>
          <w:kern w:val="0"/>
          <w:lang w:val="en-US" w:eastAsia="fr-CA"/>
          <w14:ligatures w14:val="none"/>
        </w:rPr>
        <w:t xml:space="preserve"> (Paperback edition). Bloomsbury.</w:t>
      </w:r>
    </w:p>
    <w:p w14:paraId="49031D90" w14:textId="77777777" w:rsidR="00AB2F16" w:rsidRPr="00EE3467" w:rsidRDefault="00AB2F16" w:rsidP="00AB2F16">
      <w:pPr>
        <w:spacing w:after="240"/>
        <w:ind w:left="567" w:hanging="567"/>
        <w:rPr>
          <w:rFonts w:ascii="Calibri" w:eastAsia="Calibri" w:hAnsi="Calibri" w:cs="Calibri"/>
          <w:kern w:val="0"/>
          <w:lang w:eastAsia="fr-CA"/>
          <w14:ligatures w14:val="none"/>
        </w:rPr>
      </w:pPr>
      <w:r w:rsidRPr="00EE3467">
        <w:rPr>
          <w:rFonts w:ascii="Calibri" w:eastAsia="Calibri" w:hAnsi="Calibri" w:cs="Calibri"/>
          <w:kern w:val="0"/>
          <w:lang w:eastAsia="fr-CA"/>
          <w14:ligatures w14:val="none"/>
        </w:rPr>
        <w:t>York, Alissa. (</w:t>
      </w:r>
      <w:proofErr w:type="gramStart"/>
      <w:r w:rsidRPr="00EE3467">
        <w:rPr>
          <w:rFonts w:ascii="Calibri" w:eastAsia="Calibri" w:hAnsi="Calibri" w:cs="Calibri"/>
          <w:kern w:val="0"/>
          <w:lang w:eastAsia="fr-CA"/>
          <w14:ligatures w14:val="none"/>
        </w:rPr>
        <w:t>s.</w:t>
      </w:r>
      <w:proofErr w:type="gramEnd"/>
      <w:r w:rsidRPr="00EE3467">
        <w:rPr>
          <w:rFonts w:ascii="Calibri" w:eastAsia="Calibri" w:hAnsi="Calibri" w:cs="Calibri"/>
          <w:kern w:val="0"/>
          <w:lang w:eastAsia="fr-CA"/>
          <w14:ligatures w14:val="none"/>
        </w:rPr>
        <w:t xml:space="preserve"> d.). </w:t>
      </w:r>
      <w:proofErr w:type="spellStart"/>
      <w:r w:rsidRPr="00EE3467">
        <w:rPr>
          <w:rFonts w:ascii="Calibri" w:eastAsia="Calibri" w:hAnsi="Calibri" w:cs="Calibri"/>
          <w:i/>
          <w:iCs/>
          <w:kern w:val="0"/>
          <w:lang w:eastAsia="fr-CA"/>
          <w14:ligatures w14:val="none"/>
        </w:rPr>
        <w:t>Fauna</w:t>
      </w:r>
      <w:proofErr w:type="spellEnd"/>
      <w:r w:rsidRPr="00EE3467">
        <w:rPr>
          <w:rFonts w:ascii="Calibri" w:eastAsia="Calibri" w:hAnsi="Calibri" w:cs="Calibri"/>
          <w:i/>
          <w:iCs/>
          <w:kern w:val="0"/>
          <w:lang w:eastAsia="fr-CA"/>
          <w14:ligatures w14:val="none"/>
        </w:rPr>
        <w:t>: roman :</w:t>
      </w:r>
      <w:r w:rsidRPr="00EE3467">
        <w:rPr>
          <w:rFonts w:ascii="Calibri" w:eastAsia="Calibri" w:hAnsi="Calibri" w:cs="Calibri"/>
          <w:kern w:val="0"/>
          <w:lang w:eastAsia="fr-CA"/>
          <w14:ligatures w14:val="none"/>
        </w:rPr>
        <w:t xml:space="preserve"> Éditions Joël </w:t>
      </w:r>
      <w:proofErr w:type="spellStart"/>
      <w:r w:rsidRPr="00EE3467">
        <w:rPr>
          <w:rFonts w:ascii="Calibri" w:eastAsia="Calibri" w:hAnsi="Calibri" w:cs="Calibri"/>
          <w:kern w:val="0"/>
          <w:lang w:eastAsia="fr-CA"/>
          <w14:ligatures w14:val="none"/>
        </w:rPr>
        <w:t>Losfeld</w:t>
      </w:r>
      <w:proofErr w:type="spellEnd"/>
      <w:r w:rsidRPr="00EE3467">
        <w:rPr>
          <w:rFonts w:ascii="Calibri" w:eastAsia="Calibri" w:hAnsi="Calibri" w:cs="Calibri"/>
          <w:kern w:val="0"/>
          <w:lang w:eastAsia="fr-CA"/>
          <w14:ligatures w14:val="none"/>
        </w:rPr>
        <w:t>.</w:t>
      </w:r>
    </w:p>
    <w:p w14:paraId="2B5CA0A1" w14:textId="5A745EF6" w:rsidR="004379B0" w:rsidRPr="00EE3467" w:rsidRDefault="004379B0">
      <w:r w:rsidRPr="00EE3467">
        <w:br w:type="page"/>
      </w:r>
    </w:p>
    <w:p w14:paraId="77382BE6" w14:textId="735E4D9F" w:rsidR="004379B0" w:rsidRPr="00EE3467" w:rsidRDefault="004379B0" w:rsidP="004379B0">
      <w:pPr>
        <w:pStyle w:val="Titre1"/>
      </w:pPr>
      <w:bookmarkStart w:id="34" w:name="_Toc194408411"/>
      <w:r w:rsidRPr="00EE3467">
        <w:lastRenderedPageBreak/>
        <w:t>A</w:t>
      </w:r>
      <w:r w:rsidR="0016130C" w:rsidRPr="00EE3467">
        <w:t>nnexe</w:t>
      </w:r>
      <w:r w:rsidRPr="00EE3467">
        <w:t xml:space="preserve"> A: </w:t>
      </w:r>
      <w:r w:rsidR="0016130C" w:rsidRPr="00EE3467">
        <w:t xml:space="preserve">Liste de lecture du cours hybride de </w:t>
      </w:r>
      <w:proofErr w:type="spellStart"/>
      <w:r w:rsidR="0016130C" w:rsidRPr="00EE3467">
        <w:t>CoPEH</w:t>
      </w:r>
      <w:proofErr w:type="spellEnd"/>
      <w:r w:rsidRPr="00EE3467">
        <w:t>-Canada</w:t>
      </w:r>
      <w:bookmarkEnd w:id="34"/>
    </w:p>
    <w:p w14:paraId="40F90526" w14:textId="77777777" w:rsidR="004379B0" w:rsidRPr="00EE3467" w:rsidRDefault="004379B0" w:rsidP="004379B0"/>
    <w:p w14:paraId="2C47608B" w14:textId="1A8E01DF" w:rsidR="004379B0" w:rsidRPr="00EE3467" w:rsidRDefault="00DE5B8E" w:rsidP="004379B0">
      <w:pPr>
        <w:pStyle w:val="Titre2"/>
      </w:pPr>
      <w:bookmarkStart w:id="35" w:name="_heading=h.1ksv4uv" w:colFirst="0" w:colLast="0"/>
      <w:bookmarkStart w:id="36" w:name="_Toc194408412"/>
      <w:bookmarkEnd w:id="35"/>
      <w:r w:rsidRPr="00EE3467">
        <w:rPr>
          <w:rFonts w:eastAsia="Calibri"/>
        </w:rPr>
        <w:t xml:space="preserve">Livres dont l’histoire se déroulent </w:t>
      </w:r>
      <w:r w:rsidR="00725912">
        <w:rPr>
          <w:rFonts w:eastAsia="Calibri"/>
        </w:rPr>
        <w:t>au</w:t>
      </w:r>
      <w:r w:rsidRPr="00EE3467">
        <w:rPr>
          <w:rFonts w:eastAsia="Calibri"/>
        </w:rPr>
        <w:t xml:space="preserve"> </w:t>
      </w:r>
      <w:r w:rsidR="00725912">
        <w:rPr>
          <w:rFonts w:eastAsia="Calibri"/>
        </w:rPr>
        <w:t>Québec</w:t>
      </w:r>
      <w:bookmarkEnd w:id="36"/>
    </w:p>
    <w:p w14:paraId="494F70E3" w14:textId="77777777" w:rsidR="004379B0" w:rsidRPr="00EE3467" w:rsidRDefault="004379B0" w:rsidP="004379B0"/>
    <w:p w14:paraId="07AA9DBE" w14:textId="77777777" w:rsidR="004379B0" w:rsidRPr="00EE3467" w:rsidRDefault="004379B0" w:rsidP="004379B0">
      <w:pPr>
        <w:sectPr w:rsidR="004379B0" w:rsidRPr="00EE3467" w:rsidSect="004D21B5">
          <w:headerReference w:type="default" r:id="rId77"/>
          <w:footerReference w:type="even" r:id="rId78"/>
          <w:footerReference w:type="default" r:id="rId79"/>
          <w:headerReference w:type="first" r:id="rId80"/>
          <w:pgSz w:w="12240" w:h="15840"/>
          <w:pgMar w:top="1440" w:right="1440" w:bottom="1440" w:left="1440" w:header="708" w:footer="708" w:gutter="0"/>
          <w:cols w:space="720"/>
          <w:titlePg/>
        </w:sectPr>
      </w:pPr>
    </w:p>
    <w:p w14:paraId="3C53BCFB" w14:textId="2B640CAF" w:rsidR="00725912" w:rsidRDefault="00725912" w:rsidP="00725912">
      <w:pPr>
        <w:jc w:val="center"/>
      </w:pPr>
      <w:r w:rsidRPr="00EE3467">
        <w:rPr>
          <w:noProof/>
          <w:lang w:eastAsia="fr-CA"/>
        </w:rPr>
        <w:drawing>
          <wp:inline distT="0" distB="0" distL="0" distR="0" wp14:anchorId="42D6A67F" wp14:editId="396522A0">
            <wp:extent cx="1028700" cy="2057398"/>
            <wp:effectExtent l="0" t="0" r="0" b="635"/>
            <wp:docPr id="3" name="Image 3">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hlinkClick r:id="rId81"/>
                    </pic:cNvPr>
                    <pic:cNvPicPr/>
                  </pic:nvPicPr>
                  <pic:blipFill>
                    <a:blip r:embed="rId82" cstate="email">
                      <a:extLst>
                        <a:ext uri="{28A0092B-C50C-407E-A947-70E740481C1C}">
                          <a14:useLocalDpi xmlns:a14="http://schemas.microsoft.com/office/drawing/2010/main"/>
                        </a:ext>
                      </a:extLst>
                    </a:blip>
                    <a:stretch>
                      <a:fillRect/>
                    </a:stretch>
                  </pic:blipFill>
                  <pic:spPr>
                    <a:xfrm>
                      <a:off x="0" y="0"/>
                      <a:ext cx="1044297" cy="2088593"/>
                    </a:xfrm>
                    <a:prstGeom prst="rect">
                      <a:avLst/>
                    </a:prstGeom>
                  </pic:spPr>
                </pic:pic>
              </a:graphicData>
            </a:graphic>
          </wp:inline>
        </w:drawing>
      </w:r>
      <w:r w:rsidRPr="00EE3467">
        <w:rPr>
          <w:color w:val="FFFFFF"/>
        </w:rPr>
        <w:t>.</w:t>
      </w:r>
    </w:p>
    <w:p w14:paraId="6A7B52AC" w14:textId="77777777" w:rsidR="00725912" w:rsidRDefault="00725912" w:rsidP="00725912"/>
    <w:p w14:paraId="0C88D26D" w14:textId="77777777" w:rsidR="00725912" w:rsidRPr="00EE3467" w:rsidRDefault="00725912" w:rsidP="00725912"/>
    <w:bookmarkStart w:id="37" w:name="_heading=h.1ci93xb" w:colFirst="0" w:colLast="0"/>
    <w:bookmarkEnd w:id="37"/>
    <w:p w14:paraId="39ECB9A5" w14:textId="77777777" w:rsidR="00725912" w:rsidRPr="00EE3467" w:rsidRDefault="00725912" w:rsidP="00725912">
      <w:r w:rsidRPr="00EE3467">
        <w:fldChar w:fldCharType="begin"/>
      </w:r>
      <w:r w:rsidRPr="00EE3467">
        <w:instrText>HYPERLINK "https://ici.radio-canada.ca/tele/blogue/1752059/michel-jean-roman-kukum-innu-autochtones"</w:instrText>
      </w:r>
      <w:r w:rsidRPr="00EE3467">
        <w:fldChar w:fldCharType="separate"/>
      </w:r>
      <w:proofErr w:type="spellStart"/>
      <w:r w:rsidRPr="00EE3467">
        <w:rPr>
          <w:rStyle w:val="Lienhypertexte"/>
          <w:color w:val="525A13" w:themeColor="accent1" w:themeShade="7F"/>
        </w:rPr>
        <w:t>Kukum</w:t>
      </w:r>
      <w:proofErr w:type="spellEnd"/>
      <w:r w:rsidRPr="00EE3467">
        <w:rPr>
          <w:rStyle w:val="Lienhypertexte"/>
          <w:color w:val="525A13" w:themeColor="accent1" w:themeShade="7F"/>
        </w:rPr>
        <w:fldChar w:fldCharType="end"/>
      </w:r>
      <w:r w:rsidRPr="00EE3467">
        <w:t xml:space="preserve"> </w:t>
      </w:r>
    </w:p>
    <w:p w14:paraId="499AD392" w14:textId="77777777" w:rsidR="00725912" w:rsidRPr="00EE3467" w:rsidRDefault="00725912" w:rsidP="00725912">
      <w:proofErr w:type="gramStart"/>
      <w:r w:rsidRPr="00EE3467">
        <w:t>de</w:t>
      </w:r>
      <w:proofErr w:type="gramEnd"/>
      <w:r w:rsidRPr="00EE3467">
        <w:t xml:space="preserve"> Michel Jean, 2019</w:t>
      </w:r>
    </w:p>
    <w:p w14:paraId="53B35FB4" w14:textId="77777777" w:rsidR="00725912" w:rsidRPr="00EE3467" w:rsidRDefault="00725912" w:rsidP="00725912">
      <w:r w:rsidRPr="00EE3467">
        <w:t>Fiction littéraire</w:t>
      </w:r>
    </w:p>
    <w:p w14:paraId="236B6A2A" w14:textId="77777777" w:rsidR="00725912" w:rsidRPr="00EE3467" w:rsidRDefault="00725912" w:rsidP="00725912">
      <w:pPr>
        <w:rPr>
          <w:i/>
        </w:rPr>
      </w:pPr>
      <w:r w:rsidRPr="00EE3467">
        <w:rPr>
          <w:i/>
        </w:rPr>
        <w:t>218 pages</w:t>
      </w:r>
    </w:p>
    <w:p w14:paraId="6AD484B4" w14:textId="77777777" w:rsidR="00725912" w:rsidRPr="00EE3467" w:rsidRDefault="00725912" w:rsidP="00725912"/>
    <w:p w14:paraId="75F3D71D" w14:textId="77777777" w:rsidR="00725912" w:rsidRPr="00EE3467" w:rsidRDefault="00725912" w:rsidP="00725912">
      <w:r w:rsidRPr="00EE3467">
        <w:rPr>
          <w:rFonts w:ascii="Calibri" w:eastAsia="Times New Roman" w:hAnsi="Calibri" w:cs="Times New Roman"/>
          <w:color w:val="000000"/>
          <w:shd w:val="clear" w:color="auto" w:fill="FFFFFF"/>
        </w:rPr>
        <w:t>Une grand-mère (</w:t>
      </w:r>
      <w:proofErr w:type="spellStart"/>
      <w:r w:rsidRPr="00EE3467">
        <w:rPr>
          <w:rFonts w:ascii="Calibri" w:eastAsia="Times New Roman" w:hAnsi="Calibri" w:cs="Times New Roman"/>
          <w:color w:val="000000"/>
          <w:shd w:val="clear" w:color="auto" w:fill="FFFFFF"/>
        </w:rPr>
        <w:t>Kukum</w:t>
      </w:r>
      <w:proofErr w:type="spellEnd"/>
      <w:r w:rsidRPr="00EE3467">
        <w:rPr>
          <w:rFonts w:ascii="Calibri" w:eastAsia="Times New Roman" w:hAnsi="Calibri" w:cs="Times New Roman"/>
          <w:color w:val="000000"/>
          <w:shd w:val="clear" w:color="auto" w:fill="FFFFFF"/>
        </w:rPr>
        <w:t>) réfléchit aux profonds changements dont elle a été témoin dans le mode de vie de son peuple adoptif, les Innus, à la suite de la colonisation forcée et aux conséquences de ces changements sur leur bien-être.</w:t>
      </w:r>
    </w:p>
    <w:p w14:paraId="0AAA19F8" w14:textId="77777777" w:rsidR="00725912" w:rsidRPr="00EE3467" w:rsidRDefault="00725912" w:rsidP="00725912"/>
    <w:p w14:paraId="2643B524" w14:textId="38476898" w:rsidR="00725912" w:rsidRPr="00EE3467" w:rsidRDefault="00725912" w:rsidP="00AD18C9">
      <w:pPr>
        <w:jc w:val="center"/>
      </w:pPr>
      <w:r w:rsidRPr="00EE3467">
        <w:rPr>
          <w:noProof/>
        </w:rPr>
        <w:drawing>
          <wp:inline distT="0" distB="0" distL="0" distR="0" wp14:anchorId="378F9A66" wp14:editId="6D23E2AB">
            <wp:extent cx="1338524" cy="2068741"/>
            <wp:effectExtent l="0" t="0" r="0" b="0"/>
            <wp:docPr id="181976136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3" cstate="email">
                      <a:extLst>
                        <a:ext uri="{28A0092B-C50C-407E-A947-70E740481C1C}">
                          <a14:useLocalDpi xmlns:a14="http://schemas.microsoft.com/office/drawing/2010/main"/>
                        </a:ext>
                      </a:extLst>
                    </a:blip>
                    <a:srcRect/>
                    <a:stretch>
                      <a:fillRect/>
                    </a:stretch>
                  </pic:blipFill>
                  <pic:spPr>
                    <a:xfrm>
                      <a:off x="0" y="0"/>
                      <a:ext cx="1338524" cy="2068741"/>
                    </a:xfrm>
                    <a:prstGeom prst="rect">
                      <a:avLst/>
                    </a:prstGeom>
                    <a:ln/>
                  </pic:spPr>
                </pic:pic>
              </a:graphicData>
            </a:graphic>
          </wp:inline>
        </w:drawing>
      </w:r>
    </w:p>
    <w:p w14:paraId="045EA808" w14:textId="77777777" w:rsidR="00725912" w:rsidRPr="00EE3467" w:rsidRDefault="00725912" w:rsidP="00725912">
      <w:pPr>
        <w:jc w:val="center"/>
      </w:pPr>
    </w:p>
    <w:bookmarkStart w:id="38" w:name="_heading=h.3whwml4" w:colFirst="0" w:colLast="0"/>
    <w:bookmarkEnd w:id="38"/>
    <w:p w14:paraId="3E60F114" w14:textId="77777777" w:rsidR="00725912" w:rsidRPr="00EE3467" w:rsidRDefault="00725912" w:rsidP="00725912">
      <w:r w:rsidRPr="00EE3467">
        <w:fldChar w:fldCharType="begin"/>
      </w:r>
      <w:r w:rsidRPr="00EE3467">
        <w:instrText>HYPERLINK "https://www.leslibraires.ca/livres/femme-foret-anais-barbeau-lavalette-9782925059158.html"</w:instrText>
      </w:r>
      <w:r w:rsidRPr="00EE3467">
        <w:fldChar w:fldCharType="separate"/>
      </w:r>
      <w:r w:rsidRPr="00EE3467">
        <w:rPr>
          <w:rStyle w:val="Lienhypertexte"/>
          <w:color w:val="525A13" w:themeColor="accent1" w:themeShade="7F"/>
        </w:rPr>
        <w:t>Femme forêt</w:t>
      </w:r>
      <w:r w:rsidRPr="00EE3467">
        <w:rPr>
          <w:rStyle w:val="Lienhypertexte"/>
          <w:color w:val="525A13" w:themeColor="accent1" w:themeShade="7F"/>
          <w:u w:val="none"/>
        </w:rPr>
        <w:fldChar w:fldCharType="end"/>
      </w:r>
    </w:p>
    <w:p w14:paraId="280D729F" w14:textId="77777777" w:rsidR="00725912" w:rsidRPr="00EE3467" w:rsidRDefault="00725912" w:rsidP="00725912">
      <w:proofErr w:type="gramStart"/>
      <w:r w:rsidRPr="00EE3467">
        <w:t>de</w:t>
      </w:r>
      <w:proofErr w:type="gramEnd"/>
      <w:r w:rsidRPr="00EE3467">
        <w:t xml:space="preserve"> Anaïs Barbeau-Lavalette, 2021</w:t>
      </w:r>
    </w:p>
    <w:p w14:paraId="26F2F5E3" w14:textId="77777777" w:rsidR="00725912" w:rsidRPr="00EE3467" w:rsidRDefault="00725912" w:rsidP="00725912">
      <w:r w:rsidRPr="00EE3467">
        <w:t xml:space="preserve">Roman </w:t>
      </w:r>
    </w:p>
    <w:p w14:paraId="51CFBAD0" w14:textId="77777777" w:rsidR="00725912" w:rsidRPr="00EE3467" w:rsidRDefault="00725912" w:rsidP="00725912">
      <w:r w:rsidRPr="00EE3467">
        <w:rPr>
          <w:i/>
        </w:rPr>
        <w:t>287 pages (pages étroites)</w:t>
      </w:r>
    </w:p>
    <w:p w14:paraId="293EA3FE" w14:textId="77777777" w:rsidR="00725912" w:rsidRPr="00EE3467" w:rsidRDefault="00725912" w:rsidP="00725912"/>
    <w:p w14:paraId="6326065C" w14:textId="77777777" w:rsidR="00725912" w:rsidRPr="00EE3467" w:rsidRDefault="00725912" w:rsidP="00725912">
      <w:r w:rsidRPr="00EE3467">
        <w:t>Sur toile de fond de pandémie et confinement, la narratrice témoigne de nouvelles relations avec un environnement naturel, par moment un peu fantastique</w:t>
      </w:r>
      <w:r w:rsidRPr="00EE3467">
        <w:rPr>
          <w:rFonts w:ascii="Calibri" w:eastAsia="Calibri" w:hAnsi="Calibri" w:cs="Calibri"/>
        </w:rPr>
        <w:t>.</w:t>
      </w:r>
    </w:p>
    <w:p w14:paraId="44CEF560" w14:textId="77777777" w:rsidR="00725912" w:rsidRPr="00EE3467" w:rsidRDefault="00725912" w:rsidP="00725912"/>
    <w:p w14:paraId="52A84AAD" w14:textId="77777777" w:rsidR="00725912" w:rsidRPr="00EE3467" w:rsidRDefault="00725912" w:rsidP="00725912"/>
    <w:p w14:paraId="1D45B0C8" w14:textId="77777777" w:rsidR="00725912" w:rsidRPr="00EE3467" w:rsidRDefault="00725912" w:rsidP="00725912"/>
    <w:p w14:paraId="159BABA5" w14:textId="77777777" w:rsidR="00725912" w:rsidRPr="00EE3467" w:rsidRDefault="00725912" w:rsidP="00725912">
      <w:pPr>
        <w:jc w:val="center"/>
      </w:pPr>
      <w:r w:rsidRPr="00EE3467">
        <w:rPr>
          <w:noProof/>
          <w:lang w:eastAsia="fr-CA"/>
        </w:rPr>
        <w:drawing>
          <wp:inline distT="0" distB="0" distL="0" distR="0" wp14:anchorId="1ACE6DC1" wp14:editId="77EE1E3A">
            <wp:extent cx="1464799" cy="2264017"/>
            <wp:effectExtent l="0" t="0" r="0" b="0"/>
            <wp:docPr id="8" name="Picture 8">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84"/>
                    </pic:cNvPr>
                    <pic:cNvPicPr/>
                  </pic:nvPicPr>
                  <pic:blipFill>
                    <a:blip r:embed="rId85" cstate="email">
                      <a:extLst>
                        <a:ext uri="{28A0092B-C50C-407E-A947-70E740481C1C}">
                          <a14:useLocalDpi xmlns:a14="http://schemas.microsoft.com/office/drawing/2010/main"/>
                        </a:ext>
                      </a:extLst>
                    </a:blip>
                    <a:stretch>
                      <a:fillRect/>
                    </a:stretch>
                  </pic:blipFill>
                  <pic:spPr>
                    <a:xfrm>
                      <a:off x="0" y="0"/>
                      <a:ext cx="1483217" cy="2292484"/>
                    </a:xfrm>
                    <a:prstGeom prst="rect">
                      <a:avLst/>
                    </a:prstGeom>
                  </pic:spPr>
                </pic:pic>
              </a:graphicData>
            </a:graphic>
          </wp:inline>
        </w:drawing>
      </w:r>
    </w:p>
    <w:p w14:paraId="46ECB23D" w14:textId="77777777" w:rsidR="00725912" w:rsidRPr="00EE3467" w:rsidRDefault="00725912" w:rsidP="00725912">
      <w:pPr>
        <w:keepNext/>
        <w:keepLines/>
        <w:spacing w:before="40"/>
        <w:rPr>
          <w:color w:val="1F3763"/>
        </w:rPr>
      </w:pPr>
    </w:p>
    <w:bookmarkStart w:id="39" w:name="_heading=h.2bn6wsx" w:colFirst="0" w:colLast="0"/>
    <w:bookmarkEnd w:id="39"/>
    <w:p w14:paraId="017E99D8" w14:textId="77777777" w:rsidR="00725912" w:rsidRPr="00EE3467" w:rsidRDefault="00725912" w:rsidP="00725912">
      <w:r w:rsidRPr="00EE3467">
        <w:fldChar w:fldCharType="begin"/>
      </w:r>
      <w:r w:rsidRPr="00EE3467">
        <w:instrText>HYPERLINK "https://www.leslibraires.ca/en/books/tiohtiake-michel-jean-9782764814130.html"</w:instrText>
      </w:r>
      <w:r w:rsidRPr="00EE3467">
        <w:fldChar w:fldCharType="separate"/>
      </w:r>
      <w:proofErr w:type="spellStart"/>
      <w:r w:rsidRPr="00EE3467">
        <w:rPr>
          <w:rStyle w:val="Lienhypertexte"/>
        </w:rPr>
        <w:t>Tiohtiá:ke</w:t>
      </w:r>
      <w:proofErr w:type="spellEnd"/>
      <w:r w:rsidRPr="00EE3467">
        <w:fldChar w:fldCharType="end"/>
      </w:r>
    </w:p>
    <w:p w14:paraId="70E09D93" w14:textId="77777777" w:rsidR="00725912" w:rsidRPr="00EE3467" w:rsidRDefault="00725912" w:rsidP="00725912">
      <w:proofErr w:type="gramStart"/>
      <w:r w:rsidRPr="00EE3467">
        <w:t>de</w:t>
      </w:r>
      <w:proofErr w:type="gramEnd"/>
      <w:r w:rsidRPr="00EE3467">
        <w:t xml:space="preserve"> Michel Jean, 2021</w:t>
      </w:r>
    </w:p>
    <w:p w14:paraId="740A13C0" w14:textId="77777777" w:rsidR="00725912" w:rsidRPr="00EE3467" w:rsidRDefault="00725912" w:rsidP="00725912">
      <w:r w:rsidRPr="00EE3467">
        <w:t>Fiction littéraire</w:t>
      </w:r>
    </w:p>
    <w:p w14:paraId="41A4A22A" w14:textId="77777777" w:rsidR="00725912" w:rsidRPr="00EE3467" w:rsidRDefault="00725912" w:rsidP="00725912">
      <w:pPr>
        <w:rPr>
          <w:i/>
        </w:rPr>
      </w:pPr>
      <w:r w:rsidRPr="00EE3467">
        <w:rPr>
          <w:i/>
        </w:rPr>
        <w:t>240 pages</w:t>
      </w:r>
    </w:p>
    <w:p w14:paraId="63EDF102" w14:textId="77777777" w:rsidR="00725912" w:rsidRPr="00EE3467" w:rsidRDefault="00725912" w:rsidP="00725912"/>
    <w:p w14:paraId="3A43CC11" w14:textId="77777777" w:rsidR="00725912" w:rsidRPr="00EE3467" w:rsidRDefault="00725912" w:rsidP="00725912">
      <w:pPr>
        <w:rPr>
          <w:rFonts w:ascii="Calibri" w:eastAsia="Times New Roman" w:hAnsi="Calibri" w:cs="Times New Roman"/>
          <w:color w:val="000000"/>
          <w:shd w:val="clear" w:color="auto" w:fill="FFFFFF"/>
        </w:rPr>
      </w:pPr>
      <w:r w:rsidRPr="00EE3467">
        <w:rPr>
          <w:rFonts w:ascii="Calibri" w:eastAsia="Times New Roman" w:hAnsi="Calibri" w:cs="Times New Roman"/>
          <w:color w:val="000000"/>
          <w:shd w:val="clear" w:color="auto" w:fill="FFFFFF"/>
        </w:rPr>
        <w:t xml:space="preserve">Élie est exilé de sa communauté innue et vit dans les rues de Montréal où il rencontre une foule de personnages, dont le territoire, qui contribuent à son cheminement vers la guérison. </w:t>
      </w:r>
    </w:p>
    <w:p w14:paraId="3AAED8F8" w14:textId="77777777" w:rsidR="00725912" w:rsidRPr="00EE3467" w:rsidRDefault="00725912" w:rsidP="00725912">
      <w:pPr>
        <w:rPr>
          <w:rFonts w:ascii="Calibri" w:eastAsia="Times New Roman" w:hAnsi="Calibri" w:cs="Times New Roman"/>
          <w:color w:val="000000"/>
          <w:shd w:val="clear" w:color="auto" w:fill="FFFFFF"/>
        </w:rPr>
      </w:pPr>
    </w:p>
    <w:p w14:paraId="60C677BC" w14:textId="77777777" w:rsidR="00725912" w:rsidRPr="00EE3467" w:rsidRDefault="00000000" w:rsidP="00725912">
      <w:hyperlink r:id="rId86" w:history="1">
        <w:r w:rsidR="00725912" w:rsidRPr="00EE3467">
          <w:rPr>
            <w:rStyle w:val="Lienhypertexte"/>
          </w:rPr>
          <w:t>Bleuets et abricots</w:t>
        </w:r>
      </w:hyperlink>
    </w:p>
    <w:p w14:paraId="38EC58BD" w14:textId="77777777" w:rsidR="00725912" w:rsidRPr="00EE3467" w:rsidRDefault="00725912" w:rsidP="00725912">
      <w:proofErr w:type="gramStart"/>
      <w:r w:rsidRPr="00EE3467">
        <w:t>de</w:t>
      </w:r>
      <w:proofErr w:type="gramEnd"/>
      <w:r w:rsidRPr="00EE3467">
        <w:t xml:space="preserve"> Natasha </w:t>
      </w:r>
      <w:proofErr w:type="spellStart"/>
      <w:r w:rsidRPr="00EE3467">
        <w:t>Kanapé</w:t>
      </w:r>
      <w:proofErr w:type="spellEnd"/>
      <w:r w:rsidRPr="00EE3467">
        <w:t xml:space="preserve"> Fontaine, 2016</w:t>
      </w:r>
      <w:r w:rsidRPr="00EE3467">
        <w:br/>
        <w:t>Poésie</w:t>
      </w:r>
    </w:p>
    <w:p w14:paraId="5E1524A6" w14:textId="77777777" w:rsidR="00725912" w:rsidRPr="00EE3467" w:rsidRDefault="00725912" w:rsidP="00725912">
      <w:pPr>
        <w:rPr>
          <w:i/>
          <w:iCs/>
        </w:rPr>
      </w:pPr>
      <w:r w:rsidRPr="00EE3467">
        <w:rPr>
          <w:i/>
          <w:iCs/>
        </w:rPr>
        <w:t>84 pages</w:t>
      </w:r>
    </w:p>
    <w:p w14:paraId="6C2BD3E9" w14:textId="77777777" w:rsidR="00725912" w:rsidRPr="00EE3467" w:rsidRDefault="00725912" w:rsidP="00725912">
      <w:r w:rsidRPr="00EE3467">
        <w:br/>
        <w:t xml:space="preserve">« </w:t>
      </w:r>
      <w:proofErr w:type="gramStart"/>
      <w:r w:rsidRPr="00EE3467">
        <w:t>nature</w:t>
      </w:r>
      <w:proofErr w:type="gramEnd"/>
      <w:r w:rsidRPr="00EE3467">
        <w:t xml:space="preserve"> morte</w:t>
      </w:r>
      <w:r w:rsidRPr="00EE3467">
        <w:br/>
        <w:t>récitatif pour une ombre</w:t>
      </w:r>
      <w:r w:rsidRPr="00EE3467">
        <w:br/>
      </w:r>
      <w:r w:rsidRPr="00EE3467">
        <w:br/>
        <w:t>nous nous échouons</w:t>
      </w:r>
      <w:r w:rsidRPr="00EE3467">
        <w:br/>
        <w:t>sur le plancher des ours martyrs. »</w:t>
      </w:r>
    </w:p>
    <w:p w14:paraId="686D8927" w14:textId="77777777" w:rsidR="00725912" w:rsidRPr="00EE3467" w:rsidRDefault="00725912" w:rsidP="00725912">
      <w:pPr>
        <w:rPr>
          <w:color w:val="000000"/>
          <w:highlight w:val="white"/>
        </w:rPr>
      </w:pPr>
    </w:p>
    <w:p w14:paraId="4D339295" w14:textId="77777777" w:rsidR="00725912" w:rsidRPr="00EE3467" w:rsidRDefault="00725912" w:rsidP="00725912">
      <w:pPr>
        <w:rPr>
          <w:color w:val="000000"/>
          <w:highlight w:val="white"/>
        </w:rPr>
      </w:pPr>
    </w:p>
    <w:p w14:paraId="4E8B29CE" w14:textId="77777777" w:rsidR="00725912" w:rsidRPr="00EE3467" w:rsidRDefault="00725912" w:rsidP="00725912">
      <w:pPr>
        <w:rPr>
          <w:color w:val="000000"/>
          <w:highlight w:val="white"/>
        </w:rPr>
      </w:pPr>
    </w:p>
    <w:p w14:paraId="4BCFAF35" w14:textId="77777777" w:rsidR="00725912" w:rsidRPr="00EE3467" w:rsidRDefault="00725912" w:rsidP="00725912">
      <w:pPr>
        <w:jc w:val="center"/>
        <w:rPr>
          <w:color w:val="000000"/>
          <w:highlight w:val="white"/>
        </w:rPr>
      </w:pPr>
      <w:r w:rsidRPr="00EE3467">
        <w:rPr>
          <w:noProof/>
          <w:color w:val="000000"/>
          <w:highlight w:val="white"/>
        </w:rPr>
        <w:drawing>
          <wp:inline distT="0" distB="0" distL="0" distR="0" wp14:anchorId="6F4009CE" wp14:editId="7F1EC862">
            <wp:extent cx="1230354" cy="1681427"/>
            <wp:effectExtent l="0" t="0" r="0" b="0"/>
            <wp:docPr id="181976136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7" cstate="email">
                      <a:extLst>
                        <a:ext uri="{28A0092B-C50C-407E-A947-70E740481C1C}">
                          <a14:useLocalDpi xmlns:a14="http://schemas.microsoft.com/office/drawing/2010/main"/>
                        </a:ext>
                      </a:extLst>
                    </a:blip>
                    <a:srcRect/>
                    <a:stretch>
                      <a:fillRect/>
                    </a:stretch>
                  </pic:blipFill>
                  <pic:spPr>
                    <a:xfrm>
                      <a:off x="0" y="0"/>
                      <a:ext cx="1230354" cy="1681427"/>
                    </a:xfrm>
                    <a:prstGeom prst="rect">
                      <a:avLst/>
                    </a:prstGeom>
                    <a:ln/>
                  </pic:spPr>
                </pic:pic>
              </a:graphicData>
            </a:graphic>
          </wp:inline>
        </w:drawing>
      </w:r>
    </w:p>
    <w:p w14:paraId="79816941" w14:textId="77777777" w:rsidR="00725912" w:rsidRPr="00EE3467" w:rsidRDefault="00725912" w:rsidP="00725912">
      <w:pPr>
        <w:jc w:val="center"/>
        <w:rPr>
          <w:color w:val="000000"/>
          <w:highlight w:val="white"/>
        </w:rPr>
      </w:pPr>
    </w:p>
    <w:p w14:paraId="74AFDD1E" w14:textId="77777777" w:rsidR="00725912" w:rsidRPr="00EE3467" w:rsidRDefault="00725912" w:rsidP="00725912">
      <w:pPr>
        <w:rPr>
          <w:color w:val="000000"/>
          <w:highlight w:val="white"/>
        </w:rPr>
      </w:pPr>
    </w:p>
    <w:p w14:paraId="19C2C781" w14:textId="77777777" w:rsidR="00725912" w:rsidRPr="00EE3467" w:rsidRDefault="00725912" w:rsidP="00725912">
      <w:pPr>
        <w:rPr>
          <w:color w:val="000000"/>
          <w:highlight w:val="white"/>
        </w:rPr>
      </w:pPr>
    </w:p>
    <w:p w14:paraId="606C603A" w14:textId="77777777" w:rsidR="00725912" w:rsidRPr="00EE3467" w:rsidRDefault="00725912" w:rsidP="00725912">
      <w:pPr>
        <w:rPr>
          <w:color w:val="000000"/>
          <w:highlight w:val="white"/>
        </w:rPr>
      </w:pPr>
    </w:p>
    <w:p w14:paraId="38B46C09" w14:textId="77777777" w:rsidR="00725912" w:rsidRPr="00EE3467" w:rsidRDefault="00725912" w:rsidP="00725912">
      <w:pPr>
        <w:rPr>
          <w:rStyle w:val="Lienhypertexte"/>
          <w:highlight w:val="white"/>
        </w:rPr>
      </w:pPr>
      <w:r w:rsidRPr="00EE3467">
        <w:rPr>
          <w:rFonts w:ascii="Calibri" w:eastAsia="Calibri" w:hAnsi="Calibri" w:cs="Calibri"/>
          <w:color w:val="1155CC"/>
          <w:highlight w:val="white"/>
          <w:u w:val="single"/>
        </w:rPr>
        <w:fldChar w:fldCharType="begin"/>
      </w:r>
      <w:r w:rsidRPr="00EE3467">
        <w:rPr>
          <w:rFonts w:ascii="Calibri" w:eastAsia="Calibri" w:hAnsi="Calibri" w:cs="Calibri"/>
          <w:color w:val="1155CC"/>
          <w:highlight w:val="white"/>
          <w:u w:val="single"/>
        </w:rPr>
        <w:instrText>HYPERLINK "https://editionsalto.com/livres/griffintown/"</w:instrText>
      </w:r>
      <w:r w:rsidRPr="00EE3467">
        <w:rPr>
          <w:rFonts w:ascii="Calibri" w:eastAsia="Calibri" w:hAnsi="Calibri" w:cs="Calibri"/>
          <w:color w:val="1155CC"/>
          <w:highlight w:val="white"/>
          <w:u w:val="single"/>
        </w:rPr>
      </w:r>
      <w:r w:rsidRPr="00EE3467">
        <w:rPr>
          <w:rFonts w:ascii="Calibri" w:eastAsia="Calibri" w:hAnsi="Calibri" w:cs="Calibri"/>
          <w:color w:val="1155CC"/>
          <w:highlight w:val="white"/>
          <w:u w:val="single"/>
        </w:rPr>
        <w:fldChar w:fldCharType="separate"/>
      </w:r>
      <w:proofErr w:type="spellStart"/>
      <w:r w:rsidRPr="00EE3467">
        <w:rPr>
          <w:rStyle w:val="Lienhypertexte"/>
          <w:rFonts w:ascii="Calibri" w:eastAsia="Calibri" w:hAnsi="Calibri" w:cs="Calibri"/>
          <w:highlight w:val="white"/>
        </w:rPr>
        <w:t>Griffintown</w:t>
      </w:r>
      <w:proofErr w:type="spellEnd"/>
    </w:p>
    <w:p w14:paraId="7CA15C60" w14:textId="77777777" w:rsidR="00725912" w:rsidRPr="00EE3467" w:rsidRDefault="00725912" w:rsidP="00725912">
      <w:pPr>
        <w:rPr>
          <w:color w:val="000000"/>
          <w:highlight w:val="white"/>
        </w:rPr>
      </w:pPr>
      <w:r w:rsidRPr="00EE3467">
        <w:rPr>
          <w:rFonts w:ascii="Calibri" w:eastAsia="Calibri" w:hAnsi="Calibri" w:cs="Calibri"/>
          <w:color w:val="1155CC"/>
          <w:highlight w:val="white"/>
          <w:u w:val="single"/>
        </w:rPr>
        <w:fldChar w:fldCharType="end"/>
      </w:r>
      <w:proofErr w:type="gramStart"/>
      <w:r w:rsidRPr="00EE3467">
        <w:rPr>
          <w:rFonts w:ascii="Calibri" w:eastAsia="Calibri" w:hAnsi="Calibri" w:cs="Calibri"/>
          <w:color w:val="000000"/>
          <w:highlight w:val="white"/>
        </w:rPr>
        <w:t>de</w:t>
      </w:r>
      <w:proofErr w:type="gramEnd"/>
      <w:r w:rsidRPr="00EE3467">
        <w:rPr>
          <w:rFonts w:ascii="Calibri" w:eastAsia="Calibri" w:hAnsi="Calibri" w:cs="Calibri"/>
          <w:color w:val="000000"/>
          <w:highlight w:val="white"/>
        </w:rPr>
        <w:t xml:space="preserve"> Marie-Hélène Poitras, 2012</w:t>
      </w:r>
    </w:p>
    <w:p w14:paraId="5561B72D" w14:textId="77777777" w:rsidR="00725912" w:rsidRPr="00EE3467" w:rsidRDefault="00725912" w:rsidP="00725912">
      <w:pPr>
        <w:rPr>
          <w:color w:val="000000"/>
          <w:highlight w:val="white"/>
        </w:rPr>
      </w:pPr>
      <w:r w:rsidRPr="00EE3467">
        <w:rPr>
          <w:rFonts w:ascii="Calibri" w:eastAsia="Calibri" w:hAnsi="Calibri" w:cs="Calibri"/>
          <w:color w:val="000000"/>
          <w:highlight w:val="white"/>
        </w:rPr>
        <w:t>Western moderne</w:t>
      </w:r>
    </w:p>
    <w:p w14:paraId="20BD0D32" w14:textId="77777777" w:rsidR="00725912" w:rsidRPr="00EE3467" w:rsidRDefault="00725912" w:rsidP="00725912">
      <w:pPr>
        <w:rPr>
          <w:i/>
          <w:color w:val="000000"/>
          <w:highlight w:val="white"/>
        </w:rPr>
      </w:pPr>
      <w:r w:rsidRPr="00EE3467">
        <w:rPr>
          <w:rFonts w:ascii="Calibri" w:eastAsia="Calibri" w:hAnsi="Calibri" w:cs="Calibri"/>
          <w:i/>
          <w:color w:val="000000"/>
          <w:highlight w:val="white"/>
        </w:rPr>
        <w:t>288 pages</w:t>
      </w:r>
    </w:p>
    <w:p w14:paraId="0FAFF475" w14:textId="77777777" w:rsidR="00725912" w:rsidRPr="00EE3467" w:rsidRDefault="00725912" w:rsidP="00725912">
      <w:pPr>
        <w:rPr>
          <w:rFonts w:ascii="Calibri" w:eastAsia="Calibri" w:hAnsi="Calibri" w:cs="Calibri"/>
          <w:color w:val="000000"/>
        </w:rPr>
      </w:pPr>
    </w:p>
    <w:p w14:paraId="6C41F64E" w14:textId="77777777" w:rsidR="00725912" w:rsidRPr="00EE3467" w:rsidRDefault="00725912" w:rsidP="00725912">
      <w:pPr>
        <w:rPr>
          <w:rFonts w:ascii="Calibri" w:eastAsia="Calibri" w:hAnsi="Calibri" w:cs="Calibri"/>
          <w:color w:val="000000"/>
        </w:rPr>
      </w:pPr>
      <w:r w:rsidRPr="00EE3467">
        <w:rPr>
          <w:rFonts w:ascii="Calibri" w:eastAsia="Calibri" w:hAnsi="Calibri" w:cs="Calibri"/>
          <w:color w:val="000000"/>
        </w:rPr>
        <w:t xml:space="preserve">Les vies des chevaux et des cochers et cochères de </w:t>
      </w:r>
      <w:proofErr w:type="spellStart"/>
      <w:r w:rsidRPr="00EE3467">
        <w:rPr>
          <w:rFonts w:ascii="Calibri" w:eastAsia="Calibri" w:hAnsi="Calibri" w:cs="Calibri"/>
          <w:color w:val="000000"/>
        </w:rPr>
        <w:t>Griffintown</w:t>
      </w:r>
      <w:proofErr w:type="spellEnd"/>
      <w:r w:rsidRPr="00EE3467">
        <w:rPr>
          <w:rFonts w:ascii="Calibri" w:eastAsia="Calibri" w:hAnsi="Calibri" w:cs="Calibri"/>
          <w:color w:val="000000"/>
        </w:rPr>
        <w:t xml:space="preserve"> s’entremêlent. Les un.es influencent les autres et leurs destins seront définis par un meurtre. </w:t>
      </w:r>
    </w:p>
    <w:p w14:paraId="39930B51" w14:textId="77777777" w:rsidR="00725912" w:rsidRPr="00EE3467" w:rsidRDefault="00725912" w:rsidP="00725912">
      <w:pPr>
        <w:rPr>
          <w:rFonts w:ascii="Calibri" w:eastAsia="Calibri" w:hAnsi="Calibri" w:cs="Calibri"/>
          <w:color w:val="000000"/>
        </w:rPr>
      </w:pPr>
    </w:p>
    <w:p w14:paraId="5925FB5D" w14:textId="77777777" w:rsidR="00725912" w:rsidRPr="00EE3467" w:rsidRDefault="00725912" w:rsidP="00725912">
      <w:pPr>
        <w:rPr>
          <w:color w:val="000000"/>
          <w:highlight w:val="white"/>
        </w:rPr>
      </w:pPr>
      <w:r w:rsidRPr="00EE3467">
        <w:rPr>
          <w:rFonts w:ascii="Calibri" w:eastAsia="Calibri" w:hAnsi="Calibri" w:cs="Calibri"/>
          <w:color w:val="000000"/>
        </w:rPr>
        <w:t>Est-ce que ce mode de vie d’autrefois pourra survivre aux bousculements de la modernité ?</w:t>
      </w:r>
      <w:r w:rsidRPr="00EE3467">
        <w:rPr>
          <w:rFonts w:ascii="Calibri" w:eastAsia="Calibri" w:hAnsi="Calibri" w:cs="Calibri"/>
          <w:color w:val="000000"/>
          <w:highlight w:val="white"/>
        </w:rPr>
        <w:t xml:space="preserve"> </w:t>
      </w:r>
    </w:p>
    <w:p w14:paraId="21290FEE" w14:textId="77777777" w:rsidR="00725912" w:rsidRPr="00EE3467" w:rsidRDefault="00725912" w:rsidP="00725912">
      <w:pPr>
        <w:jc w:val="center"/>
      </w:pPr>
      <w:r w:rsidRPr="00EE3467">
        <w:rPr>
          <w:noProof/>
          <w:lang w:eastAsia="fr-CA"/>
        </w:rPr>
        <w:drawing>
          <wp:inline distT="0" distB="0" distL="0" distR="0" wp14:anchorId="52F071CB" wp14:editId="14BBAE6A">
            <wp:extent cx="1252220" cy="2068184"/>
            <wp:effectExtent l="0" t="0" r="5080" b="8890"/>
            <wp:docPr id="6" name="Picture 6">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86"/>
                    </pic:cNvPr>
                    <pic:cNvPicPr/>
                  </pic:nvPicPr>
                  <pic:blipFill>
                    <a:blip r:embed="rId88" cstate="email">
                      <a:extLst>
                        <a:ext uri="{28A0092B-C50C-407E-A947-70E740481C1C}">
                          <a14:useLocalDpi xmlns:a14="http://schemas.microsoft.com/office/drawing/2010/main"/>
                        </a:ext>
                      </a:extLst>
                    </a:blip>
                    <a:stretch>
                      <a:fillRect/>
                    </a:stretch>
                  </pic:blipFill>
                  <pic:spPr>
                    <a:xfrm>
                      <a:off x="0" y="0"/>
                      <a:ext cx="1275498" cy="2106631"/>
                    </a:xfrm>
                    <a:prstGeom prst="rect">
                      <a:avLst/>
                    </a:prstGeom>
                  </pic:spPr>
                </pic:pic>
              </a:graphicData>
            </a:graphic>
          </wp:inline>
        </w:drawing>
      </w:r>
    </w:p>
    <w:p w14:paraId="3F54DB94" w14:textId="77777777" w:rsidR="00725912" w:rsidRPr="00EE3467" w:rsidRDefault="00725912" w:rsidP="00725912"/>
    <w:p w14:paraId="3578867F" w14:textId="77777777" w:rsidR="00725912" w:rsidRPr="00EE3467" w:rsidRDefault="00725912" w:rsidP="00725912"/>
    <w:p w14:paraId="6BCC85C8" w14:textId="77777777" w:rsidR="00725912" w:rsidRPr="00EE3467" w:rsidRDefault="00000000" w:rsidP="00725912">
      <w:pPr>
        <w:rPr>
          <w:color w:val="0462C1"/>
          <w:sz w:val="23"/>
          <w:szCs w:val="23"/>
        </w:rPr>
      </w:pPr>
      <w:hyperlink r:id="rId89">
        <w:r w:rsidR="00725912" w:rsidRPr="00EE3467">
          <w:rPr>
            <w:rFonts w:ascii="Calibri" w:eastAsia="Calibri" w:hAnsi="Calibri" w:cs="Calibri"/>
            <w:color w:val="1155CC"/>
            <w:sz w:val="23"/>
            <w:szCs w:val="23"/>
            <w:u w:val="single"/>
          </w:rPr>
          <w:t>Sans Terre</w:t>
        </w:r>
      </w:hyperlink>
      <w:r w:rsidR="00725912" w:rsidRPr="00EE3467">
        <w:rPr>
          <w:rFonts w:ascii="Calibri" w:eastAsia="Calibri" w:hAnsi="Calibri" w:cs="Calibri"/>
          <w:color w:val="0462C1"/>
          <w:sz w:val="23"/>
          <w:szCs w:val="23"/>
        </w:rPr>
        <w:t xml:space="preserve"> </w:t>
      </w:r>
    </w:p>
    <w:p w14:paraId="20354D15" w14:textId="77777777" w:rsidR="00725912" w:rsidRPr="00EE3467" w:rsidRDefault="00725912" w:rsidP="00725912">
      <w:proofErr w:type="gramStart"/>
      <w:r w:rsidRPr="00EE3467">
        <w:t>de</w:t>
      </w:r>
      <w:proofErr w:type="gramEnd"/>
      <w:r w:rsidRPr="00EE3467">
        <w:t xml:space="preserve"> Marie-Ève Sévigny, 2016</w:t>
      </w:r>
    </w:p>
    <w:p w14:paraId="37DAE92F" w14:textId="77777777" w:rsidR="00725912" w:rsidRPr="00EE3467" w:rsidRDefault="00725912" w:rsidP="00725912">
      <w:r w:rsidRPr="00EE3467">
        <w:t xml:space="preserve">Polar </w:t>
      </w:r>
    </w:p>
    <w:p w14:paraId="64307FA5" w14:textId="77777777" w:rsidR="00725912" w:rsidRPr="00EE3467" w:rsidRDefault="00725912" w:rsidP="00725912">
      <w:r w:rsidRPr="00EE3467">
        <w:rPr>
          <w:i/>
        </w:rPr>
        <w:t>264 pages</w:t>
      </w:r>
    </w:p>
    <w:p w14:paraId="339DD966" w14:textId="77777777" w:rsidR="00725912" w:rsidRPr="00EE3467" w:rsidRDefault="00725912" w:rsidP="00725912"/>
    <w:p w14:paraId="49A9EC94" w14:textId="77777777" w:rsidR="00725912" w:rsidRPr="00EE3467" w:rsidRDefault="00725912" w:rsidP="00725912">
      <w:pPr>
        <w:rPr>
          <w:color w:val="000000"/>
          <w:sz w:val="23"/>
          <w:szCs w:val="23"/>
        </w:rPr>
      </w:pPr>
      <w:r w:rsidRPr="00EE3467">
        <w:t>Gabrielle, une ardente écologiste, se retrouve embourbée dans un crime qui dépasse son habituelle désobéissance civile et la plonge dans un monde de corruption où tout est à vendre, même le paysage</w:t>
      </w:r>
      <w:r w:rsidRPr="00EE3467">
        <w:rPr>
          <w:rFonts w:ascii="Calibri" w:eastAsia="Calibri" w:hAnsi="Calibri" w:cs="Calibri"/>
          <w:color w:val="000000"/>
          <w:sz w:val="23"/>
          <w:szCs w:val="23"/>
        </w:rPr>
        <w:t>.</w:t>
      </w:r>
    </w:p>
    <w:p w14:paraId="16E5D165" w14:textId="77777777" w:rsidR="00725912" w:rsidRPr="00EE3467" w:rsidRDefault="00725912" w:rsidP="00725912">
      <w:pPr>
        <w:rPr>
          <w:color w:val="000000"/>
          <w:sz w:val="23"/>
          <w:szCs w:val="23"/>
        </w:rPr>
      </w:pPr>
    </w:p>
    <w:p w14:paraId="099ECB30" w14:textId="77777777" w:rsidR="00725912" w:rsidRPr="00EE3467" w:rsidRDefault="00725912" w:rsidP="00725912">
      <w:pPr>
        <w:rPr>
          <w:color w:val="000000"/>
          <w:sz w:val="23"/>
          <w:szCs w:val="23"/>
        </w:rPr>
      </w:pPr>
    </w:p>
    <w:p w14:paraId="2BE5AC75" w14:textId="77777777" w:rsidR="00725912" w:rsidRPr="00EE3467" w:rsidRDefault="00725912" w:rsidP="00725912">
      <w:pPr>
        <w:rPr>
          <w:color w:val="000000"/>
          <w:sz w:val="23"/>
          <w:szCs w:val="23"/>
        </w:rPr>
      </w:pPr>
    </w:p>
    <w:p w14:paraId="2515CAF0" w14:textId="77777777" w:rsidR="00725912" w:rsidRPr="00EE3467" w:rsidRDefault="00725912" w:rsidP="00725912">
      <w:pPr>
        <w:rPr>
          <w:color w:val="000000"/>
          <w:sz w:val="23"/>
          <w:szCs w:val="23"/>
        </w:rPr>
      </w:pPr>
    </w:p>
    <w:p w14:paraId="50172923" w14:textId="77777777" w:rsidR="00725912" w:rsidRPr="00EE3467" w:rsidRDefault="00725912" w:rsidP="00725912">
      <w:pPr>
        <w:jc w:val="center"/>
      </w:pPr>
      <w:r w:rsidRPr="00EE3467">
        <w:rPr>
          <w:noProof/>
        </w:rPr>
        <w:drawing>
          <wp:inline distT="0" distB="0" distL="0" distR="0" wp14:anchorId="5A151638" wp14:editId="5AFA5A6D">
            <wp:extent cx="1353196" cy="2381250"/>
            <wp:effectExtent l="0" t="0" r="0" b="0"/>
            <wp:docPr id="521760403" name="Image 3" descr="Une image contenant brouillard, plein air, ciel,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0403" name="Image 3" descr="Une image contenant brouillard, plein air, ciel, texte&#10;&#10;Description générée automatiquement"/>
                    <pic:cNvPicPr/>
                  </pic:nvPicPr>
                  <pic:blipFill>
                    <a:blip r:embed="rId90" cstate="email">
                      <a:extLst>
                        <a:ext uri="{28A0092B-C50C-407E-A947-70E740481C1C}">
                          <a14:useLocalDpi xmlns:a14="http://schemas.microsoft.com/office/drawing/2010/main"/>
                        </a:ext>
                      </a:extLst>
                    </a:blip>
                    <a:stretch>
                      <a:fillRect/>
                    </a:stretch>
                  </pic:blipFill>
                  <pic:spPr>
                    <a:xfrm>
                      <a:off x="0" y="0"/>
                      <a:ext cx="1363733" cy="2399792"/>
                    </a:xfrm>
                    <a:prstGeom prst="rect">
                      <a:avLst/>
                    </a:prstGeom>
                  </pic:spPr>
                </pic:pic>
              </a:graphicData>
            </a:graphic>
          </wp:inline>
        </w:drawing>
      </w:r>
    </w:p>
    <w:p w14:paraId="2391F64A" w14:textId="77777777" w:rsidR="00725912" w:rsidRPr="00EE3467" w:rsidRDefault="00725912" w:rsidP="00725912">
      <w:pPr>
        <w:jc w:val="center"/>
      </w:pPr>
    </w:p>
    <w:p w14:paraId="31A22ECE" w14:textId="77777777" w:rsidR="00725912" w:rsidRPr="00EE3467" w:rsidRDefault="00725912" w:rsidP="00725912">
      <w:pPr>
        <w:jc w:val="center"/>
        <w:sectPr w:rsidR="00725912" w:rsidRPr="00EE3467" w:rsidSect="00725912">
          <w:headerReference w:type="default" r:id="rId91"/>
          <w:type w:val="continuous"/>
          <w:pgSz w:w="12240" w:h="15840"/>
          <w:pgMar w:top="1440" w:right="1440" w:bottom="1440" w:left="1440" w:header="708" w:footer="708" w:gutter="0"/>
          <w:cols w:num="2" w:space="720" w:equalWidth="0">
            <w:col w:w="4326" w:space="708"/>
            <w:col w:w="4326" w:space="0"/>
          </w:cols>
          <w:titlePg/>
        </w:sectPr>
      </w:pPr>
    </w:p>
    <w:p w14:paraId="35EA57F9" w14:textId="77777777" w:rsidR="00725912" w:rsidRPr="00EE3467" w:rsidRDefault="00725912" w:rsidP="00725912"/>
    <w:p w14:paraId="7A3DBBB4" w14:textId="77777777" w:rsidR="00725912" w:rsidRPr="00EE3467" w:rsidRDefault="00725912" w:rsidP="00725912"/>
    <w:p w14:paraId="03071BE0" w14:textId="77777777" w:rsidR="00725912" w:rsidRPr="00EE3467" w:rsidRDefault="00725912" w:rsidP="00725912"/>
    <w:p w14:paraId="42C51A72" w14:textId="77777777" w:rsidR="00725912" w:rsidRPr="00EE3467" w:rsidRDefault="00000000" w:rsidP="00725912">
      <w:hyperlink r:id="rId92" w:history="1">
        <w:r w:rsidR="00725912" w:rsidRPr="00EE3467">
          <w:rPr>
            <w:rStyle w:val="Lienhypertexte"/>
          </w:rPr>
          <w:t>Faunes</w:t>
        </w:r>
      </w:hyperlink>
    </w:p>
    <w:p w14:paraId="1E94587E" w14:textId="77777777" w:rsidR="00725912" w:rsidRPr="00EE3467" w:rsidRDefault="00725912" w:rsidP="00725912">
      <w:proofErr w:type="gramStart"/>
      <w:r w:rsidRPr="00EE3467">
        <w:t>de</w:t>
      </w:r>
      <w:proofErr w:type="gramEnd"/>
      <w:r w:rsidRPr="00EE3467">
        <w:t xml:space="preserve"> Christiane </w:t>
      </w:r>
      <w:proofErr w:type="spellStart"/>
      <w:r w:rsidRPr="00EE3467">
        <w:t>Vadnais</w:t>
      </w:r>
      <w:proofErr w:type="spellEnd"/>
    </w:p>
    <w:p w14:paraId="3C13926B" w14:textId="77777777" w:rsidR="00725912" w:rsidRPr="00EE3467" w:rsidRDefault="00725912" w:rsidP="00725912">
      <w:r w:rsidRPr="00EE3467">
        <w:t>Nouvelle, fantastique</w:t>
      </w:r>
    </w:p>
    <w:p w14:paraId="55E4F8FF" w14:textId="77777777" w:rsidR="00725912" w:rsidRPr="00EE3467" w:rsidRDefault="00725912" w:rsidP="00725912">
      <w:r w:rsidRPr="00EE3467">
        <w:t>2018</w:t>
      </w:r>
    </w:p>
    <w:p w14:paraId="4C313E94" w14:textId="77777777" w:rsidR="00725912" w:rsidRPr="00EE3467" w:rsidRDefault="00725912" w:rsidP="00725912"/>
    <w:p w14:paraId="183A9BD8" w14:textId="77777777" w:rsidR="00725912" w:rsidRPr="00EE3467" w:rsidRDefault="00725912" w:rsidP="00725912">
      <w:r w:rsidRPr="00EE3467">
        <w:t xml:space="preserve">Une biologiste fait face à la force de la nature et à certaines des espèces les plus féroces, mais aussi les plus vulnérables aux changements planétaires actuels. </w:t>
      </w:r>
    </w:p>
    <w:p w14:paraId="1B796C69" w14:textId="77777777" w:rsidR="00725912" w:rsidRPr="00EE3467" w:rsidRDefault="00725912" w:rsidP="00725912"/>
    <w:p w14:paraId="1C40C1CD" w14:textId="77777777" w:rsidR="00725912" w:rsidRPr="00EE3467" w:rsidRDefault="00725912" w:rsidP="00725912">
      <w:r w:rsidRPr="00EE3467">
        <w:t>Qui aura le dernier mot - la nature ou les humains ?</w:t>
      </w:r>
    </w:p>
    <w:p w14:paraId="0BD679F4" w14:textId="77777777" w:rsidR="00725912" w:rsidRPr="00EE3467" w:rsidRDefault="00725912" w:rsidP="00725912"/>
    <w:p w14:paraId="3E113957" w14:textId="77777777" w:rsidR="00725912" w:rsidRPr="00EE3467" w:rsidRDefault="00725912" w:rsidP="00725912"/>
    <w:p w14:paraId="35D1A52F" w14:textId="77777777" w:rsidR="00725912" w:rsidRPr="00EE3467" w:rsidRDefault="00725912" w:rsidP="00725912"/>
    <w:p w14:paraId="5101884C" w14:textId="77777777" w:rsidR="00725912" w:rsidRPr="00EE3467" w:rsidRDefault="00725912" w:rsidP="00725912"/>
    <w:p w14:paraId="0222BD69" w14:textId="4F04BB8A" w:rsidR="00725912" w:rsidRDefault="00725912" w:rsidP="004379B0">
      <w:pPr>
        <w:jc w:val="center"/>
      </w:pPr>
      <w:r w:rsidRPr="00EE3467">
        <w:rPr>
          <w:noProof/>
        </w:rPr>
        <w:drawing>
          <wp:inline distT="0" distB="0" distL="0" distR="0" wp14:anchorId="039B8F1A" wp14:editId="516BE721">
            <wp:extent cx="1553964" cy="2455545"/>
            <wp:effectExtent l="0" t="0" r="8255" b="1905"/>
            <wp:docPr id="13423197" name="Image 2" descr="Une image contenant mammifère, bois, chevreuil,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197" name="Image 2" descr="Une image contenant mammifère, bois, chevreuil, peinture&#10;&#10;Description générée automatiquement"/>
                    <pic:cNvPicPr/>
                  </pic:nvPicPr>
                  <pic:blipFill>
                    <a:blip r:embed="rId93" cstate="email">
                      <a:extLst>
                        <a:ext uri="{28A0092B-C50C-407E-A947-70E740481C1C}">
                          <a14:useLocalDpi xmlns:a14="http://schemas.microsoft.com/office/drawing/2010/main"/>
                        </a:ext>
                      </a:extLst>
                    </a:blip>
                    <a:stretch>
                      <a:fillRect/>
                    </a:stretch>
                  </pic:blipFill>
                  <pic:spPr>
                    <a:xfrm>
                      <a:off x="0" y="0"/>
                      <a:ext cx="1559661" cy="2464548"/>
                    </a:xfrm>
                    <a:prstGeom prst="rect">
                      <a:avLst/>
                    </a:prstGeom>
                  </pic:spPr>
                </pic:pic>
              </a:graphicData>
            </a:graphic>
          </wp:inline>
        </w:drawing>
      </w:r>
    </w:p>
    <w:p w14:paraId="36E46345" w14:textId="77777777" w:rsidR="00762E9D" w:rsidRDefault="00762E9D" w:rsidP="004379B0">
      <w:pPr>
        <w:jc w:val="center"/>
      </w:pPr>
    </w:p>
    <w:p w14:paraId="28082644" w14:textId="77777777" w:rsidR="00D035B2" w:rsidRDefault="00D035B2" w:rsidP="004379B0">
      <w:pPr>
        <w:jc w:val="center"/>
        <w:sectPr w:rsidR="00D035B2" w:rsidSect="004379B0">
          <w:type w:val="continuous"/>
          <w:pgSz w:w="12240" w:h="15840"/>
          <w:pgMar w:top="1440" w:right="1440" w:bottom="1440" w:left="1440" w:header="708" w:footer="708" w:gutter="0"/>
          <w:cols w:num="2" w:space="720" w:equalWidth="0">
            <w:col w:w="4326" w:space="708"/>
            <w:col w:w="4326" w:space="0"/>
          </w:cols>
        </w:sectPr>
      </w:pPr>
    </w:p>
    <w:p w14:paraId="2EEBD8B6" w14:textId="77777777" w:rsidR="00D035B2" w:rsidRDefault="00D035B2" w:rsidP="00D035B2">
      <w:pPr>
        <w:pStyle w:val="Titre2"/>
        <w:rPr>
          <w:rFonts w:eastAsia="Calibri"/>
        </w:rPr>
      </w:pPr>
    </w:p>
    <w:p w14:paraId="063ADAC6" w14:textId="77777777" w:rsidR="00D035B2" w:rsidRDefault="00D035B2" w:rsidP="00D035B2">
      <w:pPr>
        <w:pStyle w:val="Titre2"/>
        <w:rPr>
          <w:rFonts w:eastAsia="Calibri"/>
        </w:rPr>
      </w:pPr>
    </w:p>
    <w:p w14:paraId="294AEB5C" w14:textId="28E5780A" w:rsidR="00D035B2" w:rsidRPr="00EE3467" w:rsidRDefault="00D035B2" w:rsidP="00D035B2">
      <w:pPr>
        <w:pStyle w:val="Titre2"/>
      </w:pPr>
      <w:bookmarkStart w:id="40" w:name="_Toc194408413"/>
      <w:r w:rsidRPr="00EE3467">
        <w:rPr>
          <w:rFonts w:eastAsia="Calibri"/>
        </w:rPr>
        <w:t xml:space="preserve">Livres dont l’histoire se déroule </w:t>
      </w:r>
      <w:r>
        <w:rPr>
          <w:rFonts w:eastAsia="Calibri"/>
        </w:rPr>
        <w:t>en Ontario</w:t>
      </w:r>
      <w:bookmarkEnd w:id="40"/>
    </w:p>
    <w:p w14:paraId="01526DFE" w14:textId="77777777" w:rsidR="00725912" w:rsidRDefault="00725912" w:rsidP="004379B0">
      <w:pPr>
        <w:jc w:val="center"/>
      </w:pPr>
    </w:p>
    <w:p w14:paraId="3E60F7C2" w14:textId="77777777" w:rsidR="00725912" w:rsidRDefault="00725912" w:rsidP="004379B0">
      <w:pPr>
        <w:jc w:val="center"/>
      </w:pPr>
    </w:p>
    <w:p w14:paraId="09F895B3" w14:textId="77777777" w:rsidR="00725912" w:rsidRDefault="00725912" w:rsidP="004379B0">
      <w:pPr>
        <w:jc w:val="center"/>
      </w:pPr>
    </w:p>
    <w:p w14:paraId="37723D5E" w14:textId="76BB1508" w:rsidR="004379B0" w:rsidRPr="00EE3467" w:rsidRDefault="0016130C" w:rsidP="004379B0">
      <w:pPr>
        <w:jc w:val="center"/>
      </w:pPr>
      <w:r w:rsidRPr="00EE3467">
        <w:rPr>
          <w:noProof/>
        </w:rPr>
        <w:drawing>
          <wp:inline distT="0" distB="0" distL="0" distR="0" wp14:anchorId="5AF25466" wp14:editId="36998E57">
            <wp:extent cx="1716310" cy="2559050"/>
            <wp:effectExtent l="0" t="0" r="0" b="0"/>
            <wp:docPr id="5" name="Image 5">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94"/>
                    </pic:cNvPr>
                    <pic:cNvPicPr/>
                  </pic:nvPicPr>
                  <pic:blipFill>
                    <a:blip r:embed="rId95" cstate="email">
                      <a:extLst>
                        <a:ext uri="{28A0092B-C50C-407E-A947-70E740481C1C}">
                          <a14:useLocalDpi xmlns:a14="http://schemas.microsoft.com/office/drawing/2010/main"/>
                        </a:ext>
                      </a:extLst>
                    </a:blip>
                    <a:stretch>
                      <a:fillRect/>
                    </a:stretch>
                  </pic:blipFill>
                  <pic:spPr>
                    <a:xfrm>
                      <a:off x="0" y="0"/>
                      <a:ext cx="1747136" cy="2605012"/>
                    </a:xfrm>
                    <a:prstGeom prst="rect">
                      <a:avLst/>
                    </a:prstGeom>
                  </pic:spPr>
                </pic:pic>
              </a:graphicData>
            </a:graphic>
          </wp:inline>
        </w:drawing>
      </w:r>
    </w:p>
    <w:p w14:paraId="34A91398" w14:textId="77777777" w:rsidR="004379B0" w:rsidRPr="00EE3467" w:rsidRDefault="004379B0" w:rsidP="004379B0"/>
    <w:p w14:paraId="77F719A1" w14:textId="77777777" w:rsidR="00D035B2" w:rsidRDefault="00D035B2" w:rsidP="0016130C">
      <w:bookmarkStart w:id="41" w:name="_heading=h.44sinio" w:colFirst="0" w:colLast="0"/>
      <w:bookmarkEnd w:id="41"/>
    </w:p>
    <w:p w14:paraId="3FD5D94E" w14:textId="77777777" w:rsidR="00D035B2" w:rsidRDefault="00D035B2" w:rsidP="0016130C"/>
    <w:p w14:paraId="00CC598C" w14:textId="77777777" w:rsidR="00D035B2" w:rsidRDefault="00D035B2" w:rsidP="0016130C"/>
    <w:p w14:paraId="5A50F76D" w14:textId="77777777" w:rsidR="00D035B2" w:rsidRDefault="00D035B2" w:rsidP="0016130C"/>
    <w:p w14:paraId="3F522502" w14:textId="77777777" w:rsidR="00D035B2" w:rsidRDefault="00D035B2" w:rsidP="0016130C"/>
    <w:p w14:paraId="58DC38AD" w14:textId="77777777" w:rsidR="00D035B2" w:rsidRDefault="00D035B2" w:rsidP="0016130C"/>
    <w:p w14:paraId="5E147E43" w14:textId="77777777" w:rsidR="00D035B2" w:rsidRDefault="00D035B2" w:rsidP="0016130C"/>
    <w:p w14:paraId="58F7BCC7" w14:textId="77777777" w:rsidR="00D035B2" w:rsidRDefault="00D035B2" w:rsidP="0016130C"/>
    <w:p w14:paraId="5717D79A" w14:textId="77777777" w:rsidR="00D035B2" w:rsidRDefault="00D035B2" w:rsidP="0016130C"/>
    <w:p w14:paraId="26FD6DCF" w14:textId="331210B6" w:rsidR="0016130C" w:rsidRPr="00EE3467" w:rsidRDefault="00000000" w:rsidP="0016130C">
      <w:hyperlink r:id="rId96" w:history="1">
        <w:r w:rsidR="0016130C" w:rsidRPr="00EE3467">
          <w:rPr>
            <w:rStyle w:val="Lienhypertexte"/>
          </w:rPr>
          <w:t>33 tours</w:t>
        </w:r>
      </w:hyperlink>
    </w:p>
    <w:p w14:paraId="636A7663" w14:textId="77777777" w:rsidR="0016130C" w:rsidRPr="00EE3467" w:rsidRDefault="0016130C" w:rsidP="0016130C">
      <w:proofErr w:type="gramStart"/>
      <w:r w:rsidRPr="00EE3467">
        <w:t>de</w:t>
      </w:r>
      <w:proofErr w:type="gramEnd"/>
      <w:r w:rsidRPr="00EE3467">
        <w:t xml:space="preserve"> David </w:t>
      </w:r>
      <w:proofErr w:type="spellStart"/>
      <w:r w:rsidRPr="00EE3467">
        <w:t>Chariandy</w:t>
      </w:r>
      <w:proofErr w:type="spellEnd"/>
      <w:r w:rsidRPr="00EE3467">
        <w:t>, 2017</w:t>
      </w:r>
    </w:p>
    <w:p w14:paraId="064CAC27" w14:textId="77777777" w:rsidR="0016130C" w:rsidRPr="00EE3467" w:rsidRDefault="0016130C" w:rsidP="0016130C">
      <w:r w:rsidRPr="00EE3467">
        <w:t>Fiction littéraire</w:t>
      </w:r>
    </w:p>
    <w:p w14:paraId="46751521" w14:textId="77777777" w:rsidR="0016130C" w:rsidRPr="00EE3467" w:rsidRDefault="0016130C" w:rsidP="0016130C">
      <w:pPr>
        <w:rPr>
          <w:i/>
        </w:rPr>
      </w:pPr>
      <w:r w:rsidRPr="00EE3467">
        <w:rPr>
          <w:i/>
        </w:rPr>
        <w:t>176 pages</w:t>
      </w:r>
    </w:p>
    <w:p w14:paraId="14B87F56" w14:textId="77777777" w:rsidR="0016130C" w:rsidRPr="00EE3467" w:rsidRDefault="0016130C" w:rsidP="0016130C"/>
    <w:p w14:paraId="2E3F0B78" w14:textId="5257664E" w:rsidR="004379B0" w:rsidRPr="00EE3467" w:rsidRDefault="0016130C" w:rsidP="0016130C">
      <w:pPr>
        <w:sectPr w:rsidR="004379B0" w:rsidRPr="00EE3467" w:rsidSect="004379B0">
          <w:type w:val="continuous"/>
          <w:pgSz w:w="12240" w:h="15840"/>
          <w:pgMar w:top="1440" w:right="1440" w:bottom="1440" w:left="1440" w:header="708" w:footer="708" w:gutter="0"/>
          <w:cols w:num="2" w:space="720" w:equalWidth="0">
            <w:col w:w="4326" w:space="708"/>
            <w:col w:w="4326" w:space="0"/>
          </w:cols>
        </w:sectPr>
      </w:pPr>
      <w:r w:rsidRPr="00EE3467">
        <w:t>Au cours d</w:t>
      </w:r>
      <w:r w:rsidR="00A833B6" w:rsidRPr="00EE3467">
        <w:t>’</w:t>
      </w:r>
      <w:r w:rsidRPr="00EE3467">
        <w:t>un été exceptionnellement chaud, une famille d</w:t>
      </w:r>
      <w:r w:rsidR="00A833B6" w:rsidRPr="00EE3467">
        <w:t>’</w:t>
      </w:r>
      <w:r w:rsidRPr="00EE3467">
        <w:t>immigrés trinidadiens vivant à Scarborough est victime de la violence policière. Des années plus tard, les amis et la famille cherchent à panser les blessures de la mère, de plus en plus désemparée.</w:t>
      </w:r>
      <w:r w:rsidR="004379B0" w:rsidRPr="00EE3467">
        <w:rPr>
          <w:rFonts w:ascii="Calibri" w:eastAsia="Calibri" w:hAnsi="Calibri" w:cs="Calibri"/>
        </w:rPr>
        <w:t xml:space="preserve"> </w:t>
      </w:r>
    </w:p>
    <w:p w14:paraId="43A7D329" w14:textId="77777777" w:rsidR="004379B0" w:rsidRPr="00EE3467" w:rsidRDefault="004379B0" w:rsidP="004379B0"/>
    <w:p w14:paraId="185C9A33" w14:textId="77777777" w:rsidR="004379B0" w:rsidRPr="00EE3467" w:rsidRDefault="004379B0" w:rsidP="004379B0"/>
    <w:p w14:paraId="339442E3" w14:textId="77777777" w:rsidR="004379B0" w:rsidRDefault="004379B0" w:rsidP="004379B0"/>
    <w:p w14:paraId="39BB4DDB" w14:textId="77777777" w:rsidR="00D035B2" w:rsidRDefault="00D035B2" w:rsidP="004379B0"/>
    <w:p w14:paraId="52455FFC" w14:textId="77777777" w:rsidR="00D035B2" w:rsidRDefault="00D035B2" w:rsidP="004379B0"/>
    <w:p w14:paraId="0ACCDAB5" w14:textId="77777777" w:rsidR="00D035B2" w:rsidRDefault="00D035B2" w:rsidP="004379B0"/>
    <w:p w14:paraId="3F43DEA2" w14:textId="77777777" w:rsidR="00D035B2" w:rsidRPr="00EE3467" w:rsidRDefault="00D035B2" w:rsidP="004379B0"/>
    <w:bookmarkStart w:id="42" w:name="_heading=h.2jxsxqh" w:colFirst="0" w:colLast="0"/>
    <w:bookmarkEnd w:id="42"/>
    <w:p w14:paraId="4ABBFDDA" w14:textId="77777777" w:rsidR="00A83367" w:rsidRPr="00EE3467" w:rsidRDefault="00A83367" w:rsidP="00DE5B8E">
      <w:r w:rsidRPr="00EE3467">
        <w:fldChar w:fldCharType="begin"/>
      </w:r>
      <w:r w:rsidRPr="00EE3467">
        <w:instrText>HYPERLINK "https://www.lapresse.ca/arts/litterature/2020-10-18/les-histoires-qui-sauvent.php"</w:instrText>
      </w:r>
      <w:r w:rsidRPr="00EE3467">
        <w:fldChar w:fldCharType="separate"/>
      </w:r>
      <w:r w:rsidRPr="00EE3467">
        <w:rPr>
          <w:rStyle w:val="Lienhypertexte"/>
          <w:color w:val="525A13" w:themeColor="accent1" w:themeShade="7F"/>
        </w:rPr>
        <w:t>Rougarou</w:t>
      </w:r>
      <w:r w:rsidRPr="00EE3467">
        <w:rPr>
          <w:rStyle w:val="Lienhypertexte"/>
          <w:color w:val="525A13" w:themeColor="accent1" w:themeShade="7F"/>
          <w:u w:val="none"/>
        </w:rPr>
        <w:fldChar w:fldCharType="end"/>
      </w:r>
    </w:p>
    <w:p w14:paraId="29066891" w14:textId="77777777" w:rsidR="00A83367" w:rsidRPr="00EE3467" w:rsidRDefault="00A83367" w:rsidP="00A83367">
      <w:proofErr w:type="gramStart"/>
      <w:r w:rsidRPr="00EE3467">
        <w:t>de</w:t>
      </w:r>
      <w:proofErr w:type="gramEnd"/>
      <w:r w:rsidRPr="00EE3467">
        <w:t xml:space="preserve"> </w:t>
      </w:r>
      <w:proofErr w:type="spellStart"/>
      <w:r w:rsidRPr="00EE3467">
        <w:t>Cherie</w:t>
      </w:r>
      <w:proofErr w:type="spellEnd"/>
      <w:r w:rsidRPr="00EE3467">
        <w:t xml:space="preserve"> </w:t>
      </w:r>
      <w:proofErr w:type="spellStart"/>
      <w:r w:rsidRPr="00EE3467">
        <w:t>Dimaline</w:t>
      </w:r>
      <w:proofErr w:type="spellEnd"/>
      <w:r w:rsidRPr="00EE3467">
        <w:t>, 2020</w:t>
      </w:r>
    </w:p>
    <w:p w14:paraId="75E64A61" w14:textId="77777777" w:rsidR="00A83367" w:rsidRPr="00EE3467" w:rsidRDefault="00A83367" w:rsidP="00A83367">
      <w:r w:rsidRPr="00EE3467">
        <w:t>Science-fiction</w:t>
      </w:r>
    </w:p>
    <w:p w14:paraId="1EC064ED" w14:textId="77777777" w:rsidR="00A83367" w:rsidRPr="00EE3467" w:rsidRDefault="00A83367" w:rsidP="00A83367">
      <w:pPr>
        <w:rPr>
          <w:i/>
        </w:rPr>
      </w:pPr>
      <w:r w:rsidRPr="00EE3467">
        <w:rPr>
          <w:i/>
        </w:rPr>
        <w:t>300 pages</w:t>
      </w:r>
    </w:p>
    <w:p w14:paraId="55EC8AF9" w14:textId="77777777" w:rsidR="00A83367" w:rsidRPr="00EE3467" w:rsidRDefault="00A83367" w:rsidP="00A83367"/>
    <w:p w14:paraId="4340C3AB" w14:textId="6E9C591B" w:rsidR="004379B0" w:rsidRPr="00EE3467" w:rsidRDefault="00A83367" w:rsidP="00A83367">
      <w:r w:rsidRPr="00EE3467">
        <w:t>À la suite d’un différend sur la question de vendre ou de conserver le lopin de terre ancestral de Joan, une métisse de la baie Georgienne, le mari de cette dernière disparait mystérieusement, les conduisant à jouer un rôle central dans un plan visant à convaincre les Autochtones d’accepter le développement sur leur territoire.</w:t>
      </w:r>
      <w:r w:rsidR="004379B0" w:rsidRPr="00EE3467">
        <w:rPr>
          <w:rFonts w:ascii="Calibri" w:eastAsia="Calibri" w:hAnsi="Calibri" w:cs="Calibri"/>
        </w:rPr>
        <w:t xml:space="preserve"> </w:t>
      </w:r>
    </w:p>
    <w:p w14:paraId="269F62CC" w14:textId="77777777" w:rsidR="004379B0" w:rsidRDefault="004379B0" w:rsidP="004379B0"/>
    <w:p w14:paraId="3D8860E4" w14:textId="77777777" w:rsidR="00D035B2" w:rsidRDefault="00D035B2" w:rsidP="004379B0"/>
    <w:p w14:paraId="2FFC38BD" w14:textId="77777777" w:rsidR="00D035B2" w:rsidRDefault="00D035B2" w:rsidP="004379B0"/>
    <w:p w14:paraId="3B80B73C" w14:textId="77777777" w:rsidR="00D035B2" w:rsidRDefault="00D035B2" w:rsidP="004379B0"/>
    <w:p w14:paraId="77293465" w14:textId="77777777" w:rsidR="00D035B2" w:rsidRDefault="00D035B2" w:rsidP="004379B0"/>
    <w:p w14:paraId="65994EBC" w14:textId="77777777" w:rsidR="00D035B2" w:rsidRDefault="00D035B2" w:rsidP="004379B0"/>
    <w:p w14:paraId="3A6EFE3D" w14:textId="77777777" w:rsidR="00D035B2" w:rsidRPr="00EE3467" w:rsidRDefault="00D035B2" w:rsidP="004379B0"/>
    <w:p w14:paraId="4B9DE042" w14:textId="5D0537CC" w:rsidR="004379B0" w:rsidRPr="00EE3467" w:rsidRDefault="00D035B2" w:rsidP="00065564">
      <w:pPr>
        <w:jc w:val="center"/>
      </w:pPr>
      <w:r w:rsidRPr="00EE3467">
        <w:rPr>
          <w:noProof/>
          <w:color w:val="1F3763"/>
        </w:rPr>
        <w:drawing>
          <wp:inline distT="0" distB="0" distL="0" distR="0" wp14:anchorId="2C3A6AD9" wp14:editId="5821C339">
            <wp:extent cx="1342682" cy="1852320"/>
            <wp:effectExtent l="0" t="0" r="0" b="0"/>
            <wp:docPr id="18197613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97" cstate="email">
                      <a:extLst>
                        <a:ext uri="{28A0092B-C50C-407E-A947-70E740481C1C}">
                          <a14:useLocalDpi xmlns:a14="http://schemas.microsoft.com/office/drawing/2010/main"/>
                        </a:ext>
                      </a:extLst>
                    </a:blip>
                    <a:srcRect/>
                    <a:stretch>
                      <a:fillRect/>
                    </a:stretch>
                  </pic:blipFill>
                  <pic:spPr>
                    <a:xfrm>
                      <a:off x="0" y="0"/>
                      <a:ext cx="1342682" cy="1852320"/>
                    </a:xfrm>
                    <a:prstGeom prst="rect">
                      <a:avLst/>
                    </a:prstGeom>
                    <a:ln/>
                  </pic:spPr>
                </pic:pic>
              </a:graphicData>
            </a:graphic>
          </wp:inline>
        </w:drawing>
      </w:r>
    </w:p>
    <w:p w14:paraId="623E90A9" w14:textId="77777777" w:rsidR="004379B0" w:rsidRPr="00EE3467" w:rsidRDefault="004379B0" w:rsidP="004379B0"/>
    <w:p w14:paraId="6BB4ED53" w14:textId="77777777" w:rsidR="004379B0" w:rsidRDefault="004379B0" w:rsidP="004379B0"/>
    <w:p w14:paraId="62235686" w14:textId="77777777" w:rsidR="00D035B2" w:rsidRPr="00EE3467" w:rsidRDefault="00D035B2" w:rsidP="004379B0"/>
    <w:p w14:paraId="6193ADBB" w14:textId="77777777" w:rsidR="004379B0" w:rsidRDefault="00A83367" w:rsidP="004379B0">
      <w:pPr>
        <w:jc w:val="center"/>
      </w:pPr>
      <w:r w:rsidRPr="00EE3467">
        <w:rPr>
          <w:noProof/>
          <w:lang w:eastAsia="fr-CA"/>
        </w:rPr>
        <w:drawing>
          <wp:inline distT="0" distB="0" distL="0" distR="0" wp14:anchorId="6288035A" wp14:editId="3BF6655D">
            <wp:extent cx="1573924" cy="2435470"/>
            <wp:effectExtent l="0" t="0" r="1270" b="3175"/>
            <wp:docPr id="1" name="Picture 1">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8"/>
                    </pic:cNvPr>
                    <pic:cNvPicPr/>
                  </pic:nvPicPr>
                  <pic:blipFill>
                    <a:blip r:embed="rId99" cstate="email">
                      <a:extLst>
                        <a:ext uri="{28A0092B-C50C-407E-A947-70E740481C1C}">
                          <a14:useLocalDpi xmlns:a14="http://schemas.microsoft.com/office/drawing/2010/main"/>
                        </a:ext>
                      </a:extLst>
                    </a:blip>
                    <a:stretch>
                      <a:fillRect/>
                    </a:stretch>
                  </pic:blipFill>
                  <pic:spPr>
                    <a:xfrm>
                      <a:off x="0" y="0"/>
                      <a:ext cx="1591829" cy="2463177"/>
                    </a:xfrm>
                    <a:prstGeom prst="rect">
                      <a:avLst/>
                    </a:prstGeom>
                  </pic:spPr>
                </pic:pic>
              </a:graphicData>
            </a:graphic>
          </wp:inline>
        </w:drawing>
      </w:r>
    </w:p>
    <w:p w14:paraId="45B45CF5" w14:textId="77777777" w:rsidR="00D035B2" w:rsidRDefault="00D035B2" w:rsidP="004379B0">
      <w:pPr>
        <w:jc w:val="center"/>
      </w:pPr>
    </w:p>
    <w:p w14:paraId="081F200F" w14:textId="77777777" w:rsidR="00D035B2" w:rsidRDefault="00D035B2" w:rsidP="004379B0">
      <w:pPr>
        <w:jc w:val="center"/>
      </w:pPr>
    </w:p>
    <w:p w14:paraId="620AA63C" w14:textId="77777777" w:rsidR="00D035B2" w:rsidRDefault="00D035B2" w:rsidP="004379B0">
      <w:pPr>
        <w:jc w:val="center"/>
      </w:pPr>
    </w:p>
    <w:p w14:paraId="62F99817" w14:textId="77777777" w:rsidR="00D035B2" w:rsidRDefault="00D035B2" w:rsidP="004379B0">
      <w:pPr>
        <w:jc w:val="center"/>
      </w:pPr>
    </w:p>
    <w:p w14:paraId="3FBFF518" w14:textId="77777777" w:rsidR="00D035B2" w:rsidRDefault="00D035B2" w:rsidP="004379B0">
      <w:pPr>
        <w:jc w:val="center"/>
      </w:pPr>
    </w:p>
    <w:p w14:paraId="702497B1" w14:textId="77777777" w:rsidR="00D035B2" w:rsidRDefault="00D035B2" w:rsidP="004379B0">
      <w:pPr>
        <w:jc w:val="center"/>
      </w:pPr>
    </w:p>
    <w:p w14:paraId="47446FC8" w14:textId="77777777" w:rsidR="00065564" w:rsidRDefault="00065564" w:rsidP="004379B0">
      <w:pPr>
        <w:jc w:val="center"/>
      </w:pPr>
    </w:p>
    <w:p w14:paraId="335EFA72" w14:textId="77777777" w:rsidR="00D035B2" w:rsidRPr="00F36C9B" w:rsidRDefault="00000000" w:rsidP="00D035B2">
      <w:pPr>
        <w:rPr>
          <w:lang w:val="en-US"/>
        </w:rPr>
      </w:pPr>
      <w:hyperlink r:id="rId100">
        <w:r w:rsidR="00D035B2" w:rsidRPr="00F36C9B">
          <w:rPr>
            <w:color w:val="2F5496"/>
            <w:u w:val="single"/>
            <w:lang w:val="en-US"/>
          </w:rPr>
          <w:t>The Grand River Watershed: A Folk Ecology</w:t>
        </w:r>
      </w:hyperlink>
      <w:r w:rsidR="00D035B2" w:rsidRPr="00F36C9B">
        <w:rPr>
          <w:rFonts w:ascii="Calibri" w:eastAsia="Calibri" w:hAnsi="Calibri" w:cs="Calibri"/>
          <w:lang w:val="en-US"/>
        </w:rPr>
        <w:br/>
      </w:r>
      <w:r w:rsidR="00D035B2" w:rsidRPr="00F36C9B">
        <w:rPr>
          <w:lang w:val="en-US"/>
        </w:rPr>
        <w:t>de Karen Houle, 2019</w:t>
      </w:r>
      <w:r w:rsidR="00D035B2" w:rsidRPr="00F36C9B">
        <w:rPr>
          <w:lang w:val="en-US"/>
        </w:rPr>
        <w:br/>
      </w:r>
      <w:proofErr w:type="spellStart"/>
      <w:r w:rsidR="00D035B2" w:rsidRPr="00F36C9B">
        <w:rPr>
          <w:lang w:val="en-US"/>
        </w:rPr>
        <w:t>Poésie</w:t>
      </w:r>
      <w:proofErr w:type="spellEnd"/>
      <w:r w:rsidR="00D035B2" w:rsidRPr="00F36C9B">
        <w:rPr>
          <w:lang w:val="en-US"/>
        </w:rPr>
        <w:t xml:space="preserve"> (</w:t>
      </w:r>
      <w:proofErr w:type="spellStart"/>
      <w:r w:rsidR="00D035B2" w:rsidRPr="00F36C9B">
        <w:rPr>
          <w:lang w:val="en-US"/>
        </w:rPr>
        <w:t>anglais</w:t>
      </w:r>
      <w:proofErr w:type="spellEnd"/>
      <w:r w:rsidR="00D035B2" w:rsidRPr="00F36C9B">
        <w:rPr>
          <w:lang w:val="en-US"/>
        </w:rPr>
        <w:t>)</w:t>
      </w:r>
    </w:p>
    <w:p w14:paraId="5DBAC047" w14:textId="77777777" w:rsidR="00D035B2" w:rsidRPr="00F36C9B" w:rsidRDefault="00D035B2" w:rsidP="00D035B2">
      <w:pPr>
        <w:rPr>
          <w:i/>
          <w:lang w:val="en-US"/>
        </w:rPr>
      </w:pPr>
      <w:r w:rsidRPr="00F36C9B">
        <w:rPr>
          <w:i/>
          <w:lang w:val="en-US"/>
        </w:rPr>
        <w:t>80 pages</w:t>
      </w:r>
    </w:p>
    <w:p w14:paraId="606F4DF7" w14:textId="77777777" w:rsidR="00D035B2" w:rsidRPr="00F36C9B" w:rsidRDefault="00D035B2" w:rsidP="00D035B2">
      <w:pPr>
        <w:rPr>
          <w:lang w:val="en-US"/>
        </w:rPr>
      </w:pPr>
      <w:r w:rsidRPr="00F36C9B">
        <w:rPr>
          <w:rFonts w:ascii="Calibri" w:eastAsia="Calibri" w:hAnsi="Calibri" w:cs="Calibri"/>
          <w:lang w:val="en-US"/>
        </w:rPr>
        <w:br/>
        <w:t>"Overhead, the southbound geese are triangulating,</w:t>
      </w:r>
      <w:r w:rsidRPr="00F36C9B">
        <w:rPr>
          <w:rFonts w:ascii="Calibri" w:eastAsia="Calibri" w:hAnsi="Calibri" w:cs="Calibri"/>
          <w:lang w:val="en-US"/>
        </w:rPr>
        <w:br/>
      </w:r>
      <w:r w:rsidRPr="00F36C9B">
        <w:rPr>
          <w:rFonts w:ascii="Calibri" w:eastAsia="Calibri" w:hAnsi="Calibri" w:cs="Calibri"/>
          <w:lang w:val="en-US"/>
        </w:rPr>
        <w:br/>
        <w:t>ragged skylines read like expiration dates."</w:t>
      </w:r>
    </w:p>
    <w:p w14:paraId="644A2C17" w14:textId="48B725B5" w:rsidR="00D035B2" w:rsidRPr="00D035B2" w:rsidRDefault="00D035B2" w:rsidP="004379B0">
      <w:pPr>
        <w:jc w:val="center"/>
        <w:rPr>
          <w:lang w:val="en-US"/>
        </w:rPr>
        <w:sectPr w:rsidR="00D035B2" w:rsidRPr="00D035B2" w:rsidSect="004379B0">
          <w:type w:val="continuous"/>
          <w:pgSz w:w="12240" w:h="15840"/>
          <w:pgMar w:top="1440" w:right="1440" w:bottom="1440" w:left="1440" w:header="708" w:footer="708" w:gutter="0"/>
          <w:cols w:num="2" w:space="720" w:equalWidth="0">
            <w:col w:w="4326" w:space="708"/>
            <w:col w:w="4326" w:space="0"/>
          </w:cols>
          <w:titlePg/>
        </w:sectPr>
      </w:pPr>
    </w:p>
    <w:p w14:paraId="0C8A675E" w14:textId="77777777" w:rsidR="004379B0" w:rsidRPr="00D035B2" w:rsidRDefault="004379B0" w:rsidP="004379B0">
      <w:pPr>
        <w:rPr>
          <w:lang w:val="en-CA"/>
        </w:rPr>
        <w:sectPr w:rsidR="004379B0" w:rsidRPr="00D035B2" w:rsidSect="004379B0">
          <w:type w:val="continuous"/>
          <w:pgSz w:w="12240" w:h="15840"/>
          <w:pgMar w:top="1440" w:right="1440" w:bottom="1440" w:left="1440" w:header="708" w:footer="708" w:gutter="0"/>
          <w:cols w:num="2" w:space="720" w:equalWidth="0">
            <w:col w:w="4326" w:space="708"/>
            <w:col w:w="4326" w:space="0"/>
          </w:cols>
          <w:titlePg/>
        </w:sectPr>
      </w:pPr>
    </w:p>
    <w:p w14:paraId="65A3F1B6" w14:textId="77777777" w:rsidR="004379B0" w:rsidRPr="00D035B2" w:rsidRDefault="004379B0" w:rsidP="004379B0">
      <w:pPr>
        <w:rPr>
          <w:color w:val="1F3763"/>
          <w:lang w:val="en-CA"/>
        </w:rPr>
      </w:pPr>
    </w:p>
    <w:p w14:paraId="5D7CB5CC" w14:textId="77777777" w:rsidR="004379B0" w:rsidRDefault="004379B0" w:rsidP="004379B0">
      <w:pPr>
        <w:rPr>
          <w:color w:val="1F3763"/>
          <w:lang w:val="en-CA"/>
        </w:rPr>
      </w:pPr>
    </w:p>
    <w:p w14:paraId="7AF02D5C" w14:textId="77777777" w:rsidR="00762E9D" w:rsidRPr="00D035B2" w:rsidRDefault="00762E9D" w:rsidP="004379B0">
      <w:pPr>
        <w:rPr>
          <w:color w:val="1F3763"/>
          <w:lang w:val="en-CA"/>
        </w:rPr>
      </w:pPr>
    </w:p>
    <w:p w14:paraId="1457356B" w14:textId="37E0324A" w:rsidR="004379B0" w:rsidRPr="00F36C9B" w:rsidRDefault="00000000" w:rsidP="004379B0">
      <w:pPr>
        <w:rPr>
          <w:lang w:val="en-US"/>
        </w:rPr>
      </w:pPr>
      <w:hyperlink r:id="rId101">
        <w:r w:rsidR="004379B0" w:rsidRPr="00F36C9B">
          <w:rPr>
            <w:color w:val="0563C1"/>
            <w:u w:val="single"/>
            <w:lang w:val="en-US"/>
          </w:rPr>
          <w:t>Station Eleven</w:t>
        </w:r>
      </w:hyperlink>
      <w:r w:rsidR="004379B0" w:rsidRPr="00F36C9B">
        <w:rPr>
          <w:b/>
          <w:lang w:val="en-US"/>
        </w:rPr>
        <w:t> </w:t>
      </w:r>
      <w:r w:rsidR="004379B0" w:rsidRPr="00F36C9B">
        <w:rPr>
          <w:lang w:val="en-US"/>
        </w:rPr>
        <w:br/>
      </w:r>
      <w:r w:rsidR="007374B9" w:rsidRPr="00F36C9B">
        <w:rPr>
          <w:lang w:val="en-US"/>
        </w:rPr>
        <w:t>de</w:t>
      </w:r>
      <w:r w:rsidR="004379B0" w:rsidRPr="00F36C9B">
        <w:rPr>
          <w:lang w:val="en-US"/>
        </w:rPr>
        <w:t xml:space="preserve"> Emily St John Mandel, 201</w:t>
      </w:r>
      <w:r w:rsidR="007374B9" w:rsidRPr="00F36C9B">
        <w:rPr>
          <w:lang w:val="en-US"/>
        </w:rPr>
        <w:t>6</w:t>
      </w:r>
    </w:p>
    <w:p w14:paraId="70A90955" w14:textId="0B23C83E" w:rsidR="004379B0" w:rsidRPr="00EE3467" w:rsidRDefault="004379B0" w:rsidP="004379B0">
      <w:r w:rsidRPr="00EE3467">
        <w:t>Post</w:t>
      </w:r>
      <w:r w:rsidR="007374B9" w:rsidRPr="00EE3467">
        <w:t>e</w:t>
      </w:r>
      <w:r w:rsidRPr="00EE3467">
        <w:t>-apocalypti</w:t>
      </w:r>
      <w:r w:rsidR="007374B9" w:rsidRPr="00EE3467">
        <w:t>que</w:t>
      </w:r>
    </w:p>
    <w:p w14:paraId="1FD7FC50" w14:textId="5CEED79C" w:rsidR="004379B0" w:rsidRPr="00EE3467" w:rsidRDefault="004379B0" w:rsidP="004379B0">
      <w:r w:rsidRPr="00EE3467">
        <w:rPr>
          <w:i/>
        </w:rPr>
        <w:t>352 pages</w:t>
      </w:r>
      <w:r w:rsidRPr="00EE3467">
        <w:br/>
      </w:r>
      <w:r w:rsidRPr="00EE3467">
        <w:br/>
      </w:r>
      <w:r w:rsidR="00DE5B8E" w:rsidRPr="00EE3467">
        <w:t>Un groupe itinérant d</w:t>
      </w:r>
      <w:r w:rsidR="00A833B6" w:rsidRPr="00EE3467">
        <w:t>’</w:t>
      </w:r>
      <w:r w:rsidR="00DE5B8E" w:rsidRPr="00EE3467">
        <w:t>artistes performeurs navigue dans la région des Grands Lacs à une époque d</w:t>
      </w:r>
      <w:r w:rsidR="00A833B6" w:rsidRPr="00EE3467">
        <w:t>’</w:t>
      </w:r>
      <w:r w:rsidR="00DE5B8E" w:rsidRPr="00EE3467">
        <w:t xml:space="preserve">effondrement sociétal </w:t>
      </w:r>
      <w:proofErr w:type="spellStart"/>
      <w:r w:rsidR="00DE5B8E" w:rsidRPr="00EE3467">
        <w:t>post-pandémique</w:t>
      </w:r>
      <w:proofErr w:type="spellEnd"/>
      <w:r w:rsidR="00DE5B8E" w:rsidRPr="00EE3467">
        <w:t>.</w:t>
      </w:r>
    </w:p>
    <w:p w14:paraId="3BF75B69" w14:textId="77777777" w:rsidR="004379B0" w:rsidRPr="00EE3467" w:rsidRDefault="004379B0" w:rsidP="004379B0">
      <w:r w:rsidRPr="00EE3467">
        <w:t xml:space="preserve"> </w:t>
      </w:r>
    </w:p>
    <w:p w14:paraId="1B7A9686" w14:textId="77777777" w:rsidR="004379B0" w:rsidRPr="00EE3467" w:rsidRDefault="004379B0" w:rsidP="004379B0"/>
    <w:p w14:paraId="48ED622E" w14:textId="77777777" w:rsidR="004379B0" w:rsidRDefault="004379B0" w:rsidP="004379B0"/>
    <w:p w14:paraId="350CA509" w14:textId="77777777" w:rsidR="00762E9D" w:rsidRDefault="00762E9D" w:rsidP="004379B0"/>
    <w:p w14:paraId="1F84DAA2" w14:textId="77777777" w:rsidR="00762E9D" w:rsidRDefault="00762E9D" w:rsidP="004379B0"/>
    <w:p w14:paraId="73FB899A" w14:textId="77777777" w:rsidR="00762E9D" w:rsidRDefault="00762E9D" w:rsidP="004379B0"/>
    <w:p w14:paraId="49E9A53E" w14:textId="77777777" w:rsidR="00762E9D" w:rsidRPr="00EE3467" w:rsidRDefault="00762E9D" w:rsidP="004379B0"/>
    <w:p w14:paraId="55DC4DD6" w14:textId="4884F8DF" w:rsidR="004379B0" w:rsidRPr="00EE3467" w:rsidRDefault="004379B0" w:rsidP="004379B0">
      <w:pPr>
        <w:jc w:val="center"/>
      </w:pPr>
      <w:r w:rsidRPr="00EE3467">
        <w:br/>
      </w:r>
      <w:r w:rsidR="007374B9" w:rsidRPr="00EE3467">
        <w:rPr>
          <w:noProof/>
        </w:rPr>
        <w:drawing>
          <wp:inline distT="0" distB="0" distL="0" distR="0" wp14:anchorId="304C58E1" wp14:editId="11D553C8">
            <wp:extent cx="1434789" cy="2184400"/>
            <wp:effectExtent l="0" t="0" r="0" b="6350"/>
            <wp:docPr id="1108182629" name="Image 5" descr="Une image contenant oiseau, Oiseau de proie, texte, fauc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182629" name="Image 5" descr="Une image contenant oiseau, Oiseau de proie, texte, faucon&#10;&#10;Description générée automatiquement"/>
                    <pic:cNvPicPr/>
                  </pic:nvPicPr>
                  <pic:blipFill>
                    <a:blip r:embed="rId102" cstate="email">
                      <a:extLst>
                        <a:ext uri="{28A0092B-C50C-407E-A947-70E740481C1C}">
                          <a14:useLocalDpi xmlns:a14="http://schemas.microsoft.com/office/drawing/2010/main"/>
                        </a:ext>
                      </a:extLst>
                    </a:blip>
                    <a:stretch>
                      <a:fillRect/>
                    </a:stretch>
                  </pic:blipFill>
                  <pic:spPr>
                    <a:xfrm>
                      <a:off x="0" y="0"/>
                      <a:ext cx="1444542" cy="2199249"/>
                    </a:xfrm>
                    <a:prstGeom prst="rect">
                      <a:avLst/>
                    </a:prstGeom>
                  </pic:spPr>
                </pic:pic>
              </a:graphicData>
            </a:graphic>
          </wp:inline>
        </w:drawing>
      </w:r>
    </w:p>
    <w:p w14:paraId="7FA2DD62" w14:textId="77777777" w:rsidR="004379B0" w:rsidRPr="00EE3467" w:rsidRDefault="004379B0" w:rsidP="004379B0">
      <w:pPr>
        <w:rPr>
          <w:color w:val="2F5496"/>
        </w:rPr>
      </w:pPr>
    </w:p>
    <w:p w14:paraId="398C8855" w14:textId="77777777" w:rsidR="004379B0" w:rsidRPr="00F36C9B" w:rsidRDefault="004379B0" w:rsidP="004379B0">
      <w:pPr>
        <w:rPr>
          <w:lang w:val="en-US"/>
        </w:rPr>
      </w:pPr>
    </w:p>
    <w:p w14:paraId="5F570AB4" w14:textId="77777777" w:rsidR="004379B0" w:rsidRPr="00F36C9B" w:rsidRDefault="004379B0" w:rsidP="004379B0">
      <w:pPr>
        <w:rPr>
          <w:lang w:val="en-US"/>
        </w:rPr>
      </w:pPr>
    </w:p>
    <w:p w14:paraId="294295D3" w14:textId="22297AFF" w:rsidR="004379B0" w:rsidRPr="00EE3467" w:rsidRDefault="007374B9" w:rsidP="004379B0">
      <w:pPr>
        <w:jc w:val="center"/>
      </w:pPr>
      <w:r w:rsidRPr="00EE3467">
        <w:rPr>
          <w:noProof/>
        </w:rPr>
        <w:drawing>
          <wp:inline distT="0" distB="0" distL="0" distR="0" wp14:anchorId="2C604328" wp14:editId="3FFBDBD3">
            <wp:extent cx="1314084" cy="1987550"/>
            <wp:effectExtent l="0" t="0" r="635" b="0"/>
            <wp:docPr id="1574728987" name="Image 4" descr="Une image contenant texte, livre, affich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28987" name="Image 4" descr="Une image contenant texte, livre, affiche, Police&#10;&#10;Description générée automatiquement"/>
                    <pic:cNvPicPr/>
                  </pic:nvPicPr>
                  <pic:blipFill>
                    <a:blip r:embed="rId103" cstate="email">
                      <a:extLst>
                        <a:ext uri="{28A0092B-C50C-407E-A947-70E740481C1C}">
                          <a14:useLocalDpi xmlns:a14="http://schemas.microsoft.com/office/drawing/2010/main"/>
                        </a:ext>
                      </a:extLst>
                    </a:blip>
                    <a:stretch>
                      <a:fillRect/>
                    </a:stretch>
                  </pic:blipFill>
                  <pic:spPr>
                    <a:xfrm>
                      <a:off x="0" y="0"/>
                      <a:ext cx="1321951" cy="1999448"/>
                    </a:xfrm>
                    <a:prstGeom prst="rect">
                      <a:avLst/>
                    </a:prstGeom>
                  </pic:spPr>
                </pic:pic>
              </a:graphicData>
            </a:graphic>
          </wp:inline>
        </w:drawing>
      </w:r>
    </w:p>
    <w:p w14:paraId="7A7A91D8" w14:textId="77777777" w:rsidR="004379B0" w:rsidRPr="00EE3467" w:rsidRDefault="004379B0" w:rsidP="004379B0"/>
    <w:p w14:paraId="4B3A15A3" w14:textId="77777777" w:rsidR="004379B0" w:rsidRPr="00EE3467" w:rsidRDefault="004379B0" w:rsidP="004379B0"/>
    <w:p w14:paraId="0E5CE5F6" w14:textId="77777777" w:rsidR="004379B0" w:rsidRDefault="004379B0" w:rsidP="004379B0"/>
    <w:p w14:paraId="601FE72B" w14:textId="77777777" w:rsidR="00762E9D" w:rsidRDefault="00762E9D" w:rsidP="004379B0"/>
    <w:p w14:paraId="2FB46934" w14:textId="77777777" w:rsidR="00762E9D" w:rsidRPr="00EE3467" w:rsidRDefault="00762E9D" w:rsidP="004379B0"/>
    <w:p w14:paraId="1CEEB662" w14:textId="77777777" w:rsidR="004379B0" w:rsidRDefault="004379B0" w:rsidP="004379B0"/>
    <w:p w14:paraId="558E27CF" w14:textId="77777777" w:rsidR="00762E9D" w:rsidRPr="00EE3467" w:rsidRDefault="00762E9D" w:rsidP="004379B0"/>
    <w:p w14:paraId="0CD780EE" w14:textId="77777777" w:rsidR="004379B0" w:rsidRPr="00A23E65" w:rsidRDefault="00000000" w:rsidP="004379B0">
      <w:hyperlink r:id="rId104">
        <w:proofErr w:type="spellStart"/>
        <w:r w:rsidR="004379B0" w:rsidRPr="00A23E65">
          <w:rPr>
            <w:rFonts w:ascii="Calibri" w:eastAsia="Calibri" w:hAnsi="Calibri" w:cs="Calibri"/>
            <w:color w:val="0563C1"/>
            <w:u w:val="single"/>
          </w:rPr>
          <w:t>Fauna</w:t>
        </w:r>
        <w:proofErr w:type="spellEnd"/>
      </w:hyperlink>
      <w:r w:rsidR="004379B0" w:rsidRPr="00A23E65">
        <w:rPr>
          <w:rFonts w:ascii="Calibri" w:eastAsia="Calibri" w:hAnsi="Calibri" w:cs="Calibri"/>
          <w:b/>
        </w:rPr>
        <w:t> </w:t>
      </w:r>
      <w:r w:rsidR="004379B0" w:rsidRPr="00A23E65">
        <w:rPr>
          <w:rFonts w:ascii="Calibri" w:eastAsia="Calibri" w:hAnsi="Calibri" w:cs="Calibri"/>
        </w:rPr>
        <w:br/>
        <w:t>by Alissa York, 2011</w:t>
      </w:r>
    </w:p>
    <w:p w14:paraId="4279EE32" w14:textId="77777777" w:rsidR="004379B0" w:rsidRPr="00A23E65" w:rsidRDefault="004379B0" w:rsidP="004379B0">
      <w:proofErr w:type="spellStart"/>
      <w:r w:rsidRPr="00A23E65">
        <w:rPr>
          <w:rFonts w:ascii="Calibri" w:eastAsia="Calibri" w:hAnsi="Calibri" w:cs="Calibri"/>
        </w:rPr>
        <w:t>Contemporary</w:t>
      </w:r>
      <w:proofErr w:type="spellEnd"/>
      <w:r w:rsidRPr="00A23E65">
        <w:rPr>
          <w:rFonts w:ascii="Calibri" w:eastAsia="Calibri" w:hAnsi="Calibri" w:cs="Calibri"/>
        </w:rPr>
        <w:t xml:space="preserve"> fiction</w:t>
      </w:r>
    </w:p>
    <w:p w14:paraId="52C67DD3" w14:textId="11F59CEA" w:rsidR="00DE5B8E" w:rsidRPr="00EE3467" w:rsidRDefault="004379B0" w:rsidP="00DE5B8E">
      <w:pPr>
        <w:rPr>
          <w:rFonts w:ascii="Calibri" w:eastAsia="Calibri" w:hAnsi="Calibri" w:cs="Calibri"/>
        </w:rPr>
      </w:pPr>
      <w:r w:rsidRPr="00EE3467">
        <w:rPr>
          <w:rFonts w:ascii="Calibri" w:eastAsia="Calibri" w:hAnsi="Calibri" w:cs="Calibri"/>
          <w:i/>
        </w:rPr>
        <w:t>384 pages</w:t>
      </w:r>
      <w:r w:rsidRPr="00EE3467">
        <w:rPr>
          <w:rFonts w:ascii="Calibri" w:eastAsia="Calibri" w:hAnsi="Calibri" w:cs="Calibri"/>
        </w:rPr>
        <w:br/>
      </w:r>
      <w:r w:rsidRPr="00EE3467">
        <w:rPr>
          <w:rFonts w:ascii="Calibri" w:eastAsia="Calibri" w:hAnsi="Calibri" w:cs="Calibri"/>
        </w:rPr>
        <w:br/>
      </w:r>
      <w:r w:rsidR="00DE5B8E" w:rsidRPr="00EE3467">
        <w:rPr>
          <w:rFonts w:ascii="Calibri" w:eastAsia="Calibri" w:hAnsi="Calibri" w:cs="Calibri"/>
        </w:rPr>
        <w:t>Les vies de ces marginaux sociaux qui luttent pour leur santé mentale et de cette population d</w:t>
      </w:r>
      <w:r w:rsidR="00A833B6" w:rsidRPr="00EE3467">
        <w:rPr>
          <w:rFonts w:ascii="Calibri" w:eastAsia="Calibri" w:hAnsi="Calibri" w:cs="Calibri"/>
        </w:rPr>
        <w:t>’</w:t>
      </w:r>
      <w:r w:rsidR="00DE5B8E" w:rsidRPr="00EE3467">
        <w:rPr>
          <w:rFonts w:ascii="Calibri" w:eastAsia="Calibri" w:hAnsi="Calibri" w:cs="Calibri"/>
        </w:rPr>
        <w:t xml:space="preserve">animaux sauvages en milieu urbain sont intimement liées. </w:t>
      </w:r>
    </w:p>
    <w:p w14:paraId="23D5D9ED" w14:textId="77777777" w:rsidR="00DE5B8E" w:rsidRPr="00EE3467" w:rsidRDefault="00DE5B8E" w:rsidP="00DE5B8E">
      <w:pPr>
        <w:rPr>
          <w:rFonts w:ascii="Calibri" w:eastAsia="Calibri" w:hAnsi="Calibri" w:cs="Calibri"/>
        </w:rPr>
      </w:pPr>
    </w:p>
    <w:p w14:paraId="5AB3D5CB" w14:textId="5E161D81" w:rsidR="004379B0" w:rsidRPr="00EE3467" w:rsidRDefault="00DE5B8E" w:rsidP="00DE5B8E">
      <w:pPr>
        <w:sectPr w:rsidR="004379B0" w:rsidRPr="00EE3467" w:rsidSect="004379B0">
          <w:pgSz w:w="12240" w:h="15840"/>
          <w:pgMar w:top="1440" w:right="1440" w:bottom="1440" w:left="1440" w:header="708" w:footer="708" w:gutter="0"/>
          <w:cols w:num="2" w:space="720" w:equalWidth="0">
            <w:col w:w="4326" w:space="708"/>
            <w:col w:w="4326" w:space="0"/>
          </w:cols>
          <w:titlePg/>
        </w:sectPr>
      </w:pPr>
      <w:r w:rsidRPr="00EE3467">
        <w:rPr>
          <w:rFonts w:ascii="Calibri" w:eastAsia="Calibri" w:hAnsi="Calibri" w:cs="Calibri"/>
        </w:rPr>
        <w:t>Mais qui aide qui ?</w:t>
      </w:r>
    </w:p>
    <w:p w14:paraId="401DC096" w14:textId="77777777" w:rsidR="004379B0" w:rsidRPr="00EE3467" w:rsidRDefault="004379B0" w:rsidP="004379B0">
      <w:pPr>
        <w:sectPr w:rsidR="004379B0" w:rsidRPr="00EE3467" w:rsidSect="004379B0">
          <w:headerReference w:type="first" r:id="rId105"/>
          <w:type w:val="continuous"/>
          <w:pgSz w:w="12240" w:h="15840"/>
          <w:pgMar w:top="1440" w:right="1440" w:bottom="1440" w:left="1440" w:header="708" w:footer="708" w:gutter="0"/>
          <w:cols w:space="720"/>
          <w:titlePg/>
        </w:sectPr>
      </w:pPr>
    </w:p>
    <w:p w14:paraId="6154F90C" w14:textId="123F62F0" w:rsidR="004379B0" w:rsidRPr="00EE3467" w:rsidRDefault="00DE5B8E" w:rsidP="004379B0">
      <w:pPr>
        <w:pStyle w:val="Titre2"/>
        <w:rPr>
          <w:sz w:val="26"/>
          <w:szCs w:val="26"/>
        </w:rPr>
        <w:sectPr w:rsidR="004379B0" w:rsidRPr="00EE3467" w:rsidSect="004379B0">
          <w:pgSz w:w="12240" w:h="15840"/>
          <w:pgMar w:top="1440" w:right="1440" w:bottom="1440" w:left="1440" w:header="708" w:footer="708" w:gutter="0"/>
          <w:cols w:space="720"/>
          <w:titlePg/>
        </w:sectPr>
      </w:pPr>
      <w:bookmarkStart w:id="43" w:name="_Toc194408414"/>
      <w:r w:rsidRPr="00EE3467">
        <w:rPr>
          <w:rFonts w:eastAsia="Calibri"/>
        </w:rPr>
        <w:lastRenderedPageBreak/>
        <w:t>Livres dont l’histoire se déroulent en Colombie-Britannique</w:t>
      </w:r>
      <w:bookmarkEnd w:id="43"/>
    </w:p>
    <w:p w14:paraId="13E32E9C" w14:textId="77777777" w:rsidR="004379B0" w:rsidRDefault="004379B0" w:rsidP="004379B0"/>
    <w:p w14:paraId="2BE64B1B" w14:textId="77777777" w:rsidR="00D035B2" w:rsidRDefault="00D035B2" w:rsidP="004379B0"/>
    <w:p w14:paraId="48782F4A" w14:textId="77777777" w:rsidR="00D035B2" w:rsidRDefault="00D035B2" w:rsidP="004379B0"/>
    <w:p w14:paraId="31B30B94" w14:textId="77777777" w:rsidR="00D035B2" w:rsidRPr="00EE3467" w:rsidRDefault="00D035B2" w:rsidP="004379B0"/>
    <w:bookmarkStart w:id="44" w:name="_heading=h.3j2qqm3" w:colFirst="0" w:colLast="0"/>
    <w:bookmarkEnd w:id="44"/>
    <w:p w14:paraId="729E3A00" w14:textId="77777777" w:rsidR="004565FF" w:rsidRPr="00EE3467" w:rsidRDefault="004565FF" w:rsidP="00DE5B8E">
      <w:r w:rsidRPr="00EE3467">
        <w:fldChar w:fldCharType="begin"/>
      </w:r>
      <w:r w:rsidRPr="00EE3467">
        <w:instrText>HYPERLINK "https://houseofanansi.com/products/glorious-frazzled-beings"</w:instrText>
      </w:r>
      <w:r w:rsidRPr="00EE3467">
        <w:fldChar w:fldCharType="separate"/>
      </w:r>
      <w:r w:rsidRPr="00EE3467">
        <w:rPr>
          <w:rStyle w:val="Lienhypertexte"/>
          <w:color w:val="525A13" w:themeColor="accent1" w:themeShade="7F"/>
        </w:rPr>
        <w:t xml:space="preserve">Glorious </w:t>
      </w:r>
      <w:proofErr w:type="spellStart"/>
      <w:r w:rsidRPr="00EE3467">
        <w:rPr>
          <w:rStyle w:val="Lienhypertexte"/>
          <w:color w:val="525A13" w:themeColor="accent1" w:themeShade="7F"/>
        </w:rPr>
        <w:t>Frazzled</w:t>
      </w:r>
      <w:proofErr w:type="spellEnd"/>
      <w:r w:rsidRPr="00EE3467">
        <w:rPr>
          <w:rStyle w:val="Lienhypertexte"/>
          <w:color w:val="525A13" w:themeColor="accent1" w:themeShade="7F"/>
        </w:rPr>
        <w:t xml:space="preserve"> </w:t>
      </w:r>
      <w:proofErr w:type="spellStart"/>
      <w:r w:rsidRPr="00EE3467">
        <w:rPr>
          <w:rStyle w:val="Lienhypertexte"/>
          <w:color w:val="525A13" w:themeColor="accent1" w:themeShade="7F"/>
        </w:rPr>
        <w:t>Beings</w:t>
      </w:r>
      <w:proofErr w:type="spellEnd"/>
      <w:r w:rsidRPr="00EE3467">
        <w:rPr>
          <w:rStyle w:val="Lienhypertexte"/>
          <w:color w:val="525A13" w:themeColor="accent1" w:themeShade="7F"/>
          <w:u w:val="none"/>
        </w:rPr>
        <w:fldChar w:fldCharType="end"/>
      </w:r>
    </w:p>
    <w:p w14:paraId="3B23FB80" w14:textId="77777777" w:rsidR="004565FF" w:rsidRPr="00EE3467" w:rsidRDefault="004565FF" w:rsidP="004565FF">
      <w:proofErr w:type="gramStart"/>
      <w:r w:rsidRPr="00EE3467">
        <w:t>de</w:t>
      </w:r>
      <w:proofErr w:type="gramEnd"/>
      <w:r w:rsidRPr="00EE3467">
        <w:t xml:space="preserve"> Angélique Lalonde, 2021</w:t>
      </w:r>
    </w:p>
    <w:p w14:paraId="6E742DBF" w14:textId="77777777" w:rsidR="004565FF" w:rsidRPr="00EE3467" w:rsidRDefault="004565FF" w:rsidP="004565FF">
      <w:r w:rsidRPr="00EE3467">
        <w:t>Nouvelles (anglais)</w:t>
      </w:r>
    </w:p>
    <w:p w14:paraId="7A0BE6D4" w14:textId="77777777" w:rsidR="004565FF" w:rsidRPr="00EE3467" w:rsidRDefault="004565FF" w:rsidP="004565FF">
      <w:r w:rsidRPr="00EE3467">
        <w:rPr>
          <w:i/>
          <w:iCs/>
        </w:rPr>
        <w:t>304 pages (petit format)</w:t>
      </w:r>
    </w:p>
    <w:p w14:paraId="35A34954" w14:textId="77777777" w:rsidR="004565FF" w:rsidRPr="00EE3467" w:rsidRDefault="004565FF" w:rsidP="004565FF"/>
    <w:p w14:paraId="5440EE29" w14:textId="5DD943B7" w:rsidR="004565FF" w:rsidRPr="00EE3467" w:rsidRDefault="004565FF" w:rsidP="004565FF">
      <w:r w:rsidRPr="00EE3467">
        <w:t xml:space="preserve">Ce recueil de nouvelles, écrit dans le style du réalisme magique, </w:t>
      </w:r>
      <w:r w:rsidR="00F622A3" w:rsidRPr="00EE3467">
        <w:t>s’</w:t>
      </w:r>
      <w:r w:rsidRPr="00EE3467">
        <w:t xml:space="preserve">interroge sur la façon dont nous avons perdu le contact avec la terre et </w:t>
      </w:r>
      <w:r w:rsidR="00F622A3" w:rsidRPr="00EE3467">
        <w:t xml:space="preserve">sur </w:t>
      </w:r>
      <w:r w:rsidRPr="00EE3467">
        <w:t xml:space="preserve">comment </w:t>
      </w:r>
      <w:r w:rsidR="00F622A3" w:rsidRPr="00EE3467">
        <w:t xml:space="preserve">le fait de </w:t>
      </w:r>
      <w:r w:rsidRPr="00EE3467">
        <w:t>raviver ce lien peut apporter la paix.</w:t>
      </w:r>
    </w:p>
    <w:p w14:paraId="5CDDF21F" w14:textId="4B46B518" w:rsidR="004379B0" w:rsidRPr="00EE3467" w:rsidRDefault="004379B0" w:rsidP="004379B0">
      <w:r w:rsidRPr="00EE3467">
        <w:rPr>
          <w:rFonts w:ascii="Calibri" w:eastAsia="Calibri" w:hAnsi="Calibri" w:cs="Calibri"/>
        </w:rPr>
        <w:t xml:space="preserve"> </w:t>
      </w:r>
    </w:p>
    <w:p w14:paraId="499E68E0" w14:textId="77777777" w:rsidR="004379B0" w:rsidRPr="00EE3467" w:rsidRDefault="004379B0" w:rsidP="004379B0"/>
    <w:p w14:paraId="5D2A3C81" w14:textId="77777777" w:rsidR="004379B0" w:rsidRPr="00EE3467" w:rsidRDefault="004379B0" w:rsidP="004379B0"/>
    <w:p w14:paraId="3860069E" w14:textId="77777777" w:rsidR="004379B0" w:rsidRPr="00EE3467" w:rsidRDefault="004379B0" w:rsidP="004379B0"/>
    <w:p w14:paraId="56EAA880" w14:textId="77777777" w:rsidR="004379B0" w:rsidRPr="00EE3467" w:rsidRDefault="004379B0" w:rsidP="004379B0"/>
    <w:p w14:paraId="034F0CD2" w14:textId="40D93594" w:rsidR="004379B0" w:rsidRPr="00EE3467" w:rsidRDefault="0016130C" w:rsidP="004379B0">
      <w:pPr>
        <w:jc w:val="center"/>
      </w:pPr>
      <w:r w:rsidRPr="00EE3467">
        <w:rPr>
          <w:noProof/>
          <w:lang w:eastAsia="fr-CA"/>
        </w:rPr>
        <w:drawing>
          <wp:inline distT="0" distB="0" distL="0" distR="0" wp14:anchorId="67E94442" wp14:editId="113029E3">
            <wp:extent cx="1835083" cy="2752625"/>
            <wp:effectExtent l="0" t="0" r="0" b="3810"/>
            <wp:docPr id="17" name="Image 17">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a:hlinkClick r:id="rId106"/>
                    </pic:cNvPr>
                    <pic:cNvPicPr/>
                  </pic:nvPicPr>
                  <pic:blipFill>
                    <a:blip r:embed="rId107" cstate="email">
                      <a:extLst>
                        <a:ext uri="{28A0092B-C50C-407E-A947-70E740481C1C}">
                          <a14:useLocalDpi xmlns:a14="http://schemas.microsoft.com/office/drawing/2010/main"/>
                        </a:ext>
                      </a:extLst>
                    </a:blip>
                    <a:stretch>
                      <a:fillRect/>
                    </a:stretch>
                  </pic:blipFill>
                  <pic:spPr>
                    <a:xfrm>
                      <a:off x="0" y="0"/>
                      <a:ext cx="1852769" cy="2779155"/>
                    </a:xfrm>
                    <a:prstGeom prst="rect">
                      <a:avLst/>
                    </a:prstGeom>
                  </pic:spPr>
                </pic:pic>
              </a:graphicData>
            </a:graphic>
          </wp:inline>
        </w:drawing>
      </w:r>
    </w:p>
    <w:p w14:paraId="0AAB915C" w14:textId="77777777" w:rsidR="004379B0" w:rsidRPr="00EE3467" w:rsidRDefault="004379B0" w:rsidP="004379B0"/>
    <w:p w14:paraId="5F424D94" w14:textId="77777777" w:rsidR="004565FF" w:rsidRPr="00EE3467" w:rsidRDefault="004565FF" w:rsidP="004379B0">
      <w:pPr>
        <w:jc w:val="center"/>
      </w:pPr>
    </w:p>
    <w:p w14:paraId="5C55FA64" w14:textId="77777777" w:rsidR="004565FF" w:rsidRPr="00EE3467" w:rsidRDefault="004565FF" w:rsidP="004379B0">
      <w:pPr>
        <w:jc w:val="center"/>
      </w:pPr>
    </w:p>
    <w:p w14:paraId="1734F235" w14:textId="77777777" w:rsidR="004565FF" w:rsidRPr="00EE3467" w:rsidRDefault="004565FF" w:rsidP="004379B0">
      <w:pPr>
        <w:jc w:val="center"/>
      </w:pPr>
    </w:p>
    <w:p w14:paraId="6016E3C6" w14:textId="77777777" w:rsidR="004565FF" w:rsidRDefault="004565FF" w:rsidP="004379B0">
      <w:pPr>
        <w:jc w:val="center"/>
      </w:pPr>
    </w:p>
    <w:p w14:paraId="60EA7A58" w14:textId="77777777" w:rsidR="00D035B2" w:rsidRDefault="00D035B2" w:rsidP="004379B0">
      <w:pPr>
        <w:jc w:val="center"/>
      </w:pPr>
    </w:p>
    <w:p w14:paraId="0CF1B10E" w14:textId="77777777" w:rsidR="00D035B2" w:rsidRPr="00EE3467" w:rsidRDefault="00D035B2" w:rsidP="004379B0">
      <w:pPr>
        <w:jc w:val="center"/>
      </w:pPr>
    </w:p>
    <w:p w14:paraId="02A6ECAB" w14:textId="77777777" w:rsidR="004565FF" w:rsidRPr="00EE3467" w:rsidRDefault="004565FF" w:rsidP="004379B0">
      <w:pPr>
        <w:jc w:val="center"/>
      </w:pPr>
    </w:p>
    <w:p w14:paraId="0BB34905" w14:textId="77777777" w:rsidR="004565FF" w:rsidRPr="00EE3467" w:rsidRDefault="004565FF" w:rsidP="004379B0">
      <w:pPr>
        <w:jc w:val="center"/>
      </w:pPr>
    </w:p>
    <w:p w14:paraId="7C7FD04F" w14:textId="77777777" w:rsidR="004565FF" w:rsidRPr="00EE3467" w:rsidRDefault="004565FF" w:rsidP="004379B0">
      <w:pPr>
        <w:jc w:val="center"/>
      </w:pPr>
    </w:p>
    <w:p w14:paraId="72F42B52" w14:textId="0DA70ACC" w:rsidR="004379B0" w:rsidRPr="00EE3467" w:rsidRDefault="004379B0" w:rsidP="004379B0">
      <w:pPr>
        <w:jc w:val="center"/>
      </w:pPr>
      <w:r w:rsidRPr="00EE3467">
        <w:rPr>
          <w:noProof/>
        </w:rPr>
        <w:drawing>
          <wp:inline distT="0" distB="0" distL="0" distR="0" wp14:anchorId="5E975DD1" wp14:editId="7FC3B3CA">
            <wp:extent cx="1653387" cy="2088040"/>
            <wp:effectExtent l="0" t="0" r="0" b="0"/>
            <wp:docPr id="181976135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8" cstate="email">
                      <a:extLst>
                        <a:ext uri="{28A0092B-C50C-407E-A947-70E740481C1C}">
                          <a14:useLocalDpi xmlns:a14="http://schemas.microsoft.com/office/drawing/2010/main"/>
                        </a:ext>
                      </a:extLst>
                    </a:blip>
                    <a:srcRect/>
                    <a:stretch>
                      <a:fillRect/>
                    </a:stretch>
                  </pic:blipFill>
                  <pic:spPr>
                    <a:xfrm>
                      <a:off x="0" y="0"/>
                      <a:ext cx="1653387" cy="2088040"/>
                    </a:xfrm>
                    <a:prstGeom prst="rect">
                      <a:avLst/>
                    </a:prstGeom>
                    <a:ln/>
                  </pic:spPr>
                </pic:pic>
              </a:graphicData>
            </a:graphic>
          </wp:inline>
        </w:drawing>
      </w:r>
    </w:p>
    <w:p w14:paraId="1C2EE2C4" w14:textId="77777777" w:rsidR="004379B0" w:rsidRPr="00EE3467" w:rsidRDefault="004379B0" w:rsidP="004379B0">
      <w:pPr>
        <w:jc w:val="center"/>
      </w:pPr>
    </w:p>
    <w:p w14:paraId="4DBE38D1" w14:textId="77777777" w:rsidR="004379B0" w:rsidRPr="00EE3467" w:rsidRDefault="004379B0" w:rsidP="004379B0"/>
    <w:p w14:paraId="15968BEF" w14:textId="77777777" w:rsidR="004379B0" w:rsidRPr="00EE3467" w:rsidRDefault="004379B0" w:rsidP="004379B0">
      <w:pPr>
        <w:jc w:val="center"/>
      </w:pPr>
    </w:p>
    <w:p w14:paraId="528F6A9F" w14:textId="77777777" w:rsidR="004565FF" w:rsidRPr="00EE3467" w:rsidRDefault="004565FF" w:rsidP="004379B0">
      <w:pPr>
        <w:jc w:val="center"/>
      </w:pPr>
    </w:p>
    <w:p w14:paraId="4B8319C7" w14:textId="77777777" w:rsidR="004379B0" w:rsidRPr="00EE3467" w:rsidRDefault="004379B0" w:rsidP="004379B0">
      <w:pPr>
        <w:jc w:val="center"/>
      </w:pPr>
    </w:p>
    <w:p w14:paraId="75B99C56" w14:textId="00E32F3E" w:rsidR="0016130C" w:rsidRPr="00EE3467" w:rsidRDefault="00000000" w:rsidP="0016130C">
      <w:hyperlink r:id="rId109" w:history="1">
        <w:r w:rsidR="0016130C" w:rsidRPr="00EE3467">
          <w:rPr>
            <w:rStyle w:val="Lienhypertexte"/>
            <w:rFonts w:asciiTheme="majorHAnsi" w:hAnsiTheme="majorHAnsi"/>
          </w:rPr>
          <w:t>Les étoiles s</w:t>
        </w:r>
        <w:r w:rsidR="00A833B6" w:rsidRPr="00EE3467">
          <w:rPr>
            <w:rStyle w:val="Lienhypertexte"/>
            <w:rFonts w:asciiTheme="majorHAnsi" w:hAnsiTheme="majorHAnsi"/>
          </w:rPr>
          <w:t>’</w:t>
        </w:r>
        <w:r w:rsidR="0016130C" w:rsidRPr="00EE3467">
          <w:rPr>
            <w:rStyle w:val="Lienhypertexte"/>
            <w:rFonts w:asciiTheme="majorHAnsi" w:hAnsiTheme="majorHAnsi"/>
          </w:rPr>
          <w:t>éteignent à l</w:t>
        </w:r>
        <w:r w:rsidR="00A833B6" w:rsidRPr="00EE3467">
          <w:rPr>
            <w:rStyle w:val="Lienhypertexte"/>
            <w:rFonts w:asciiTheme="majorHAnsi" w:hAnsiTheme="majorHAnsi"/>
          </w:rPr>
          <w:t>’</w:t>
        </w:r>
        <w:r w:rsidR="0016130C" w:rsidRPr="00EE3467">
          <w:rPr>
            <w:rStyle w:val="Lienhypertexte"/>
            <w:rFonts w:asciiTheme="majorHAnsi" w:hAnsiTheme="majorHAnsi"/>
          </w:rPr>
          <w:t>aube</w:t>
        </w:r>
        <w:r w:rsidR="0016130C" w:rsidRPr="00EE3467">
          <w:rPr>
            <w:rStyle w:val="Lienhypertexte"/>
            <w:b/>
            <w:bCs/>
          </w:rPr>
          <w:t> </w:t>
        </w:r>
      </w:hyperlink>
      <w:r w:rsidR="0016130C" w:rsidRPr="00EE3467">
        <w:br/>
        <w:t xml:space="preserve">de Richard </w:t>
      </w:r>
      <w:proofErr w:type="spellStart"/>
      <w:r w:rsidR="0016130C" w:rsidRPr="00EE3467">
        <w:t>Wagamese</w:t>
      </w:r>
      <w:proofErr w:type="spellEnd"/>
      <w:r w:rsidR="0016130C" w:rsidRPr="00EE3467">
        <w:t>, 2016</w:t>
      </w:r>
    </w:p>
    <w:p w14:paraId="6CAF86E6" w14:textId="77777777" w:rsidR="0016130C" w:rsidRPr="00EE3467" w:rsidRDefault="0016130C" w:rsidP="0016130C">
      <w:r w:rsidRPr="00EE3467">
        <w:t xml:space="preserve">Fiction littéraire </w:t>
      </w:r>
    </w:p>
    <w:p w14:paraId="5C357102" w14:textId="73ABF543" w:rsidR="004379B0" w:rsidRPr="00EE3467" w:rsidRDefault="0016130C" w:rsidP="0016130C">
      <w:r w:rsidRPr="00EE3467">
        <w:rPr>
          <w:i/>
          <w:iCs/>
        </w:rPr>
        <w:t>245 pages</w:t>
      </w:r>
      <w:r w:rsidRPr="00EE3467">
        <w:br/>
      </w:r>
      <w:r w:rsidRPr="00EE3467">
        <w:br/>
        <w:t>Lorsque son père, dont il s’est éloigné, l</w:t>
      </w:r>
      <w:r w:rsidR="00A833B6" w:rsidRPr="00EE3467">
        <w:t>’</w:t>
      </w:r>
      <w:r w:rsidRPr="00EE3467">
        <w:t>appelle pour lui annoncer qu</w:t>
      </w:r>
      <w:r w:rsidR="00A833B6" w:rsidRPr="00EE3467">
        <w:t>’</w:t>
      </w:r>
      <w:r w:rsidRPr="00EE3467">
        <w:t>il est mourant, Frank entreprend avec lui un voyage dans la vallée de Nechako, au cours duquel "le gamin" doit faire face à des vérités douloureuses, tout en étant soigné par le territoire.</w:t>
      </w:r>
      <w:r w:rsidR="004379B0" w:rsidRPr="00EE3467">
        <w:rPr>
          <w:rFonts w:ascii="Calibri" w:eastAsia="Calibri" w:hAnsi="Calibri" w:cs="Calibri"/>
        </w:rPr>
        <w:t> </w:t>
      </w:r>
    </w:p>
    <w:p w14:paraId="093D3E22" w14:textId="77777777" w:rsidR="004379B0" w:rsidRPr="00EE3467" w:rsidRDefault="004379B0" w:rsidP="004379B0"/>
    <w:p w14:paraId="0D85611E" w14:textId="77777777" w:rsidR="004379B0" w:rsidRPr="00EE3467" w:rsidRDefault="004379B0" w:rsidP="004379B0"/>
    <w:p w14:paraId="7233B205" w14:textId="77777777" w:rsidR="004379B0" w:rsidRPr="00EE3467" w:rsidRDefault="004379B0" w:rsidP="004379B0">
      <w:pPr>
        <w:sectPr w:rsidR="004379B0" w:rsidRPr="00EE3467" w:rsidSect="004379B0">
          <w:type w:val="continuous"/>
          <w:pgSz w:w="12240" w:h="15840"/>
          <w:pgMar w:top="1440" w:right="1440" w:bottom="1440" w:left="1440" w:header="708" w:footer="708" w:gutter="0"/>
          <w:cols w:num="2" w:space="720" w:equalWidth="0">
            <w:col w:w="4326" w:space="708"/>
            <w:col w:w="4326" w:space="0"/>
          </w:cols>
          <w:titlePg/>
        </w:sectPr>
      </w:pPr>
    </w:p>
    <w:p w14:paraId="592F99F9" w14:textId="77777777" w:rsidR="0016130C" w:rsidRPr="00EE3467" w:rsidRDefault="0016130C" w:rsidP="004379B0">
      <w:pPr>
        <w:sectPr w:rsidR="0016130C" w:rsidRPr="00EE3467" w:rsidSect="0041251F">
          <w:headerReference w:type="default" r:id="rId110"/>
          <w:pgSz w:w="12240" w:h="15840"/>
          <w:pgMar w:top="1440" w:right="1800" w:bottom="1440" w:left="1800" w:header="708" w:footer="708" w:gutter="0"/>
          <w:cols w:space="708"/>
          <w:docGrid w:linePitch="360"/>
        </w:sectPr>
      </w:pPr>
    </w:p>
    <w:p w14:paraId="1AC4080E" w14:textId="77777777" w:rsidR="004379B0" w:rsidRPr="00EE3467" w:rsidRDefault="004379B0" w:rsidP="004379B0">
      <w:bookmarkStart w:id="45" w:name="_heading=h.1y810tw" w:colFirst="0" w:colLast="0"/>
      <w:bookmarkEnd w:id="45"/>
    </w:p>
    <w:p w14:paraId="6D75B72F" w14:textId="77777777" w:rsidR="004379B0" w:rsidRPr="00EE3467" w:rsidRDefault="00000000" w:rsidP="004379B0">
      <w:pPr>
        <w:rPr>
          <w:color w:val="1F3763"/>
        </w:rPr>
      </w:pPr>
      <w:hyperlink r:id="rId111">
        <w:proofErr w:type="gramStart"/>
        <w:r w:rsidR="004379B0" w:rsidRPr="00EE3467">
          <w:rPr>
            <w:rFonts w:ascii="Calibri" w:eastAsia="Calibri" w:hAnsi="Calibri" w:cs="Calibri"/>
            <w:color w:val="1155CC"/>
            <w:u w:val="single"/>
          </w:rPr>
          <w:t>lot</w:t>
        </w:r>
        <w:proofErr w:type="gramEnd"/>
      </w:hyperlink>
    </w:p>
    <w:p w14:paraId="7585735B" w14:textId="77777777" w:rsidR="00A83367" w:rsidRPr="00EE3467" w:rsidRDefault="00A83367" w:rsidP="00A83367">
      <w:proofErr w:type="gramStart"/>
      <w:r w:rsidRPr="00EE3467">
        <w:t>de</w:t>
      </w:r>
      <w:proofErr w:type="gramEnd"/>
      <w:r w:rsidRPr="00EE3467">
        <w:t xml:space="preserve"> Sarah de </w:t>
      </w:r>
      <w:proofErr w:type="spellStart"/>
      <w:r w:rsidRPr="00EE3467">
        <w:t>Leeuw</w:t>
      </w:r>
      <w:proofErr w:type="spellEnd"/>
      <w:r w:rsidRPr="00EE3467">
        <w:t>, 2022</w:t>
      </w:r>
    </w:p>
    <w:p w14:paraId="1BA76804" w14:textId="77777777" w:rsidR="00A83367" w:rsidRPr="00EE3467" w:rsidRDefault="00A83367" w:rsidP="00A83367">
      <w:r w:rsidRPr="00EE3467">
        <w:t>Poésie (anglais)</w:t>
      </w:r>
    </w:p>
    <w:p w14:paraId="004E21F8" w14:textId="77777777" w:rsidR="00A83367" w:rsidRPr="00EE3467" w:rsidRDefault="00A83367" w:rsidP="00A83367">
      <w:pPr>
        <w:rPr>
          <w:i/>
          <w:iCs/>
        </w:rPr>
      </w:pPr>
      <w:r w:rsidRPr="00EE3467">
        <w:rPr>
          <w:i/>
          <w:iCs/>
        </w:rPr>
        <w:t>169 pages</w:t>
      </w:r>
    </w:p>
    <w:p w14:paraId="5079E9A1" w14:textId="77777777" w:rsidR="00A83367" w:rsidRPr="00EE3467" w:rsidRDefault="00A83367" w:rsidP="00A83367">
      <w:pPr>
        <w:rPr>
          <w:i/>
          <w:iCs/>
        </w:rPr>
      </w:pPr>
    </w:p>
    <w:p w14:paraId="7004AAB7" w14:textId="77777777" w:rsidR="00A83367" w:rsidRPr="00EE3467" w:rsidRDefault="00A83367" w:rsidP="00A83367">
      <w:r w:rsidRPr="00EE3467">
        <w:t>"Lot est une réflexion sur comment exister en relation avec la terre et le lieu.</w:t>
      </w:r>
    </w:p>
    <w:p w14:paraId="6850A6F4" w14:textId="7E1625EA" w:rsidR="004379B0" w:rsidRPr="00EE3467" w:rsidRDefault="00A83367" w:rsidP="00A83367">
      <w:pPr>
        <w:rPr>
          <w:rFonts w:ascii="Calibri" w:eastAsia="Calibri" w:hAnsi="Calibri" w:cs="Calibri"/>
        </w:rPr>
      </w:pPr>
      <w:r w:rsidRPr="00EE3467">
        <w:t>Lot, c'est la résilience et l'espoir."</w:t>
      </w:r>
    </w:p>
    <w:p w14:paraId="62CA1FEC" w14:textId="77777777" w:rsidR="0016130C" w:rsidRPr="00EE3467" w:rsidRDefault="0016130C" w:rsidP="004379B0">
      <w:pPr>
        <w:rPr>
          <w:rFonts w:ascii="Calibri" w:eastAsia="Calibri" w:hAnsi="Calibri" w:cs="Calibri"/>
        </w:rPr>
      </w:pPr>
    </w:p>
    <w:p w14:paraId="31026299" w14:textId="77777777" w:rsidR="0016130C" w:rsidRPr="00EE3467" w:rsidRDefault="0016130C" w:rsidP="004379B0">
      <w:pPr>
        <w:rPr>
          <w:rFonts w:ascii="Calibri" w:eastAsia="Calibri" w:hAnsi="Calibri" w:cs="Calibri"/>
        </w:rPr>
      </w:pPr>
    </w:p>
    <w:p w14:paraId="22D0B30C" w14:textId="77777777" w:rsidR="0016130C" w:rsidRPr="00EE3467" w:rsidRDefault="0016130C" w:rsidP="004379B0">
      <w:pPr>
        <w:rPr>
          <w:rFonts w:ascii="Calibri" w:eastAsia="Calibri" w:hAnsi="Calibri" w:cs="Calibri"/>
        </w:rPr>
      </w:pPr>
    </w:p>
    <w:p w14:paraId="46539A0F" w14:textId="77777777" w:rsidR="0016130C" w:rsidRPr="00EE3467" w:rsidRDefault="0016130C" w:rsidP="004379B0">
      <w:pPr>
        <w:rPr>
          <w:rFonts w:ascii="Calibri" w:eastAsia="Calibri" w:hAnsi="Calibri" w:cs="Calibri"/>
        </w:rPr>
      </w:pPr>
    </w:p>
    <w:p w14:paraId="04FAA69A" w14:textId="77777777" w:rsidR="0016130C" w:rsidRPr="00EE3467" w:rsidRDefault="0016130C" w:rsidP="0016130C">
      <w:pPr>
        <w:jc w:val="center"/>
      </w:pPr>
      <w:bookmarkStart w:id="46" w:name="_Hlk187840764"/>
      <w:r w:rsidRPr="00EE3467">
        <w:rPr>
          <w:rFonts w:ascii="Helvetica Neue" w:eastAsia="Helvetica Neue" w:hAnsi="Helvetica Neue" w:cs="Helvetica Neue"/>
          <w:noProof/>
          <w:color w:val="007C89"/>
          <w:highlight w:val="white"/>
        </w:rPr>
        <w:drawing>
          <wp:inline distT="0" distB="0" distL="0" distR="0" wp14:anchorId="643C0385" wp14:editId="56213E66">
            <wp:extent cx="1578985" cy="2299492"/>
            <wp:effectExtent l="0" t="0" r="0" b="0"/>
            <wp:docPr id="1819761360"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2" cstate="email">
                      <a:extLst>
                        <a:ext uri="{28A0092B-C50C-407E-A947-70E740481C1C}">
                          <a14:useLocalDpi xmlns:a14="http://schemas.microsoft.com/office/drawing/2010/main"/>
                        </a:ext>
                      </a:extLst>
                    </a:blip>
                    <a:srcRect/>
                    <a:stretch>
                      <a:fillRect/>
                    </a:stretch>
                  </pic:blipFill>
                  <pic:spPr>
                    <a:xfrm>
                      <a:off x="0" y="0"/>
                      <a:ext cx="1578985" cy="2299492"/>
                    </a:xfrm>
                    <a:prstGeom prst="rect">
                      <a:avLst/>
                    </a:prstGeom>
                    <a:ln/>
                  </pic:spPr>
                </pic:pic>
              </a:graphicData>
            </a:graphic>
          </wp:inline>
        </w:drawing>
      </w:r>
    </w:p>
    <w:p w14:paraId="1ED62263" w14:textId="77777777" w:rsidR="0016130C" w:rsidRPr="00EE3467" w:rsidRDefault="0016130C" w:rsidP="0016130C">
      <w:pPr>
        <w:jc w:val="center"/>
      </w:pPr>
    </w:p>
    <w:p w14:paraId="17F1EB89" w14:textId="77777777" w:rsidR="0016130C" w:rsidRPr="00EE3467" w:rsidRDefault="0016130C" w:rsidP="0016130C">
      <w:pPr>
        <w:jc w:val="center"/>
      </w:pPr>
    </w:p>
    <w:p w14:paraId="09CC50CF" w14:textId="77777777" w:rsidR="0016130C" w:rsidRPr="00EE3467" w:rsidRDefault="0016130C" w:rsidP="0016130C">
      <w:pPr>
        <w:jc w:val="center"/>
      </w:pPr>
    </w:p>
    <w:p w14:paraId="7E44BA96" w14:textId="77777777" w:rsidR="0016130C" w:rsidRPr="00EE3467" w:rsidRDefault="0016130C" w:rsidP="0016130C">
      <w:pPr>
        <w:jc w:val="center"/>
      </w:pPr>
    </w:p>
    <w:p w14:paraId="2DB6FED6" w14:textId="4B3DF32A" w:rsidR="0016130C" w:rsidRPr="00F36C9B" w:rsidRDefault="00000000" w:rsidP="0016130C">
      <w:pPr>
        <w:rPr>
          <w:lang w:val="en-US"/>
        </w:rPr>
      </w:pPr>
      <w:hyperlink r:id="rId113">
        <w:r w:rsidR="0016130C" w:rsidRPr="00F36C9B">
          <w:rPr>
            <w:rFonts w:ascii="Calibri" w:eastAsia="Calibri" w:hAnsi="Calibri" w:cs="Calibri"/>
            <w:b/>
            <w:color w:val="0563C1"/>
            <w:u w:val="single"/>
            <w:lang w:val="en-US"/>
          </w:rPr>
          <w:t>The Dictionary of Animal Languages</w:t>
        </w:r>
      </w:hyperlink>
      <w:r w:rsidR="0016130C" w:rsidRPr="00F36C9B">
        <w:rPr>
          <w:rFonts w:ascii="Calibri" w:eastAsia="Calibri" w:hAnsi="Calibri" w:cs="Calibri"/>
          <w:lang w:val="en-US"/>
        </w:rPr>
        <w:br/>
      </w:r>
      <w:r w:rsidR="00DE5B8E" w:rsidRPr="00F36C9B">
        <w:rPr>
          <w:rFonts w:ascii="Calibri" w:eastAsia="Calibri" w:hAnsi="Calibri" w:cs="Calibri"/>
          <w:lang w:val="en-US"/>
        </w:rPr>
        <w:t>de</w:t>
      </w:r>
      <w:r w:rsidR="0016130C" w:rsidRPr="00F36C9B">
        <w:rPr>
          <w:rFonts w:ascii="Calibri" w:eastAsia="Calibri" w:hAnsi="Calibri" w:cs="Calibri"/>
          <w:lang w:val="en-US"/>
        </w:rPr>
        <w:t xml:space="preserve"> Heidi </w:t>
      </w:r>
      <w:proofErr w:type="spellStart"/>
      <w:r w:rsidR="0016130C" w:rsidRPr="00F36C9B">
        <w:rPr>
          <w:rFonts w:ascii="Calibri" w:eastAsia="Calibri" w:hAnsi="Calibri" w:cs="Calibri"/>
          <w:lang w:val="en-US"/>
        </w:rPr>
        <w:t>Sopinka</w:t>
      </w:r>
      <w:proofErr w:type="spellEnd"/>
      <w:r w:rsidR="0016130C" w:rsidRPr="00F36C9B">
        <w:rPr>
          <w:rFonts w:ascii="Calibri" w:eastAsia="Calibri" w:hAnsi="Calibri" w:cs="Calibri"/>
          <w:lang w:val="en-US"/>
        </w:rPr>
        <w:t>, 2018</w:t>
      </w:r>
    </w:p>
    <w:p w14:paraId="605B1269" w14:textId="3D9B4724" w:rsidR="0016130C" w:rsidRPr="00EE3467" w:rsidRDefault="00DE5B8E" w:rsidP="0016130C">
      <w:r w:rsidRPr="00EE3467">
        <w:rPr>
          <w:rFonts w:ascii="Calibri" w:eastAsia="Calibri" w:hAnsi="Calibri" w:cs="Calibri"/>
        </w:rPr>
        <w:t>F</w:t>
      </w:r>
      <w:r w:rsidR="0016130C" w:rsidRPr="00EE3467">
        <w:rPr>
          <w:rFonts w:ascii="Calibri" w:eastAsia="Calibri" w:hAnsi="Calibri" w:cs="Calibri"/>
        </w:rPr>
        <w:t>iction</w:t>
      </w:r>
      <w:r w:rsidRPr="00EE3467">
        <w:rPr>
          <w:rFonts w:ascii="Calibri" w:eastAsia="Calibri" w:hAnsi="Calibri" w:cs="Calibri"/>
        </w:rPr>
        <w:t xml:space="preserve"> contemporain (anglais)</w:t>
      </w:r>
    </w:p>
    <w:p w14:paraId="747E4728" w14:textId="1D6CC734" w:rsidR="0016130C" w:rsidRPr="00EE3467" w:rsidRDefault="0016130C" w:rsidP="0016130C">
      <w:r w:rsidRPr="00EE3467">
        <w:rPr>
          <w:rFonts w:ascii="Calibri" w:eastAsia="Calibri" w:hAnsi="Calibri" w:cs="Calibri"/>
          <w:i/>
        </w:rPr>
        <w:t>308 pages</w:t>
      </w:r>
      <w:r w:rsidRPr="00EE3467">
        <w:rPr>
          <w:rFonts w:ascii="Calibri" w:eastAsia="Calibri" w:hAnsi="Calibri" w:cs="Calibri"/>
        </w:rPr>
        <w:br/>
      </w:r>
      <w:r w:rsidRPr="00EE3467">
        <w:rPr>
          <w:rFonts w:ascii="Calibri" w:eastAsia="Calibri" w:hAnsi="Calibri" w:cs="Calibri"/>
        </w:rPr>
        <w:br/>
      </w:r>
      <w:r w:rsidR="00DE5B8E" w:rsidRPr="00EE3467">
        <w:rPr>
          <w:rFonts w:ascii="Calibri" w:eastAsia="Calibri" w:hAnsi="Calibri" w:cs="Calibri"/>
        </w:rPr>
        <w:t>Ce dictionnaire fictif porte sur des espèces en voie d'extinction</w:t>
      </w:r>
      <w:r w:rsidR="00F622A3" w:rsidRPr="00EE3467">
        <w:rPr>
          <w:rFonts w:ascii="Calibri" w:eastAsia="Calibri" w:hAnsi="Calibri" w:cs="Calibri"/>
        </w:rPr>
        <w:t xml:space="preserve"> et sur l’écoute d</w:t>
      </w:r>
      <w:r w:rsidR="00DE5B8E" w:rsidRPr="00EE3467">
        <w:rPr>
          <w:rFonts w:ascii="Calibri" w:eastAsia="Calibri" w:hAnsi="Calibri" w:cs="Calibri"/>
        </w:rPr>
        <w:t>es animaux sauvages</w:t>
      </w:r>
      <w:r w:rsidR="00F622A3" w:rsidRPr="00EE3467">
        <w:rPr>
          <w:rFonts w:ascii="Calibri" w:eastAsia="Calibri" w:hAnsi="Calibri" w:cs="Calibri"/>
        </w:rPr>
        <w:t xml:space="preserve"> pour</w:t>
      </w:r>
      <w:r w:rsidR="00DE5B8E" w:rsidRPr="00EE3467">
        <w:rPr>
          <w:rFonts w:ascii="Calibri" w:eastAsia="Calibri" w:hAnsi="Calibri" w:cs="Calibri"/>
        </w:rPr>
        <w:t xml:space="preserve"> mieux </w:t>
      </w:r>
      <w:r w:rsidR="00F622A3" w:rsidRPr="00EE3467">
        <w:rPr>
          <w:rFonts w:ascii="Calibri" w:eastAsia="Calibri" w:hAnsi="Calibri" w:cs="Calibri"/>
        </w:rPr>
        <w:t xml:space="preserve">comprendre </w:t>
      </w:r>
      <w:r w:rsidR="00DE5B8E" w:rsidRPr="00EE3467">
        <w:rPr>
          <w:rFonts w:ascii="Calibri" w:eastAsia="Calibri" w:hAnsi="Calibri" w:cs="Calibri"/>
        </w:rPr>
        <w:t>leur communication et la santé de leurs populations. L</w:t>
      </w:r>
      <w:r w:rsidR="00F622A3" w:rsidRPr="00EE3467">
        <w:rPr>
          <w:rFonts w:ascii="Calibri" w:eastAsia="Calibri" w:hAnsi="Calibri" w:cs="Calibri"/>
        </w:rPr>
        <w:t xml:space="preserve">e livre </w:t>
      </w:r>
      <w:r w:rsidR="00DE5B8E" w:rsidRPr="00EE3467">
        <w:rPr>
          <w:rFonts w:ascii="Calibri" w:eastAsia="Calibri" w:hAnsi="Calibri" w:cs="Calibri"/>
        </w:rPr>
        <w:t xml:space="preserve">raconte le voyage </w:t>
      </w:r>
      <w:r w:rsidR="00890569" w:rsidRPr="00EE3467">
        <w:rPr>
          <w:rFonts w:ascii="Calibri" w:eastAsia="Calibri" w:hAnsi="Calibri" w:cs="Calibri"/>
        </w:rPr>
        <w:t>de l’autrice</w:t>
      </w:r>
      <w:r w:rsidR="00DE5B8E" w:rsidRPr="00EE3467">
        <w:rPr>
          <w:rFonts w:ascii="Calibri" w:eastAsia="Calibri" w:hAnsi="Calibri" w:cs="Calibri"/>
        </w:rPr>
        <w:t>.</w:t>
      </w:r>
    </w:p>
    <w:bookmarkEnd w:id="46"/>
    <w:p w14:paraId="7EC86F03" w14:textId="77777777" w:rsidR="0016130C" w:rsidRPr="00EE3467" w:rsidRDefault="0016130C" w:rsidP="00D035B2">
      <w:pPr>
        <w:jc w:val="center"/>
      </w:pPr>
      <w:r w:rsidRPr="00EE3467">
        <w:rPr>
          <w:noProof/>
        </w:rPr>
        <w:drawing>
          <wp:inline distT="0" distB="0" distL="0" distR="0" wp14:anchorId="62018854" wp14:editId="5463BC00">
            <wp:extent cx="1396395" cy="2034554"/>
            <wp:effectExtent l="0" t="0" r="0" b="0"/>
            <wp:docPr id="181976135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14" cstate="email">
                      <a:extLst>
                        <a:ext uri="{28A0092B-C50C-407E-A947-70E740481C1C}">
                          <a14:useLocalDpi xmlns:a14="http://schemas.microsoft.com/office/drawing/2010/main"/>
                        </a:ext>
                      </a:extLst>
                    </a:blip>
                    <a:srcRect/>
                    <a:stretch>
                      <a:fillRect/>
                    </a:stretch>
                  </pic:blipFill>
                  <pic:spPr>
                    <a:xfrm>
                      <a:off x="0" y="0"/>
                      <a:ext cx="1396395" cy="2034554"/>
                    </a:xfrm>
                    <a:prstGeom prst="rect">
                      <a:avLst/>
                    </a:prstGeom>
                    <a:ln/>
                  </pic:spPr>
                </pic:pic>
              </a:graphicData>
            </a:graphic>
          </wp:inline>
        </w:drawing>
      </w:r>
    </w:p>
    <w:p w14:paraId="226BA1D4" w14:textId="77777777" w:rsidR="0016130C" w:rsidRPr="00EE3467" w:rsidRDefault="0016130C" w:rsidP="0016130C"/>
    <w:p w14:paraId="27CBD948" w14:textId="77777777" w:rsidR="0016130C" w:rsidRPr="00EE3467" w:rsidRDefault="0016130C" w:rsidP="0016130C"/>
    <w:p w14:paraId="2B7CC2D7" w14:textId="2EE41362" w:rsidR="0016130C" w:rsidRPr="00F36C9B" w:rsidRDefault="00000000" w:rsidP="0016130C">
      <w:pPr>
        <w:rPr>
          <w:lang w:val="en-US"/>
        </w:rPr>
      </w:pPr>
      <w:hyperlink r:id="rId115">
        <w:r w:rsidR="0016130C" w:rsidRPr="00F36C9B">
          <w:rPr>
            <w:rFonts w:ascii="Calibri" w:eastAsia="Calibri" w:hAnsi="Calibri" w:cs="Calibri"/>
            <w:b/>
            <w:color w:val="0563C1"/>
            <w:u w:val="single"/>
            <w:lang w:val="en-US"/>
          </w:rPr>
          <w:t>Skeena</w:t>
        </w:r>
      </w:hyperlink>
      <w:r w:rsidR="0016130C" w:rsidRPr="00F36C9B">
        <w:rPr>
          <w:rFonts w:ascii="Calibri" w:eastAsia="Calibri" w:hAnsi="Calibri" w:cs="Calibri"/>
          <w:lang w:val="en-US"/>
        </w:rPr>
        <w:br/>
        <w:t>by Sarah de Leeuw, 2015</w:t>
      </w:r>
      <w:r w:rsidR="0016130C" w:rsidRPr="00F36C9B">
        <w:rPr>
          <w:rFonts w:ascii="Calibri" w:eastAsia="Calibri" w:hAnsi="Calibri" w:cs="Calibri"/>
          <w:lang w:val="en-US"/>
        </w:rPr>
        <w:br/>
        <w:t xml:space="preserve">Poetry </w:t>
      </w:r>
    </w:p>
    <w:p w14:paraId="6C4B8EF0" w14:textId="77777777" w:rsidR="0016130C" w:rsidRPr="00F36C9B" w:rsidRDefault="0016130C" w:rsidP="0016130C">
      <w:pPr>
        <w:rPr>
          <w:i/>
          <w:lang w:val="en-US"/>
        </w:rPr>
      </w:pPr>
      <w:r w:rsidRPr="00F36C9B">
        <w:rPr>
          <w:rFonts w:ascii="Calibri" w:eastAsia="Calibri" w:hAnsi="Calibri" w:cs="Calibri"/>
          <w:i/>
          <w:lang w:val="en-US"/>
        </w:rPr>
        <w:t>96 pages</w:t>
      </w:r>
    </w:p>
    <w:p w14:paraId="29B78F6A" w14:textId="77777777" w:rsidR="0016130C" w:rsidRPr="00F36C9B" w:rsidRDefault="0016130C" w:rsidP="0016130C">
      <w:pPr>
        <w:rPr>
          <w:lang w:val="en-US"/>
        </w:rPr>
      </w:pPr>
      <w:r w:rsidRPr="00F36C9B">
        <w:rPr>
          <w:rFonts w:ascii="Calibri" w:eastAsia="Calibri" w:hAnsi="Calibri" w:cs="Calibri"/>
          <w:lang w:val="en-US"/>
        </w:rPr>
        <w:br/>
        <w:t>“Our babies will grow   </w:t>
      </w:r>
      <w:r w:rsidRPr="00F36C9B">
        <w:rPr>
          <w:rFonts w:ascii="Calibri" w:eastAsia="Calibri" w:hAnsi="Calibri" w:cs="Calibri"/>
          <w:lang w:val="en-US"/>
        </w:rPr>
        <w:br/>
        <w:t>into men   </w:t>
      </w:r>
      <w:r w:rsidRPr="00F36C9B">
        <w:rPr>
          <w:rFonts w:ascii="Calibri" w:eastAsia="Calibri" w:hAnsi="Calibri" w:cs="Calibri"/>
          <w:lang w:val="en-US"/>
        </w:rPr>
        <w:br/>
      </w:r>
      <w:r w:rsidRPr="00F36C9B">
        <w:rPr>
          <w:rFonts w:ascii="Calibri" w:eastAsia="Calibri" w:hAnsi="Calibri" w:cs="Calibri"/>
          <w:lang w:val="en-US"/>
        </w:rPr>
        <w:br/>
        <w:t>fat with the fish    </w:t>
      </w:r>
      <w:r w:rsidRPr="00F36C9B">
        <w:rPr>
          <w:rFonts w:ascii="Calibri" w:eastAsia="Calibri" w:hAnsi="Calibri" w:cs="Calibri"/>
          <w:lang w:val="en-US"/>
        </w:rPr>
        <w:br/>
      </w:r>
      <w:r w:rsidRPr="00F36C9B">
        <w:rPr>
          <w:rFonts w:ascii="Calibri" w:eastAsia="Calibri" w:hAnsi="Calibri" w:cs="Calibri"/>
          <w:lang w:val="en-US"/>
        </w:rPr>
        <w:br/>
        <w:t>you lover   </w:t>
      </w:r>
      <w:r w:rsidRPr="00F36C9B">
        <w:rPr>
          <w:rFonts w:ascii="Calibri" w:eastAsia="Calibri" w:hAnsi="Calibri" w:cs="Calibri"/>
          <w:lang w:val="en-US"/>
        </w:rPr>
        <w:br/>
        <w:t>you mother   </w:t>
      </w:r>
      <w:r w:rsidRPr="00F36C9B">
        <w:rPr>
          <w:rFonts w:ascii="Calibri" w:eastAsia="Calibri" w:hAnsi="Calibri" w:cs="Calibri"/>
          <w:lang w:val="en-US"/>
        </w:rPr>
        <w:br/>
        <w:t>you will feed them.”</w:t>
      </w:r>
      <w:r w:rsidRPr="00F36C9B">
        <w:rPr>
          <w:rFonts w:ascii="Calibri" w:eastAsia="Calibri" w:hAnsi="Calibri" w:cs="Calibri"/>
          <w:lang w:val="en-US"/>
        </w:rPr>
        <w:br/>
      </w:r>
    </w:p>
    <w:p w14:paraId="7C3E67CF" w14:textId="77777777" w:rsidR="0016130C" w:rsidRPr="00F36C9B" w:rsidRDefault="0016130C" w:rsidP="0016130C">
      <w:pPr>
        <w:rPr>
          <w:lang w:val="en-US"/>
        </w:rPr>
      </w:pPr>
    </w:p>
    <w:p w14:paraId="012167B7" w14:textId="77777777" w:rsidR="0016130C" w:rsidRPr="00F36C9B" w:rsidRDefault="0016130C" w:rsidP="0016130C">
      <w:pPr>
        <w:jc w:val="center"/>
        <w:rPr>
          <w:lang w:val="en-US"/>
        </w:rPr>
      </w:pPr>
    </w:p>
    <w:p w14:paraId="40C438ED" w14:textId="5FBF501F" w:rsidR="00DE5B8E" w:rsidRPr="00EE3467" w:rsidRDefault="0016130C" w:rsidP="00DE5B8E">
      <w:pPr>
        <w:jc w:val="center"/>
        <w:sectPr w:rsidR="00DE5B8E" w:rsidRPr="00EE3467" w:rsidSect="00DE5B8E">
          <w:type w:val="continuous"/>
          <w:pgSz w:w="12240" w:h="15840"/>
          <w:pgMar w:top="1440" w:right="1440" w:bottom="1440" w:left="1440" w:header="708" w:footer="708" w:gutter="0"/>
          <w:cols w:num="2" w:space="720"/>
          <w:titlePg/>
        </w:sectPr>
      </w:pPr>
      <w:r w:rsidRPr="00EE3467">
        <w:rPr>
          <w:rFonts w:ascii="Helvetica Neue" w:eastAsia="Helvetica Neue" w:hAnsi="Helvetica Neue" w:cs="Helvetica Neue"/>
          <w:noProof/>
          <w:color w:val="007C89"/>
          <w:highlight w:val="white"/>
        </w:rPr>
        <w:drawing>
          <wp:inline distT="0" distB="0" distL="0" distR="0" wp14:anchorId="1384E1BF" wp14:editId="63A543A7">
            <wp:extent cx="1474018" cy="2265204"/>
            <wp:effectExtent l="0" t="0" r="0" b="0"/>
            <wp:docPr id="181976136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16" cstate="email">
                      <a:extLst>
                        <a:ext uri="{28A0092B-C50C-407E-A947-70E740481C1C}">
                          <a14:useLocalDpi xmlns:a14="http://schemas.microsoft.com/office/drawing/2010/main"/>
                        </a:ext>
                      </a:extLst>
                    </a:blip>
                    <a:srcRect/>
                    <a:stretch>
                      <a:fillRect/>
                    </a:stretch>
                  </pic:blipFill>
                  <pic:spPr>
                    <a:xfrm>
                      <a:off x="0" y="0"/>
                      <a:ext cx="1474018" cy="2265204"/>
                    </a:xfrm>
                    <a:prstGeom prst="rect">
                      <a:avLst/>
                    </a:prstGeom>
                    <a:ln/>
                  </pic:spPr>
                </pic:pic>
              </a:graphicData>
            </a:graphic>
          </wp:inline>
        </w:drawing>
      </w:r>
    </w:p>
    <w:p w14:paraId="0D3E3764" w14:textId="74A5D56F" w:rsidR="0016130C" w:rsidRPr="00EE3467" w:rsidRDefault="0016130C" w:rsidP="00725912">
      <w:pPr>
        <w:pStyle w:val="Titre2"/>
        <w:sectPr w:rsidR="0016130C" w:rsidRPr="00EE3467" w:rsidSect="0016130C">
          <w:type w:val="continuous"/>
          <w:pgSz w:w="12240" w:h="15840"/>
          <w:pgMar w:top="1440" w:right="1440" w:bottom="1440" w:left="1440" w:header="708" w:footer="708" w:gutter="0"/>
          <w:cols w:space="720"/>
          <w:titlePg/>
        </w:sectPr>
      </w:pPr>
      <w:bookmarkStart w:id="47" w:name="_Hlk194406590"/>
    </w:p>
    <w:p w14:paraId="3D6BDA36" w14:textId="56B69C7E" w:rsidR="004379B0" w:rsidRPr="00EE3467" w:rsidRDefault="00AD18C9" w:rsidP="00D035B2">
      <w:pPr>
        <w:tabs>
          <w:tab w:val="center" w:pos="4513"/>
          <w:tab w:val="right" w:pos="9026"/>
        </w:tabs>
      </w:pPr>
      <w:bookmarkStart w:id="48" w:name="_heading=h.2xcytpi" w:colFirst="0" w:colLast="0"/>
      <w:bookmarkEnd w:id="47"/>
      <w:bookmarkEnd w:id="48"/>
      <w:r w:rsidRPr="00AD18C9">
        <w:lastRenderedPageBreak/>
        <w:t xml:space="preserve">Pour voir les livres que nous avons utilisés après 2024, consultez notre </w:t>
      </w:r>
      <w:hyperlink r:id="rId117" w:history="1">
        <w:r w:rsidRPr="00AD18C9">
          <w:rPr>
            <w:rStyle w:val="Lienhypertexte"/>
          </w:rPr>
          <w:t>site web</w:t>
        </w:r>
      </w:hyperlink>
      <w:r w:rsidRPr="00AD18C9">
        <w:t>.</w:t>
      </w:r>
    </w:p>
    <w:sectPr w:rsidR="004379B0" w:rsidRPr="00EE3467" w:rsidSect="00AD18C9">
      <w:headerReference w:type="default" r:id="rId118"/>
      <w:type w:val="continuous"/>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703FC" w14:textId="77777777" w:rsidR="00BA68FD" w:rsidRDefault="00BA68FD" w:rsidP="00C625F6">
      <w:r>
        <w:separator/>
      </w:r>
    </w:p>
  </w:endnote>
  <w:endnote w:type="continuationSeparator" w:id="0">
    <w:p w14:paraId="3534CF93" w14:textId="77777777" w:rsidR="00BA68FD" w:rsidRDefault="00BA68FD" w:rsidP="00C6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29473909"/>
      <w:docPartObj>
        <w:docPartGallery w:val="Page Numbers (Bottom of Page)"/>
        <w:docPartUnique/>
      </w:docPartObj>
    </w:sdtPr>
    <w:sdtContent>
      <w:p w14:paraId="6010DC97" w14:textId="1BF59A8E" w:rsidR="00C625F6" w:rsidRDefault="00C625F6" w:rsidP="00AE55BC">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956CF5">
          <w:rPr>
            <w:rStyle w:val="Numrodepage"/>
            <w:noProof/>
          </w:rPr>
          <w:t>2</w:t>
        </w:r>
        <w:r>
          <w:rPr>
            <w:rStyle w:val="Numrodepage"/>
          </w:rPr>
          <w:fldChar w:fldCharType="end"/>
        </w:r>
      </w:p>
    </w:sdtContent>
  </w:sdt>
  <w:p w14:paraId="57A13F93" w14:textId="77777777" w:rsidR="00C625F6" w:rsidRDefault="00C625F6" w:rsidP="00C625F6">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8225" w14:textId="684A7535" w:rsidR="00C625F6" w:rsidRPr="0041251F" w:rsidRDefault="00C625F6" w:rsidP="00704356">
    <w:pPr>
      <w:pStyle w:val="CoPEH3"/>
      <w:rPr>
        <w:color w:val="525B13" w:themeColor="accent1" w:themeShade="80"/>
      </w:rPr>
    </w:pPr>
  </w:p>
  <w:p w14:paraId="21A7861B" w14:textId="0B7F7070" w:rsidR="00C625F6" w:rsidRPr="008C3637" w:rsidRDefault="00C625F6" w:rsidP="00FE6D3C">
    <w:pPr>
      <w:pStyle w:val="CoPEH3"/>
      <w:jc w:val="right"/>
    </w:pPr>
    <w:r>
      <w:rPr>
        <w:rFonts w:cs="Arial"/>
        <w:noProof/>
      </w:rPr>
      <w:drawing>
        <wp:inline distT="0" distB="0" distL="0" distR="0" wp14:anchorId="32D08A48" wp14:editId="71613DDC">
          <wp:extent cx="797226" cy="381740"/>
          <wp:effectExtent l="0" t="0" r="0" b="0"/>
          <wp:docPr id="20220170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EH-Canada logo_green.png"/>
                  <pic:cNvPicPr/>
                </pic:nvPicPr>
                <pic:blipFill>
                  <a:blip r:embed="rId1" cstate="screen">
                    <a:extLst>
                      <a:ext uri="{28A0092B-C50C-407E-A947-70E740481C1C}">
                        <a14:useLocalDpi xmlns:a14="http://schemas.microsoft.com/office/drawing/2010/main"/>
                      </a:ext>
                    </a:extLst>
                  </a:blip>
                  <a:stretch>
                    <a:fillRect/>
                  </a:stretch>
                </pic:blipFill>
                <pic:spPr>
                  <a:xfrm>
                    <a:off x="0" y="0"/>
                    <a:ext cx="813086" cy="389334"/>
                  </a:xfrm>
                  <a:prstGeom prst="rect">
                    <a:avLst/>
                  </a:prstGeom>
                </pic:spPr>
              </pic:pic>
            </a:graphicData>
          </a:graphic>
        </wp:inline>
      </w:drawing>
    </w:r>
    <w:r>
      <w:rPr>
        <w:rStyle w:val="Numrodepage"/>
        <w:color w:val="999999"/>
      </w:rPr>
      <w:tab/>
    </w:r>
    <w:r>
      <w:rPr>
        <w:rStyle w:val="Numrodepage"/>
        <w:color w:val="999999"/>
      </w:rPr>
      <w:tab/>
    </w:r>
    <w:r>
      <w:rPr>
        <w:rStyle w:val="Numrodepage"/>
        <w:color w:val="999999"/>
      </w:rPr>
      <w:tab/>
    </w:r>
    <w:r>
      <w:rPr>
        <w:rStyle w:val="Numrodepage"/>
        <w:color w:val="999999"/>
      </w:rPr>
      <w:tab/>
    </w:r>
    <w:r>
      <w:rPr>
        <w:rStyle w:val="Numrodepage"/>
        <w:color w:val="999999"/>
      </w:rPr>
      <w:tab/>
    </w:r>
    <w:r>
      <w:rPr>
        <w:rStyle w:val="Numrodepage"/>
        <w:color w:val="999999"/>
      </w:rPr>
      <w:tab/>
    </w:r>
    <w:r>
      <w:rPr>
        <w:rStyle w:val="Numrodepage"/>
        <w:color w:val="999999"/>
      </w:rPr>
      <w:tab/>
    </w:r>
    <w:r w:rsidR="00704356">
      <w:rPr>
        <w:rStyle w:val="Numrodepage"/>
        <w:color w:val="999999"/>
      </w:rPr>
      <w:tab/>
    </w:r>
    <w:r>
      <w:rPr>
        <w:rStyle w:val="Numrodepage"/>
        <w:color w:val="999999"/>
      </w:rPr>
      <w:tab/>
    </w:r>
    <w:r>
      <w:rPr>
        <w:rStyle w:val="Numrodepage"/>
        <w:color w:val="999999"/>
      </w:rPr>
      <w:tab/>
    </w:r>
    <w:r>
      <w:rPr>
        <w:rStyle w:val="Numrodepage"/>
        <w:color w:val="999999"/>
      </w:rPr>
      <w:tab/>
    </w:r>
    <w:r w:rsidRPr="008C3637">
      <w:rPr>
        <w:rStyle w:val="Numrodepage"/>
        <w:color w:val="999999"/>
      </w:rPr>
      <w:fldChar w:fldCharType="begin"/>
    </w:r>
    <w:r w:rsidRPr="008C3637">
      <w:rPr>
        <w:rStyle w:val="Numrodepage"/>
        <w:color w:val="999999"/>
      </w:rPr>
      <w:instrText xml:space="preserve"> </w:instrText>
    </w:r>
    <w:r>
      <w:rPr>
        <w:rStyle w:val="Numrodepage"/>
        <w:color w:val="999999"/>
      </w:rPr>
      <w:instrText>PAGE</w:instrText>
    </w:r>
    <w:r w:rsidRPr="008C3637">
      <w:rPr>
        <w:rStyle w:val="Numrodepage"/>
        <w:color w:val="999999"/>
      </w:rPr>
      <w:instrText xml:space="preserve"> </w:instrText>
    </w:r>
    <w:r w:rsidRPr="008C3637">
      <w:rPr>
        <w:rStyle w:val="Numrodepage"/>
        <w:color w:val="999999"/>
      </w:rPr>
      <w:fldChar w:fldCharType="separate"/>
    </w:r>
    <w:r>
      <w:rPr>
        <w:rStyle w:val="Numrodepage"/>
        <w:color w:val="999999"/>
      </w:rPr>
      <w:t>45</w:t>
    </w:r>
    <w:r w:rsidRPr="008C3637">
      <w:rPr>
        <w:rStyle w:val="Numrodepage"/>
        <w:color w:val="999999"/>
      </w:rPr>
      <w:fldChar w:fldCharType="end"/>
    </w:r>
  </w:p>
  <w:p w14:paraId="1F66A524" w14:textId="7B8638B3" w:rsidR="00C625F6" w:rsidRDefault="00C625F6" w:rsidP="00C625F6">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922300243"/>
      <w:docPartObj>
        <w:docPartGallery w:val="Page Numbers (Bottom of Page)"/>
        <w:docPartUnique/>
      </w:docPartObj>
    </w:sdtPr>
    <w:sdtContent>
      <w:p w14:paraId="5A1887AE" w14:textId="77777777" w:rsidR="007C1375" w:rsidRDefault="007C1375" w:rsidP="007C1375">
        <w:pPr>
          <w:pStyle w:val="Pieddepage"/>
          <w:framePr w:wrap="none" w:vAnchor="text" w:hAnchor="page" w:x="10361" w:y="406"/>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0829E404" w14:textId="77777777" w:rsidR="00704356" w:rsidRPr="00704356" w:rsidRDefault="00704356" w:rsidP="00704356">
    <w:pPr>
      <w:pStyle w:val="CoPEH3"/>
      <w:jc w:val="center"/>
      <w:rPr>
        <w:color w:val="525B13" w:themeColor="accent1" w:themeShade="80"/>
        <w:lang w:val="fr-CA"/>
      </w:rPr>
    </w:pPr>
    <w:r w:rsidRPr="00704356">
      <w:rPr>
        <w:color w:val="525B13" w:themeColor="accent1" w:themeShade="80"/>
        <w:lang w:val="fr-CA"/>
      </w:rPr>
      <w:t>Module : Récits</w:t>
    </w:r>
  </w:p>
  <w:p w14:paraId="1129B5A3" w14:textId="77777777" w:rsidR="00704356" w:rsidRDefault="00704356" w:rsidP="007C1375">
    <w:pPr>
      <w:pStyle w:val="Pieddepage"/>
      <w:ind w:right="360"/>
    </w:pPr>
  </w:p>
  <w:p w14:paraId="468023B5" w14:textId="330927AB" w:rsidR="007C1375" w:rsidRDefault="007C1375" w:rsidP="00C625F6">
    <w:pPr>
      <w:pStyle w:val="Pieddepage"/>
      <w:ind w:right="360"/>
    </w:pPr>
    <w:r>
      <w:rPr>
        <w:rFonts w:cs="Arial"/>
        <w:noProof/>
      </w:rPr>
      <w:drawing>
        <wp:inline distT="0" distB="0" distL="0" distR="0" wp14:anchorId="7A7E56E4" wp14:editId="3A8F1C08">
          <wp:extent cx="797226" cy="381740"/>
          <wp:effectExtent l="0" t="0" r="0" b="0"/>
          <wp:docPr id="5266277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PEH-Canada logo_green.png"/>
                  <pic:cNvPicPr/>
                </pic:nvPicPr>
                <pic:blipFill>
                  <a:blip r:embed="rId1" cstate="screen">
                    <a:extLst>
                      <a:ext uri="{28A0092B-C50C-407E-A947-70E740481C1C}">
                        <a14:useLocalDpi xmlns:a14="http://schemas.microsoft.com/office/drawing/2010/main"/>
                      </a:ext>
                    </a:extLst>
                  </a:blip>
                  <a:stretch>
                    <a:fillRect/>
                  </a:stretch>
                </pic:blipFill>
                <pic:spPr>
                  <a:xfrm>
                    <a:off x="0" y="0"/>
                    <a:ext cx="813086" cy="38933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88798" w14:textId="6176869C" w:rsidR="004379B0" w:rsidRDefault="004379B0">
    <w:pPr>
      <w:pBdr>
        <w:top w:val="nil"/>
        <w:left w:val="nil"/>
        <w:bottom w:val="nil"/>
        <w:right w:val="nil"/>
        <w:between w:val="nil"/>
      </w:pBdr>
      <w:tabs>
        <w:tab w:val="center" w:pos="4513"/>
        <w:tab w:val="right" w:pos="9026"/>
      </w:tabs>
      <w:jc w:val="right"/>
      <w:rPr>
        <w:color w:val="000000"/>
      </w:rPr>
    </w:pPr>
    <w:r>
      <w:rPr>
        <w:color w:val="000000"/>
      </w:rPr>
      <w:fldChar w:fldCharType="begin"/>
    </w:r>
    <w:r>
      <w:rPr>
        <w:rFonts w:ascii="Calibri" w:eastAsia="Calibri" w:hAnsi="Calibri" w:cs="Calibri"/>
        <w:color w:val="000000"/>
        <w:sz w:val="22"/>
        <w:szCs w:val="22"/>
      </w:rPr>
      <w:instrText>PAGE</w:instrText>
    </w:r>
    <w:r w:rsidR="00000000">
      <w:rPr>
        <w:color w:val="000000"/>
      </w:rPr>
      <w:fldChar w:fldCharType="separate"/>
    </w:r>
    <w:r>
      <w:rPr>
        <w:color w:val="000000"/>
      </w:rPr>
      <w:fldChar w:fldCharType="end"/>
    </w:r>
  </w:p>
  <w:p w14:paraId="3C46A7A3" w14:textId="77777777" w:rsidR="004379B0" w:rsidRDefault="004379B0">
    <w:pPr>
      <w:pBdr>
        <w:top w:val="nil"/>
        <w:left w:val="nil"/>
        <w:bottom w:val="nil"/>
        <w:right w:val="nil"/>
        <w:between w:val="nil"/>
      </w:pBdr>
      <w:tabs>
        <w:tab w:val="center" w:pos="4513"/>
        <w:tab w:val="right" w:pos="9026"/>
      </w:tabs>
      <w:ind w:right="360"/>
      <w:rPr>
        <w:color w:val="000000"/>
      </w:rPr>
    </w:pPr>
  </w:p>
  <w:p w14:paraId="4E14C797" w14:textId="77777777" w:rsidR="00120169" w:rsidRDefault="0012016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1AC6B" w14:textId="677239AA" w:rsidR="00704356" w:rsidRPr="00704356" w:rsidRDefault="00704356" w:rsidP="00704356">
    <w:pPr>
      <w:pStyle w:val="CoPEH3"/>
      <w:jc w:val="center"/>
      <w:rPr>
        <w:color w:val="525B13" w:themeColor="accent1" w:themeShade="80"/>
        <w:lang w:val="fr-CA"/>
      </w:rPr>
    </w:pPr>
    <w:r w:rsidRPr="00704356">
      <w:rPr>
        <w:color w:val="525B13" w:themeColor="accent1" w:themeShade="80"/>
        <w:lang w:val="fr-CA"/>
      </w:rPr>
      <w:t>Module : Récits</w:t>
    </w:r>
  </w:p>
  <w:p w14:paraId="7BC0D414" w14:textId="714DFE1A" w:rsidR="004379B0" w:rsidRDefault="004379B0" w:rsidP="00704356">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268693D8" wp14:editId="575F23F2">
          <wp:extent cx="796925" cy="381635"/>
          <wp:effectExtent l="0" t="0" r="0" b="0"/>
          <wp:docPr id="4743049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cstate="screen">
                    <a:extLst>
                      <a:ext uri="{28A0092B-C50C-407E-A947-70E740481C1C}">
                        <a14:useLocalDpi xmlns:a14="http://schemas.microsoft.com/office/drawing/2010/main"/>
                      </a:ext>
                    </a:extLst>
                  </a:blip>
                  <a:srcRect/>
                  <a:stretch>
                    <a:fillRect/>
                  </a:stretch>
                </pic:blipFill>
                <pic:spPr>
                  <a:xfrm>
                    <a:off x="0" y="0"/>
                    <a:ext cx="796925" cy="381635"/>
                  </a:xfrm>
                  <a:prstGeom prst="rect">
                    <a:avLst/>
                  </a:prstGeom>
                  <a:ln/>
                </pic:spPr>
              </pic:pic>
            </a:graphicData>
          </a:graphic>
        </wp:inline>
      </w:drawing>
    </w:r>
    <w:r w:rsidR="00704356">
      <w:rPr>
        <w:color w:val="000000"/>
      </w:rPr>
      <w:tab/>
    </w:r>
    <w:r w:rsidR="00704356">
      <w:rPr>
        <w:color w:val="000000"/>
      </w:rPr>
      <w:tab/>
    </w:r>
    <w:r w:rsidR="00704356">
      <w:rPr>
        <w:color w:val="000000"/>
      </w:rPr>
      <w:fldChar w:fldCharType="begin"/>
    </w:r>
    <w:r w:rsidR="00704356">
      <w:rPr>
        <w:rFonts w:ascii="Calibri" w:eastAsia="Calibri" w:hAnsi="Calibri" w:cs="Calibri"/>
        <w:color w:val="000000"/>
        <w:sz w:val="22"/>
        <w:szCs w:val="22"/>
      </w:rPr>
      <w:instrText>PAGE</w:instrText>
    </w:r>
    <w:r w:rsidR="00704356">
      <w:rPr>
        <w:color w:val="000000"/>
      </w:rPr>
      <w:fldChar w:fldCharType="separate"/>
    </w:r>
    <w:r w:rsidR="00704356">
      <w:rPr>
        <w:color w:val="000000"/>
      </w:rPr>
      <w:t>2</w:t>
    </w:r>
    <w:r w:rsidR="00704356">
      <w:rPr>
        <w:color w:val="000000"/>
      </w:rPr>
      <w:fldChar w:fldCharType="end"/>
    </w:r>
  </w:p>
  <w:p w14:paraId="28691111" w14:textId="77777777" w:rsidR="00120169" w:rsidRDefault="0012016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766B8" w14:textId="77777777" w:rsidR="00BA68FD" w:rsidRDefault="00BA68FD" w:rsidP="00C625F6">
      <w:r>
        <w:separator/>
      </w:r>
    </w:p>
  </w:footnote>
  <w:footnote w:type="continuationSeparator" w:id="0">
    <w:p w14:paraId="6469AC0B" w14:textId="77777777" w:rsidR="00BA68FD" w:rsidRDefault="00BA68FD" w:rsidP="00C62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429DA" w14:textId="6C8DD99D" w:rsidR="00CE633A" w:rsidRDefault="00CE633A">
    <w:pPr>
      <w:pStyle w:val="En-tte"/>
    </w:pPr>
    <w:r>
      <w:rPr>
        <w:noProof/>
      </w:rPr>
      <w:drawing>
        <wp:inline distT="0" distB="0" distL="0" distR="0" wp14:anchorId="18E25E6A" wp14:editId="761A7E03">
          <wp:extent cx="5486400" cy="1085850"/>
          <wp:effectExtent l="0" t="0" r="0" b="0"/>
          <wp:docPr id="591866324" name="Image 1" descr="Une image contenant texte, capture d’écra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161302" name="Image 1" descr="Une image contenant texte, capture d’écran, Police"/>
                  <pic:cNvPicPr/>
                </pic:nvPicPr>
                <pic:blipFill>
                  <a:blip r:embed="rId1" cstate="screen">
                    <a:extLst>
                      <a:ext uri="{28A0092B-C50C-407E-A947-70E740481C1C}">
                        <a14:useLocalDpi xmlns:a14="http://schemas.microsoft.com/office/drawing/2010/main"/>
                      </a:ext>
                    </a:extLst>
                  </a:blip>
                  <a:stretch>
                    <a:fillRect/>
                  </a:stretch>
                </pic:blipFill>
                <pic:spPr>
                  <a:xfrm>
                    <a:off x="0" y="0"/>
                    <a:ext cx="5486400" cy="10858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76057" w14:textId="4F9ECA9E" w:rsidR="00C625F6" w:rsidRDefault="00C625F6">
    <w:pPr>
      <w:pStyle w:val="En-tte"/>
    </w:pPr>
    <w:r>
      <w:rPr>
        <w:noProof/>
      </w:rPr>
      <w:drawing>
        <wp:inline distT="0" distB="0" distL="0" distR="0" wp14:anchorId="19CFF4C7" wp14:editId="2BE62892">
          <wp:extent cx="5486400" cy="1082040"/>
          <wp:effectExtent l="0" t="0" r="0" b="0"/>
          <wp:docPr id="909149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6637" name="Image 121486637"/>
                  <pic:cNvPicPr/>
                </pic:nvPicPr>
                <pic:blipFill>
                  <a:blip r:embed="rId1">
                    <a:extLst>
                      <a:ext uri="{28A0092B-C50C-407E-A947-70E740481C1C}">
                        <a14:useLocalDpi xmlns:a14="http://schemas.microsoft.com/office/drawing/2010/main" val="0"/>
                      </a:ext>
                    </a:extLst>
                  </a:blip>
                  <a:stretch>
                    <a:fillRect/>
                  </a:stretch>
                </pic:blipFill>
                <pic:spPr>
                  <a:xfrm>
                    <a:off x="0" y="0"/>
                    <a:ext cx="5486400" cy="108204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E3C5F" w14:textId="21DC1930" w:rsidR="004379B0" w:rsidRDefault="004379B0">
    <w:pPr>
      <w:tabs>
        <w:tab w:val="center" w:pos="4513"/>
        <w:tab w:val="right" w:pos="9026"/>
      </w:tabs>
      <w:jc w:val="center"/>
      <w:rPr>
        <w:color w:val="000000"/>
      </w:rPr>
    </w:pPr>
  </w:p>
  <w:p w14:paraId="3D319CAF" w14:textId="77777777" w:rsidR="00704356" w:rsidRDefault="00704356">
    <w:pPr>
      <w:tabs>
        <w:tab w:val="center" w:pos="4513"/>
        <w:tab w:val="right" w:pos="9026"/>
      </w:tabs>
      <w:jc w:val="center"/>
      <w:rPr>
        <w:color w:val="000000"/>
      </w:rPr>
    </w:pPr>
  </w:p>
  <w:p w14:paraId="63325440" w14:textId="77777777" w:rsidR="00120169" w:rsidRDefault="0012016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1AB57" w14:textId="449CBD2A" w:rsidR="004379B0" w:rsidRDefault="004379B0" w:rsidP="004379B0">
    <w:pPr>
      <w:pBdr>
        <w:top w:val="nil"/>
        <w:left w:val="nil"/>
        <w:bottom w:val="nil"/>
        <w:right w:val="nil"/>
        <w:between w:val="nil"/>
      </w:pBdr>
      <w:tabs>
        <w:tab w:val="center" w:pos="4513"/>
        <w:tab w:val="right" w:pos="9026"/>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C4A7C" w14:textId="77777777" w:rsidR="00725912" w:rsidRDefault="00725912">
    <w:pPr>
      <w:pBdr>
        <w:top w:val="nil"/>
        <w:left w:val="nil"/>
        <w:bottom w:val="nil"/>
        <w:right w:val="nil"/>
        <w:between w:val="nil"/>
      </w:pBdr>
      <w:tabs>
        <w:tab w:val="center" w:pos="4513"/>
        <w:tab w:val="right" w:pos="9026"/>
      </w:tabs>
      <w:jc w:val="right"/>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68607" w14:textId="3A0A9FAF" w:rsidR="004379B0" w:rsidRDefault="004379B0">
    <w:pPr>
      <w:pBdr>
        <w:top w:val="nil"/>
        <w:left w:val="nil"/>
        <w:bottom w:val="nil"/>
        <w:right w:val="nil"/>
        <w:between w:val="nil"/>
      </w:pBdr>
      <w:tabs>
        <w:tab w:val="center" w:pos="4513"/>
        <w:tab w:val="right" w:pos="9026"/>
      </w:tabs>
      <w:jc w:val="center"/>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5C51E" w14:textId="5EDEE50F" w:rsidR="0041251F" w:rsidRDefault="0041251F">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B04CD" w14:textId="77777777" w:rsidR="0016130C" w:rsidRDefault="0016130C">
    <w:pPr>
      <w:pBdr>
        <w:top w:val="nil"/>
        <w:left w:val="nil"/>
        <w:bottom w:val="nil"/>
        <w:right w:val="nil"/>
        <w:between w:val="nil"/>
      </w:pBdr>
      <w:tabs>
        <w:tab w:val="center" w:pos="4513"/>
        <w:tab w:val="right" w:pos="902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3700"/>
    <w:multiLevelType w:val="hybridMultilevel"/>
    <w:tmpl w:val="4D2E59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8C2986"/>
    <w:multiLevelType w:val="hybridMultilevel"/>
    <w:tmpl w:val="6C2A0C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E3365C"/>
    <w:multiLevelType w:val="hybridMultilevel"/>
    <w:tmpl w:val="289AEB2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1296258A"/>
    <w:multiLevelType w:val="hybridMultilevel"/>
    <w:tmpl w:val="A254140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8C26F90"/>
    <w:multiLevelType w:val="hybridMultilevel"/>
    <w:tmpl w:val="4CA23A86"/>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4D81E4B"/>
    <w:multiLevelType w:val="hybridMultilevel"/>
    <w:tmpl w:val="A5289A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D6E0328"/>
    <w:multiLevelType w:val="hybridMultilevel"/>
    <w:tmpl w:val="2692FC14"/>
    <w:lvl w:ilvl="0" w:tplc="0C0C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34F1A87"/>
    <w:multiLevelType w:val="hybridMultilevel"/>
    <w:tmpl w:val="B85E5F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3E62ABE"/>
    <w:multiLevelType w:val="hybridMultilevel"/>
    <w:tmpl w:val="09A2DA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39CC7567"/>
    <w:multiLevelType w:val="hybridMultilevel"/>
    <w:tmpl w:val="89ACFD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2ED3BA6"/>
    <w:multiLevelType w:val="hybridMultilevel"/>
    <w:tmpl w:val="3B5EDC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F6058CE"/>
    <w:multiLevelType w:val="hybridMultilevel"/>
    <w:tmpl w:val="2CC00DB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557D743D"/>
    <w:multiLevelType w:val="hybridMultilevel"/>
    <w:tmpl w:val="AF280A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1C87986"/>
    <w:multiLevelType w:val="hybridMultilevel"/>
    <w:tmpl w:val="D36C4C5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2477845"/>
    <w:multiLevelType w:val="hybridMultilevel"/>
    <w:tmpl w:val="7EA040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B7C3260"/>
    <w:multiLevelType w:val="multilevel"/>
    <w:tmpl w:val="B72A6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097250C"/>
    <w:multiLevelType w:val="hybridMultilevel"/>
    <w:tmpl w:val="EC68EA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D3522B3"/>
    <w:multiLevelType w:val="hybridMultilevel"/>
    <w:tmpl w:val="BD4E10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7D625E93"/>
    <w:multiLevelType w:val="hybridMultilevel"/>
    <w:tmpl w:val="B80AEE50"/>
    <w:lvl w:ilvl="0" w:tplc="63F0788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E623CE6"/>
    <w:multiLevelType w:val="hybridMultilevel"/>
    <w:tmpl w:val="69F6A3B4"/>
    <w:lvl w:ilvl="0" w:tplc="DE586E4A">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7F762F6B"/>
    <w:multiLevelType w:val="hybridMultilevel"/>
    <w:tmpl w:val="A74466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069117465">
    <w:abstractNumId w:val="11"/>
  </w:num>
  <w:num w:numId="2" w16cid:durableId="206993213">
    <w:abstractNumId w:val="9"/>
  </w:num>
  <w:num w:numId="3" w16cid:durableId="1111169249">
    <w:abstractNumId w:val="4"/>
  </w:num>
  <w:num w:numId="4" w16cid:durableId="1379472437">
    <w:abstractNumId w:val="13"/>
  </w:num>
  <w:num w:numId="5" w16cid:durableId="866138520">
    <w:abstractNumId w:val="7"/>
  </w:num>
  <w:num w:numId="6" w16cid:durableId="2031955463">
    <w:abstractNumId w:val="16"/>
  </w:num>
  <w:num w:numId="7" w16cid:durableId="720521395">
    <w:abstractNumId w:val="8"/>
  </w:num>
  <w:num w:numId="8" w16cid:durableId="1484203682">
    <w:abstractNumId w:val="12"/>
  </w:num>
  <w:num w:numId="9" w16cid:durableId="2018648299">
    <w:abstractNumId w:val="20"/>
  </w:num>
  <w:num w:numId="10" w16cid:durableId="1913465453">
    <w:abstractNumId w:val="10"/>
  </w:num>
  <w:num w:numId="11" w16cid:durableId="320354220">
    <w:abstractNumId w:val="0"/>
  </w:num>
  <w:num w:numId="12" w16cid:durableId="953484861">
    <w:abstractNumId w:val="2"/>
  </w:num>
  <w:num w:numId="13" w16cid:durableId="962613063">
    <w:abstractNumId w:val="6"/>
  </w:num>
  <w:num w:numId="14" w16cid:durableId="761605994">
    <w:abstractNumId w:val="18"/>
  </w:num>
  <w:num w:numId="15" w16cid:durableId="953094451">
    <w:abstractNumId w:val="1"/>
  </w:num>
  <w:num w:numId="16" w16cid:durableId="95830908">
    <w:abstractNumId w:val="5"/>
  </w:num>
  <w:num w:numId="17" w16cid:durableId="690765610">
    <w:abstractNumId w:val="14"/>
  </w:num>
  <w:num w:numId="18" w16cid:durableId="956106749">
    <w:abstractNumId w:val="3"/>
  </w:num>
  <w:num w:numId="19" w16cid:durableId="8203">
    <w:abstractNumId w:val="19"/>
  </w:num>
  <w:num w:numId="20" w16cid:durableId="85463069">
    <w:abstractNumId w:val="15"/>
  </w:num>
  <w:num w:numId="21" w16cid:durableId="83422107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5F6"/>
    <w:rsid w:val="00002444"/>
    <w:rsid w:val="000146DD"/>
    <w:rsid w:val="00014F67"/>
    <w:rsid w:val="0002082F"/>
    <w:rsid w:val="00023B7A"/>
    <w:rsid w:val="00024581"/>
    <w:rsid w:val="000257A7"/>
    <w:rsid w:val="000305A2"/>
    <w:rsid w:val="000344E5"/>
    <w:rsid w:val="00055D5C"/>
    <w:rsid w:val="000628DE"/>
    <w:rsid w:val="00065564"/>
    <w:rsid w:val="00075D13"/>
    <w:rsid w:val="00080448"/>
    <w:rsid w:val="00090F50"/>
    <w:rsid w:val="00091FA6"/>
    <w:rsid w:val="00092A48"/>
    <w:rsid w:val="00093438"/>
    <w:rsid w:val="00095A4B"/>
    <w:rsid w:val="00097093"/>
    <w:rsid w:val="0009797E"/>
    <w:rsid w:val="000A5152"/>
    <w:rsid w:val="000A61CD"/>
    <w:rsid w:val="000B2020"/>
    <w:rsid w:val="000C0919"/>
    <w:rsid w:val="000C1373"/>
    <w:rsid w:val="000E5839"/>
    <w:rsid w:val="000F2478"/>
    <w:rsid w:val="00100B36"/>
    <w:rsid w:val="00101E2B"/>
    <w:rsid w:val="001066C3"/>
    <w:rsid w:val="00120169"/>
    <w:rsid w:val="0012079F"/>
    <w:rsid w:val="00123BC4"/>
    <w:rsid w:val="00143F27"/>
    <w:rsid w:val="00145001"/>
    <w:rsid w:val="00157B39"/>
    <w:rsid w:val="0016130C"/>
    <w:rsid w:val="0016610A"/>
    <w:rsid w:val="00176B73"/>
    <w:rsid w:val="00190CB2"/>
    <w:rsid w:val="00192F70"/>
    <w:rsid w:val="001975A9"/>
    <w:rsid w:val="001A5490"/>
    <w:rsid w:val="001B2458"/>
    <w:rsid w:val="001C1506"/>
    <w:rsid w:val="001C3921"/>
    <w:rsid w:val="001D2758"/>
    <w:rsid w:val="001D59B5"/>
    <w:rsid w:val="001D71A9"/>
    <w:rsid w:val="001D7811"/>
    <w:rsid w:val="001E1D3A"/>
    <w:rsid w:val="001E25FE"/>
    <w:rsid w:val="001E384F"/>
    <w:rsid w:val="001E4699"/>
    <w:rsid w:val="001E577A"/>
    <w:rsid w:val="001E7C39"/>
    <w:rsid w:val="001F17F8"/>
    <w:rsid w:val="001F4458"/>
    <w:rsid w:val="00204613"/>
    <w:rsid w:val="00213942"/>
    <w:rsid w:val="00213975"/>
    <w:rsid w:val="00217DB9"/>
    <w:rsid w:val="00220798"/>
    <w:rsid w:val="00223922"/>
    <w:rsid w:val="0023110A"/>
    <w:rsid w:val="0023281A"/>
    <w:rsid w:val="00234D07"/>
    <w:rsid w:val="00254AEB"/>
    <w:rsid w:val="00275494"/>
    <w:rsid w:val="0027775F"/>
    <w:rsid w:val="00283096"/>
    <w:rsid w:val="00284A39"/>
    <w:rsid w:val="00284ADD"/>
    <w:rsid w:val="002A1BFC"/>
    <w:rsid w:val="002A70AE"/>
    <w:rsid w:val="002B60CA"/>
    <w:rsid w:val="002C21C4"/>
    <w:rsid w:val="002C2DDC"/>
    <w:rsid w:val="002C788B"/>
    <w:rsid w:val="002D10FF"/>
    <w:rsid w:val="002D1643"/>
    <w:rsid w:val="002D3852"/>
    <w:rsid w:val="002D66CA"/>
    <w:rsid w:val="002E38EA"/>
    <w:rsid w:val="002E71F3"/>
    <w:rsid w:val="002E7A53"/>
    <w:rsid w:val="002F3310"/>
    <w:rsid w:val="002F4829"/>
    <w:rsid w:val="003017DA"/>
    <w:rsid w:val="003255A0"/>
    <w:rsid w:val="003258B3"/>
    <w:rsid w:val="0032761D"/>
    <w:rsid w:val="0036088A"/>
    <w:rsid w:val="00363325"/>
    <w:rsid w:val="00363F6E"/>
    <w:rsid w:val="0036456C"/>
    <w:rsid w:val="0036476E"/>
    <w:rsid w:val="0038210C"/>
    <w:rsid w:val="00384CB6"/>
    <w:rsid w:val="0039631F"/>
    <w:rsid w:val="003B55AD"/>
    <w:rsid w:val="003C467A"/>
    <w:rsid w:val="003D4480"/>
    <w:rsid w:val="003D457C"/>
    <w:rsid w:val="003E3D06"/>
    <w:rsid w:val="003E4A62"/>
    <w:rsid w:val="003F0469"/>
    <w:rsid w:val="003F3DF6"/>
    <w:rsid w:val="0040031A"/>
    <w:rsid w:val="00411F40"/>
    <w:rsid w:val="0041251F"/>
    <w:rsid w:val="00417F4B"/>
    <w:rsid w:val="004379B0"/>
    <w:rsid w:val="00451B95"/>
    <w:rsid w:val="00455D38"/>
    <w:rsid w:val="004565FF"/>
    <w:rsid w:val="00456A12"/>
    <w:rsid w:val="00460DE0"/>
    <w:rsid w:val="004625F4"/>
    <w:rsid w:val="00465F5B"/>
    <w:rsid w:val="004761A5"/>
    <w:rsid w:val="00483D38"/>
    <w:rsid w:val="004A0168"/>
    <w:rsid w:val="004A552F"/>
    <w:rsid w:val="004B2B44"/>
    <w:rsid w:val="004D21B5"/>
    <w:rsid w:val="004D3647"/>
    <w:rsid w:val="004E2908"/>
    <w:rsid w:val="004E4AF9"/>
    <w:rsid w:val="004E7768"/>
    <w:rsid w:val="00501FCE"/>
    <w:rsid w:val="0050240A"/>
    <w:rsid w:val="005113CC"/>
    <w:rsid w:val="0051567E"/>
    <w:rsid w:val="005156AF"/>
    <w:rsid w:val="0052026B"/>
    <w:rsid w:val="00522AC1"/>
    <w:rsid w:val="00525F31"/>
    <w:rsid w:val="005341DD"/>
    <w:rsid w:val="00536E5A"/>
    <w:rsid w:val="005448EB"/>
    <w:rsid w:val="005503CE"/>
    <w:rsid w:val="00550F71"/>
    <w:rsid w:val="00560542"/>
    <w:rsid w:val="005667EA"/>
    <w:rsid w:val="00574355"/>
    <w:rsid w:val="005769D2"/>
    <w:rsid w:val="00586BE7"/>
    <w:rsid w:val="00587C1F"/>
    <w:rsid w:val="005B2401"/>
    <w:rsid w:val="005C52AC"/>
    <w:rsid w:val="005D2B0F"/>
    <w:rsid w:val="005D33B9"/>
    <w:rsid w:val="005E00FC"/>
    <w:rsid w:val="005E16E8"/>
    <w:rsid w:val="005E4FF8"/>
    <w:rsid w:val="005E680B"/>
    <w:rsid w:val="005F2253"/>
    <w:rsid w:val="005F2F87"/>
    <w:rsid w:val="005F511C"/>
    <w:rsid w:val="00607DB4"/>
    <w:rsid w:val="00615976"/>
    <w:rsid w:val="006177EB"/>
    <w:rsid w:val="00620B24"/>
    <w:rsid w:val="0062452B"/>
    <w:rsid w:val="00627D96"/>
    <w:rsid w:val="006342CA"/>
    <w:rsid w:val="006359F3"/>
    <w:rsid w:val="00640726"/>
    <w:rsid w:val="00640894"/>
    <w:rsid w:val="00650BD7"/>
    <w:rsid w:val="0065537D"/>
    <w:rsid w:val="006609AC"/>
    <w:rsid w:val="006655F7"/>
    <w:rsid w:val="006758A9"/>
    <w:rsid w:val="006827EB"/>
    <w:rsid w:val="00686EE3"/>
    <w:rsid w:val="006A0159"/>
    <w:rsid w:val="006A04FA"/>
    <w:rsid w:val="006A19F8"/>
    <w:rsid w:val="006B1577"/>
    <w:rsid w:val="006B5F84"/>
    <w:rsid w:val="006C3D44"/>
    <w:rsid w:val="006D210B"/>
    <w:rsid w:val="006D2182"/>
    <w:rsid w:val="006D3F1F"/>
    <w:rsid w:val="006D542F"/>
    <w:rsid w:val="006D7BF9"/>
    <w:rsid w:val="006E0E68"/>
    <w:rsid w:val="006E4529"/>
    <w:rsid w:val="006E720B"/>
    <w:rsid w:val="006F7315"/>
    <w:rsid w:val="006F7600"/>
    <w:rsid w:val="00704356"/>
    <w:rsid w:val="00705033"/>
    <w:rsid w:val="00716568"/>
    <w:rsid w:val="00725912"/>
    <w:rsid w:val="00725A22"/>
    <w:rsid w:val="007309A8"/>
    <w:rsid w:val="007355E7"/>
    <w:rsid w:val="007374B9"/>
    <w:rsid w:val="00740DF2"/>
    <w:rsid w:val="00745C3C"/>
    <w:rsid w:val="007502CD"/>
    <w:rsid w:val="0076101E"/>
    <w:rsid w:val="00761B53"/>
    <w:rsid w:val="00762E9D"/>
    <w:rsid w:val="00763BDB"/>
    <w:rsid w:val="0076601D"/>
    <w:rsid w:val="00774E35"/>
    <w:rsid w:val="007756D3"/>
    <w:rsid w:val="00776FCF"/>
    <w:rsid w:val="0078078D"/>
    <w:rsid w:val="00781403"/>
    <w:rsid w:val="00786B42"/>
    <w:rsid w:val="007954EA"/>
    <w:rsid w:val="007B2273"/>
    <w:rsid w:val="007C1375"/>
    <w:rsid w:val="007C2264"/>
    <w:rsid w:val="007C3532"/>
    <w:rsid w:val="007D1D2F"/>
    <w:rsid w:val="007F00D6"/>
    <w:rsid w:val="007F0E39"/>
    <w:rsid w:val="0080356F"/>
    <w:rsid w:val="00804A61"/>
    <w:rsid w:val="00806BF7"/>
    <w:rsid w:val="00813D37"/>
    <w:rsid w:val="00824F70"/>
    <w:rsid w:val="00826AC0"/>
    <w:rsid w:val="00832FFC"/>
    <w:rsid w:val="008403D4"/>
    <w:rsid w:val="00857EBB"/>
    <w:rsid w:val="00861685"/>
    <w:rsid w:val="00877B69"/>
    <w:rsid w:val="00890569"/>
    <w:rsid w:val="008928F9"/>
    <w:rsid w:val="008A5EE8"/>
    <w:rsid w:val="008B1A29"/>
    <w:rsid w:val="008B2396"/>
    <w:rsid w:val="008B5C1C"/>
    <w:rsid w:val="008C23F7"/>
    <w:rsid w:val="008E1E06"/>
    <w:rsid w:val="008E2DA0"/>
    <w:rsid w:val="008E6079"/>
    <w:rsid w:val="008E76B9"/>
    <w:rsid w:val="008E79AE"/>
    <w:rsid w:val="008F05FB"/>
    <w:rsid w:val="008F7218"/>
    <w:rsid w:val="008F785C"/>
    <w:rsid w:val="009040E7"/>
    <w:rsid w:val="009134BA"/>
    <w:rsid w:val="00915A56"/>
    <w:rsid w:val="0093595B"/>
    <w:rsid w:val="00937D17"/>
    <w:rsid w:val="00940460"/>
    <w:rsid w:val="00946B5F"/>
    <w:rsid w:val="00956CF5"/>
    <w:rsid w:val="009605C7"/>
    <w:rsid w:val="0096193D"/>
    <w:rsid w:val="00970969"/>
    <w:rsid w:val="00976391"/>
    <w:rsid w:val="00993B3B"/>
    <w:rsid w:val="009B0895"/>
    <w:rsid w:val="009C5C3C"/>
    <w:rsid w:val="00A033E5"/>
    <w:rsid w:val="00A13786"/>
    <w:rsid w:val="00A13F5C"/>
    <w:rsid w:val="00A23E65"/>
    <w:rsid w:val="00A23E79"/>
    <w:rsid w:val="00A246FB"/>
    <w:rsid w:val="00A61A8C"/>
    <w:rsid w:val="00A65501"/>
    <w:rsid w:val="00A6727C"/>
    <w:rsid w:val="00A74342"/>
    <w:rsid w:val="00A809D2"/>
    <w:rsid w:val="00A83367"/>
    <w:rsid w:val="00A833B6"/>
    <w:rsid w:val="00A95856"/>
    <w:rsid w:val="00AB0E8C"/>
    <w:rsid w:val="00AB2F16"/>
    <w:rsid w:val="00AB4F9E"/>
    <w:rsid w:val="00AC5615"/>
    <w:rsid w:val="00AD18C9"/>
    <w:rsid w:val="00AD5750"/>
    <w:rsid w:val="00AE0932"/>
    <w:rsid w:val="00AE197F"/>
    <w:rsid w:val="00AE1A57"/>
    <w:rsid w:val="00AE5977"/>
    <w:rsid w:val="00AF4164"/>
    <w:rsid w:val="00B063CC"/>
    <w:rsid w:val="00B07B0E"/>
    <w:rsid w:val="00B13047"/>
    <w:rsid w:val="00B252D5"/>
    <w:rsid w:val="00B371CF"/>
    <w:rsid w:val="00B379C8"/>
    <w:rsid w:val="00B44F80"/>
    <w:rsid w:val="00B50F74"/>
    <w:rsid w:val="00B6145D"/>
    <w:rsid w:val="00B67BB8"/>
    <w:rsid w:val="00B71E83"/>
    <w:rsid w:val="00B732D1"/>
    <w:rsid w:val="00B775B5"/>
    <w:rsid w:val="00B86341"/>
    <w:rsid w:val="00B901EC"/>
    <w:rsid w:val="00B91947"/>
    <w:rsid w:val="00B91E86"/>
    <w:rsid w:val="00B92DA8"/>
    <w:rsid w:val="00B97835"/>
    <w:rsid w:val="00B97B1D"/>
    <w:rsid w:val="00BA68FD"/>
    <w:rsid w:val="00BA7775"/>
    <w:rsid w:val="00BB3F9C"/>
    <w:rsid w:val="00BB606C"/>
    <w:rsid w:val="00BB654F"/>
    <w:rsid w:val="00BC26BA"/>
    <w:rsid w:val="00BD72C1"/>
    <w:rsid w:val="00BE0BC4"/>
    <w:rsid w:val="00BF7719"/>
    <w:rsid w:val="00C04CF5"/>
    <w:rsid w:val="00C12369"/>
    <w:rsid w:val="00C13028"/>
    <w:rsid w:val="00C16893"/>
    <w:rsid w:val="00C2302A"/>
    <w:rsid w:val="00C27886"/>
    <w:rsid w:val="00C27CB3"/>
    <w:rsid w:val="00C336B9"/>
    <w:rsid w:val="00C401FF"/>
    <w:rsid w:val="00C4152A"/>
    <w:rsid w:val="00C53FAC"/>
    <w:rsid w:val="00C5509E"/>
    <w:rsid w:val="00C61D27"/>
    <w:rsid w:val="00C625F6"/>
    <w:rsid w:val="00C63960"/>
    <w:rsid w:val="00C67399"/>
    <w:rsid w:val="00C729D7"/>
    <w:rsid w:val="00C741D7"/>
    <w:rsid w:val="00C81A56"/>
    <w:rsid w:val="00C843D5"/>
    <w:rsid w:val="00C92E9B"/>
    <w:rsid w:val="00C95388"/>
    <w:rsid w:val="00CB78A8"/>
    <w:rsid w:val="00CC5F70"/>
    <w:rsid w:val="00CC7267"/>
    <w:rsid w:val="00CD2522"/>
    <w:rsid w:val="00CD44C0"/>
    <w:rsid w:val="00CD50C3"/>
    <w:rsid w:val="00CE633A"/>
    <w:rsid w:val="00CF0DAA"/>
    <w:rsid w:val="00CF0DFB"/>
    <w:rsid w:val="00CF3E87"/>
    <w:rsid w:val="00CF5453"/>
    <w:rsid w:val="00CF5D3E"/>
    <w:rsid w:val="00D035B2"/>
    <w:rsid w:val="00D04EA0"/>
    <w:rsid w:val="00D20EAC"/>
    <w:rsid w:val="00D21580"/>
    <w:rsid w:val="00D226B2"/>
    <w:rsid w:val="00D26168"/>
    <w:rsid w:val="00D33DA2"/>
    <w:rsid w:val="00D37E80"/>
    <w:rsid w:val="00D53273"/>
    <w:rsid w:val="00D5365D"/>
    <w:rsid w:val="00D71517"/>
    <w:rsid w:val="00D7476B"/>
    <w:rsid w:val="00D74943"/>
    <w:rsid w:val="00D75CE6"/>
    <w:rsid w:val="00D76655"/>
    <w:rsid w:val="00D76771"/>
    <w:rsid w:val="00D82E5D"/>
    <w:rsid w:val="00DA47E9"/>
    <w:rsid w:val="00DA57CD"/>
    <w:rsid w:val="00DB0CE5"/>
    <w:rsid w:val="00DB7C97"/>
    <w:rsid w:val="00DC686C"/>
    <w:rsid w:val="00DD2479"/>
    <w:rsid w:val="00DD270B"/>
    <w:rsid w:val="00DE0B6E"/>
    <w:rsid w:val="00DE5B8E"/>
    <w:rsid w:val="00DF3A6D"/>
    <w:rsid w:val="00E11EA2"/>
    <w:rsid w:val="00E30954"/>
    <w:rsid w:val="00E40AA8"/>
    <w:rsid w:val="00E4789C"/>
    <w:rsid w:val="00E5176D"/>
    <w:rsid w:val="00E52C23"/>
    <w:rsid w:val="00E57AAC"/>
    <w:rsid w:val="00E60FB6"/>
    <w:rsid w:val="00E61A7C"/>
    <w:rsid w:val="00E71F42"/>
    <w:rsid w:val="00E72EC1"/>
    <w:rsid w:val="00E94880"/>
    <w:rsid w:val="00E95ADF"/>
    <w:rsid w:val="00E97FF3"/>
    <w:rsid w:val="00EA0871"/>
    <w:rsid w:val="00EA1D40"/>
    <w:rsid w:val="00EA3ED1"/>
    <w:rsid w:val="00EB13B1"/>
    <w:rsid w:val="00EE3467"/>
    <w:rsid w:val="00EE55D6"/>
    <w:rsid w:val="00EE5977"/>
    <w:rsid w:val="00EE7623"/>
    <w:rsid w:val="00EF1AA4"/>
    <w:rsid w:val="00EF1CB8"/>
    <w:rsid w:val="00EF6D44"/>
    <w:rsid w:val="00F0175C"/>
    <w:rsid w:val="00F15CB4"/>
    <w:rsid w:val="00F24612"/>
    <w:rsid w:val="00F26D54"/>
    <w:rsid w:val="00F32647"/>
    <w:rsid w:val="00F35D22"/>
    <w:rsid w:val="00F36C9B"/>
    <w:rsid w:val="00F37DFD"/>
    <w:rsid w:val="00F44AB9"/>
    <w:rsid w:val="00F47AE1"/>
    <w:rsid w:val="00F622A3"/>
    <w:rsid w:val="00F734EE"/>
    <w:rsid w:val="00F750C0"/>
    <w:rsid w:val="00F81EE6"/>
    <w:rsid w:val="00F8231A"/>
    <w:rsid w:val="00F87DF8"/>
    <w:rsid w:val="00F91B98"/>
    <w:rsid w:val="00F93B10"/>
    <w:rsid w:val="00F969A2"/>
    <w:rsid w:val="00FA3217"/>
    <w:rsid w:val="00FB2A42"/>
    <w:rsid w:val="00FB5865"/>
    <w:rsid w:val="00FC4A28"/>
    <w:rsid w:val="00FD08E7"/>
    <w:rsid w:val="00FD3C62"/>
    <w:rsid w:val="00FD7FF1"/>
    <w:rsid w:val="00FE239A"/>
    <w:rsid w:val="00FE6709"/>
    <w:rsid w:val="00FE6D3C"/>
    <w:rsid w:val="00FE75B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E764F"/>
  <w15:chartTrackingRefBased/>
  <w15:docId w15:val="{4D5444D2-0AC8-1A46-A004-601BB967E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aliases w:val="Titre 1_Module_CoPEH-Canada_vert"/>
    <w:basedOn w:val="Normal"/>
    <w:next w:val="Normal"/>
    <w:link w:val="Titre1Car"/>
    <w:autoRedefine/>
    <w:uiPriority w:val="99"/>
    <w:qFormat/>
    <w:rsid w:val="008B5C1C"/>
    <w:pPr>
      <w:keepNext/>
      <w:keepLines/>
      <w:outlineLvl w:val="0"/>
    </w:pPr>
    <w:rPr>
      <w:rFonts w:ascii="Cambria" w:eastAsia="Times New Roman" w:hAnsi="Cambria" w:cs="Times New Roman"/>
      <w:b/>
      <w:bCs/>
      <w:smallCaps/>
      <w:color w:val="7B881D"/>
      <w:kern w:val="0"/>
      <w:sz w:val="32"/>
      <w:szCs w:val="28"/>
      <w:lang w:eastAsia="en-CA"/>
      <w14:ligatures w14:val="none"/>
    </w:rPr>
  </w:style>
  <w:style w:type="paragraph" w:styleId="Titre2">
    <w:name w:val="heading 2"/>
    <w:aliases w:val="Titre 2_Module_CoPEH-Canada vert"/>
    <w:basedOn w:val="Normal"/>
    <w:next w:val="Normal"/>
    <w:link w:val="Titre2Car"/>
    <w:autoRedefine/>
    <w:uiPriority w:val="99"/>
    <w:qFormat/>
    <w:rsid w:val="008B5C1C"/>
    <w:pPr>
      <w:keepNext/>
      <w:keepLines/>
      <w:spacing w:before="200"/>
      <w:outlineLvl w:val="1"/>
    </w:pPr>
    <w:rPr>
      <w:rFonts w:ascii="Cambria" w:eastAsia="Times New Roman" w:hAnsi="Cambria" w:cs="Times New Roman"/>
      <w:b/>
      <w:bCs/>
      <w:color w:val="7B881D"/>
      <w:kern w:val="0"/>
      <w:sz w:val="28"/>
      <w:szCs w:val="28"/>
      <w:lang w:eastAsia="en-CA"/>
      <w14:ligatures w14:val="none"/>
    </w:rPr>
  </w:style>
  <w:style w:type="paragraph" w:styleId="Titre3">
    <w:name w:val="heading 3"/>
    <w:aliases w:val="Titre 3_Module_CoPEH-Canada_vert"/>
    <w:basedOn w:val="Normal"/>
    <w:next w:val="Normal"/>
    <w:link w:val="Titre3Car"/>
    <w:autoRedefine/>
    <w:uiPriority w:val="99"/>
    <w:qFormat/>
    <w:rsid w:val="008B5C1C"/>
    <w:pPr>
      <w:keepNext/>
      <w:keepLines/>
      <w:outlineLvl w:val="2"/>
    </w:pPr>
    <w:rPr>
      <w:rFonts w:ascii="Cambria" w:eastAsia="Times New Roman" w:hAnsi="Cambria" w:cs="Calibri"/>
      <w:b/>
      <w:bCs/>
      <w:i/>
      <w:iCs/>
      <w:color w:val="7B881D"/>
      <w:kern w:val="0"/>
      <w:sz w:val="26"/>
      <w:szCs w:val="26"/>
      <w:lang w:eastAsia="en-CA"/>
      <w14:ligatures w14:val="none"/>
    </w:rPr>
  </w:style>
  <w:style w:type="paragraph" w:styleId="Titre4">
    <w:name w:val="heading 4"/>
    <w:aliases w:val="Titre 4_Module_CoPEH-Canada"/>
    <w:basedOn w:val="Normal"/>
    <w:next w:val="Normal"/>
    <w:link w:val="Titre4Car"/>
    <w:uiPriority w:val="99"/>
    <w:qFormat/>
    <w:rsid w:val="008B5C1C"/>
    <w:pPr>
      <w:keepNext/>
      <w:keepLines/>
      <w:spacing w:before="200"/>
      <w:outlineLvl w:val="3"/>
    </w:pPr>
    <w:rPr>
      <w:rFonts w:ascii="Cambria" w:eastAsia="Times New Roman" w:hAnsi="Cambria" w:cs="Times New Roman"/>
      <w:b/>
      <w:bCs/>
      <w:i/>
      <w:iCs/>
      <w:kern w:val="0"/>
      <w:lang w:eastAsia="en-CA"/>
      <w14:ligatures w14:val="none"/>
    </w:rPr>
  </w:style>
  <w:style w:type="paragraph" w:styleId="Titre5">
    <w:name w:val="heading 5"/>
    <w:basedOn w:val="Normal"/>
    <w:next w:val="Normal"/>
    <w:link w:val="Titre5Car"/>
    <w:uiPriority w:val="9"/>
    <w:semiHidden/>
    <w:unhideWhenUsed/>
    <w:qFormat/>
    <w:rsid w:val="00C625F6"/>
    <w:pPr>
      <w:keepNext/>
      <w:keepLines/>
      <w:spacing w:before="80" w:after="40"/>
      <w:outlineLvl w:val="4"/>
    </w:pPr>
    <w:rPr>
      <w:rFonts w:eastAsiaTheme="majorEastAsia" w:cstheme="majorBidi"/>
      <w:color w:val="7B881D" w:themeColor="accent1" w:themeShade="BF"/>
    </w:rPr>
  </w:style>
  <w:style w:type="paragraph" w:styleId="Titre6">
    <w:name w:val="heading 6"/>
    <w:basedOn w:val="Normal"/>
    <w:next w:val="Normal"/>
    <w:link w:val="Titre6Car"/>
    <w:uiPriority w:val="9"/>
    <w:semiHidden/>
    <w:unhideWhenUsed/>
    <w:qFormat/>
    <w:rsid w:val="00C625F6"/>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625F6"/>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625F6"/>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625F6"/>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_Module_CoPEH-Canada_vert Car"/>
    <w:link w:val="Titre1"/>
    <w:uiPriority w:val="99"/>
    <w:rsid w:val="008B5C1C"/>
    <w:rPr>
      <w:rFonts w:ascii="Cambria" w:eastAsia="Times New Roman" w:hAnsi="Cambria" w:cs="Times New Roman"/>
      <w:b/>
      <w:bCs/>
      <w:smallCaps/>
      <w:color w:val="7B881D"/>
      <w:kern w:val="0"/>
      <w:sz w:val="32"/>
      <w:szCs w:val="28"/>
      <w:lang w:eastAsia="en-CA"/>
      <w14:ligatures w14:val="none"/>
    </w:rPr>
  </w:style>
  <w:style w:type="character" w:customStyle="1" w:styleId="Titre2Car">
    <w:name w:val="Titre 2 Car"/>
    <w:aliases w:val="Titre 2_Module_CoPEH-Canada vert Car"/>
    <w:link w:val="Titre2"/>
    <w:uiPriority w:val="99"/>
    <w:rsid w:val="008B5C1C"/>
    <w:rPr>
      <w:rFonts w:ascii="Cambria" w:eastAsia="Times New Roman" w:hAnsi="Cambria" w:cs="Times New Roman"/>
      <w:b/>
      <w:bCs/>
      <w:color w:val="7B881D"/>
      <w:kern w:val="0"/>
      <w:sz w:val="28"/>
      <w:szCs w:val="28"/>
      <w:lang w:eastAsia="en-CA"/>
      <w14:ligatures w14:val="none"/>
    </w:rPr>
  </w:style>
  <w:style w:type="character" w:customStyle="1" w:styleId="Titre3Car">
    <w:name w:val="Titre 3 Car"/>
    <w:aliases w:val="Titre 3_Module_CoPEH-Canada_vert Car"/>
    <w:link w:val="Titre3"/>
    <w:uiPriority w:val="99"/>
    <w:rsid w:val="008B5C1C"/>
    <w:rPr>
      <w:rFonts w:ascii="Cambria" w:eastAsia="Times New Roman" w:hAnsi="Cambria" w:cs="Calibri"/>
      <w:b/>
      <w:bCs/>
      <w:i/>
      <w:iCs/>
      <w:color w:val="7B881D"/>
      <w:kern w:val="0"/>
      <w:sz w:val="26"/>
      <w:szCs w:val="26"/>
      <w:lang w:eastAsia="en-CA"/>
      <w14:ligatures w14:val="none"/>
    </w:rPr>
  </w:style>
  <w:style w:type="character" w:customStyle="1" w:styleId="Titre4Car">
    <w:name w:val="Titre 4 Car"/>
    <w:aliases w:val="Titre 4_Module_CoPEH-Canada Car"/>
    <w:link w:val="Titre4"/>
    <w:uiPriority w:val="99"/>
    <w:rsid w:val="008B5C1C"/>
    <w:rPr>
      <w:rFonts w:ascii="Cambria" w:eastAsia="Times New Roman" w:hAnsi="Cambria" w:cs="Times New Roman"/>
      <w:b/>
      <w:bCs/>
      <w:i/>
      <w:iCs/>
      <w:kern w:val="0"/>
      <w:lang w:eastAsia="en-CA"/>
      <w14:ligatures w14:val="none"/>
    </w:rPr>
  </w:style>
  <w:style w:type="character" w:customStyle="1" w:styleId="Titre5Car">
    <w:name w:val="Titre 5 Car"/>
    <w:basedOn w:val="Policepardfaut"/>
    <w:link w:val="Titre5"/>
    <w:uiPriority w:val="9"/>
    <w:semiHidden/>
    <w:rsid w:val="00C625F6"/>
    <w:rPr>
      <w:rFonts w:eastAsiaTheme="majorEastAsia" w:cstheme="majorBidi"/>
      <w:color w:val="7B881D" w:themeColor="accent1" w:themeShade="BF"/>
    </w:rPr>
  </w:style>
  <w:style w:type="character" w:customStyle="1" w:styleId="Titre6Car">
    <w:name w:val="Titre 6 Car"/>
    <w:basedOn w:val="Policepardfaut"/>
    <w:link w:val="Titre6"/>
    <w:uiPriority w:val="9"/>
    <w:semiHidden/>
    <w:rsid w:val="00C625F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625F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625F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625F6"/>
    <w:rPr>
      <w:rFonts w:eastAsiaTheme="majorEastAsia" w:cstheme="majorBidi"/>
      <w:color w:val="272727" w:themeColor="text1" w:themeTint="D8"/>
    </w:rPr>
  </w:style>
  <w:style w:type="paragraph" w:styleId="Titre">
    <w:name w:val="Title"/>
    <w:aliases w:val="Titre_Module_CoPEH-Canada_vert"/>
    <w:basedOn w:val="Normal"/>
    <w:next w:val="Normal"/>
    <w:link w:val="TitreCar"/>
    <w:autoRedefine/>
    <w:uiPriority w:val="99"/>
    <w:qFormat/>
    <w:rsid w:val="008B5C1C"/>
    <w:pPr>
      <w:pBdr>
        <w:bottom w:val="single" w:sz="8" w:space="4" w:color="7B881D"/>
      </w:pBdr>
      <w:spacing w:after="300"/>
      <w:contextualSpacing/>
      <w:jc w:val="center"/>
    </w:pPr>
    <w:rPr>
      <w:rFonts w:ascii="Cambria" w:eastAsia="Times New Roman" w:hAnsi="Cambria" w:cs="Times New Roman"/>
      <w:color w:val="7B881D"/>
      <w:spacing w:val="5"/>
      <w:kern w:val="28"/>
      <w:sz w:val="52"/>
      <w:szCs w:val="52"/>
      <w:lang w:eastAsia="en-CA"/>
      <w14:ligatures w14:val="none"/>
    </w:rPr>
  </w:style>
  <w:style w:type="character" w:customStyle="1" w:styleId="TitreCar">
    <w:name w:val="Titre Car"/>
    <w:aliases w:val="Titre_Module_CoPEH-Canada_vert Car"/>
    <w:link w:val="Titre"/>
    <w:uiPriority w:val="99"/>
    <w:rsid w:val="008B5C1C"/>
    <w:rPr>
      <w:rFonts w:ascii="Cambria" w:eastAsia="Times New Roman" w:hAnsi="Cambria" w:cs="Times New Roman"/>
      <w:color w:val="7B881D"/>
      <w:spacing w:val="5"/>
      <w:kern w:val="28"/>
      <w:sz w:val="52"/>
      <w:szCs w:val="52"/>
      <w:lang w:eastAsia="en-CA"/>
      <w14:ligatures w14:val="none"/>
    </w:rPr>
  </w:style>
  <w:style w:type="paragraph" w:styleId="Sous-titre">
    <w:name w:val="Subtitle"/>
    <w:basedOn w:val="Normal"/>
    <w:next w:val="Normal"/>
    <w:link w:val="Sous-titreCar"/>
    <w:uiPriority w:val="11"/>
    <w:qFormat/>
    <w:rsid w:val="00C625F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625F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625F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C625F6"/>
    <w:rPr>
      <w:i/>
      <w:iCs/>
      <w:color w:val="404040" w:themeColor="text1" w:themeTint="BF"/>
    </w:rPr>
  </w:style>
  <w:style w:type="paragraph" w:styleId="Paragraphedeliste">
    <w:name w:val="List Paragraph"/>
    <w:basedOn w:val="Normal"/>
    <w:uiPriority w:val="34"/>
    <w:qFormat/>
    <w:rsid w:val="00C625F6"/>
    <w:pPr>
      <w:ind w:left="720"/>
      <w:contextualSpacing/>
    </w:pPr>
  </w:style>
  <w:style w:type="character" w:styleId="Accentuationintense">
    <w:name w:val="Intense Emphasis"/>
    <w:basedOn w:val="Policepardfaut"/>
    <w:uiPriority w:val="21"/>
    <w:qFormat/>
    <w:rsid w:val="00C625F6"/>
    <w:rPr>
      <w:i/>
      <w:iCs/>
      <w:color w:val="7B881D" w:themeColor="accent1" w:themeShade="BF"/>
    </w:rPr>
  </w:style>
  <w:style w:type="paragraph" w:styleId="Citationintense">
    <w:name w:val="Intense Quote"/>
    <w:basedOn w:val="Normal"/>
    <w:next w:val="Normal"/>
    <w:link w:val="CitationintenseCar"/>
    <w:uiPriority w:val="30"/>
    <w:qFormat/>
    <w:rsid w:val="00C625F6"/>
    <w:pPr>
      <w:pBdr>
        <w:top w:val="single" w:sz="4" w:space="10" w:color="7B881D" w:themeColor="accent1" w:themeShade="BF"/>
        <w:bottom w:val="single" w:sz="4" w:space="10" w:color="7B881D" w:themeColor="accent1" w:themeShade="BF"/>
      </w:pBdr>
      <w:spacing w:before="360" w:after="360"/>
      <w:ind w:left="864" w:right="864"/>
      <w:jc w:val="center"/>
    </w:pPr>
    <w:rPr>
      <w:i/>
      <w:iCs/>
      <w:color w:val="7B881D" w:themeColor="accent1" w:themeShade="BF"/>
    </w:rPr>
  </w:style>
  <w:style w:type="character" w:customStyle="1" w:styleId="CitationintenseCar">
    <w:name w:val="Citation intense Car"/>
    <w:basedOn w:val="Policepardfaut"/>
    <w:link w:val="Citationintense"/>
    <w:uiPriority w:val="30"/>
    <w:rsid w:val="00C625F6"/>
    <w:rPr>
      <w:i/>
      <w:iCs/>
      <w:color w:val="7B881D" w:themeColor="accent1" w:themeShade="BF"/>
    </w:rPr>
  </w:style>
  <w:style w:type="character" w:styleId="Rfrenceintense">
    <w:name w:val="Intense Reference"/>
    <w:basedOn w:val="Policepardfaut"/>
    <w:uiPriority w:val="32"/>
    <w:qFormat/>
    <w:rsid w:val="00C625F6"/>
    <w:rPr>
      <w:b/>
      <w:bCs/>
      <w:smallCaps/>
      <w:color w:val="7B881D" w:themeColor="accent1" w:themeShade="BF"/>
      <w:spacing w:val="5"/>
    </w:rPr>
  </w:style>
  <w:style w:type="paragraph" w:styleId="En-tte">
    <w:name w:val="header"/>
    <w:basedOn w:val="Normal"/>
    <w:link w:val="En-tteCar"/>
    <w:uiPriority w:val="99"/>
    <w:unhideWhenUsed/>
    <w:rsid w:val="00C625F6"/>
    <w:pPr>
      <w:tabs>
        <w:tab w:val="center" w:pos="4320"/>
        <w:tab w:val="right" w:pos="8640"/>
      </w:tabs>
    </w:pPr>
  </w:style>
  <w:style w:type="character" w:customStyle="1" w:styleId="En-tteCar">
    <w:name w:val="En-tête Car"/>
    <w:basedOn w:val="Policepardfaut"/>
    <w:link w:val="En-tte"/>
    <w:uiPriority w:val="99"/>
    <w:rsid w:val="00C625F6"/>
  </w:style>
  <w:style w:type="paragraph" w:styleId="Pieddepage">
    <w:name w:val="footer"/>
    <w:basedOn w:val="Normal"/>
    <w:link w:val="PieddepageCar"/>
    <w:uiPriority w:val="99"/>
    <w:unhideWhenUsed/>
    <w:rsid w:val="00C625F6"/>
    <w:pPr>
      <w:tabs>
        <w:tab w:val="center" w:pos="4320"/>
        <w:tab w:val="right" w:pos="8640"/>
      </w:tabs>
    </w:pPr>
  </w:style>
  <w:style w:type="character" w:customStyle="1" w:styleId="PieddepageCar">
    <w:name w:val="Pied de page Car"/>
    <w:basedOn w:val="Policepardfaut"/>
    <w:link w:val="Pieddepage"/>
    <w:uiPriority w:val="99"/>
    <w:rsid w:val="00C625F6"/>
  </w:style>
  <w:style w:type="character" w:styleId="Numrodepage">
    <w:name w:val="page number"/>
    <w:basedOn w:val="Policepardfaut"/>
    <w:uiPriority w:val="99"/>
    <w:unhideWhenUsed/>
    <w:rsid w:val="00C625F6"/>
  </w:style>
  <w:style w:type="paragraph" w:customStyle="1" w:styleId="CoPEH3">
    <w:name w:val="CoPEH 3"/>
    <w:basedOn w:val="Normal"/>
    <w:uiPriority w:val="99"/>
    <w:rsid w:val="00C625F6"/>
    <w:pPr>
      <w:widowControl w:val="0"/>
      <w:adjustRightInd w:val="0"/>
      <w:spacing w:line="360" w:lineRule="atLeast"/>
      <w:jc w:val="both"/>
      <w:textAlignment w:val="baseline"/>
    </w:pPr>
    <w:rPr>
      <w:rFonts w:ascii="Cambria" w:eastAsia="Times New Roman" w:hAnsi="Cambria" w:cs="Times New Roman"/>
      <w:smallCaps/>
      <w:color w:val="17365D"/>
      <w:spacing w:val="20"/>
      <w:kern w:val="0"/>
      <w:sz w:val="22"/>
      <w:szCs w:val="28"/>
      <w:lang w:val="en-CA"/>
      <w14:ligatures w14:val="none"/>
    </w:rPr>
  </w:style>
  <w:style w:type="character" w:styleId="Marquedecommentaire">
    <w:name w:val="annotation reference"/>
    <w:basedOn w:val="Policepardfaut"/>
    <w:uiPriority w:val="99"/>
    <w:semiHidden/>
    <w:unhideWhenUsed/>
    <w:rsid w:val="00C625F6"/>
    <w:rPr>
      <w:sz w:val="16"/>
      <w:szCs w:val="16"/>
    </w:rPr>
  </w:style>
  <w:style w:type="paragraph" w:styleId="Commentaire">
    <w:name w:val="annotation text"/>
    <w:basedOn w:val="Normal"/>
    <w:link w:val="CommentaireCar"/>
    <w:uiPriority w:val="99"/>
    <w:unhideWhenUsed/>
    <w:rsid w:val="00C625F6"/>
    <w:rPr>
      <w:sz w:val="20"/>
      <w:szCs w:val="20"/>
    </w:rPr>
  </w:style>
  <w:style w:type="character" w:customStyle="1" w:styleId="CommentaireCar">
    <w:name w:val="Commentaire Car"/>
    <w:basedOn w:val="Policepardfaut"/>
    <w:link w:val="Commentaire"/>
    <w:uiPriority w:val="99"/>
    <w:rsid w:val="00C625F6"/>
    <w:rPr>
      <w:sz w:val="20"/>
      <w:szCs w:val="20"/>
    </w:rPr>
  </w:style>
  <w:style w:type="paragraph" w:styleId="Objetducommentaire">
    <w:name w:val="annotation subject"/>
    <w:basedOn w:val="Commentaire"/>
    <w:next w:val="Commentaire"/>
    <w:link w:val="ObjetducommentaireCar"/>
    <w:uiPriority w:val="99"/>
    <w:semiHidden/>
    <w:unhideWhenUsed/>
    <w:rsid w:val="00C625F6"/>
    <w:rPr>
      <w:b/>
      <w:bCs/>
    </w:rPr>
  </w:style>
  <w:style w:type="character" w:customStyle="1" w:styleId="ObjetducommentaireCar">
    <w:name w:val="Objet du commentaire Car"/>
    <w:basedOn w:val="CommentaireCar"/>
    <w:link w:val="Objetducommentaire"/>
    <w:uiPriority w:val="99"/>
    <w:semiHidden/>
    <w:rsid w:val="00C625F6"/>
    <w:rPr>
      <w:b/>
      <w:bCs/>
      <w:sz w:val="20"/>
      <w:szCs w:val="20"/>
    </w:rPr>
  </w:style>
  <w:style w:type="character" w:styleId="Lienhypertexte">
    <w:name w:val="Hyperlink"/>
    <w:basedOn w:val="Policepardfaut"/>
    <w:uiPriority w:val="99"/>
    <w:unhideWhenUsed/>
    <w:rsid w:val="00956CF5"/>
    <w:rPr>
      <w:color w:val="0070C0" w:themeColor="hyperlink"/>
      <w:u w:val="single"/>
    </w:rPr>
  </w:style>
  <w:style w:type="character" w:styleId="Mentionnonrsolue">
    <w:name w:val="Unresolved Mention"/>
    <w:basedOn w:val="Policepardfaut"/>
    <w:uiPriority w:val="99"/>
    <w:semiHidden/>
    <w:unhideWhenUsed/>
    <w:rsid w:val="005448EB"/>
    <w:rPr>
      <w:color w:val="605E5C"/>
      <w:shd w:val="clear" w:color="auto" w:fill="E1DFDD"/>
    </w:rPr>
  </w:style>
  <w:style w:type="character" w:styleId="Lienhypertextesuivivisit">
    <w:name w:val="FollowedHyperlink"/>
    <w:basedOn w:val="Policepardfaut"/>
    <w:uiPriority w:val="99"/>
    <w:semiHidden/>
    <w:unhideWhenUsed/>
    <w:rsid w:val="005448EB"/>
    <w:rPr>
      <w:color w:val="B2B2B2" w:themeColor="followedHyperlink"/>
      <w:u w:val="single"/>
    </w:rPr>
  </w:style>
  <w:style w:type="paragraph" w:styleId="Rvision">
    <w:name w:val="Revision"/>
    <w:hidden/>
    <w:uiPriority w:val="99"/>
    <w:semiHidden/>
    <w:rsid w:val="00EA0871"/>
  </w:style>
  <w:style w:type="paragraph" w:styleId="Notedebasdepage">
    <w:name w:val="footnote text"/>
    <w:basedOn w:val="Normal"/>
    <w:link w:val="NotedebasdepageCar"/>
    <w:uiPriority w:val="99"/>
    <w:semiHidden/>
    <w:unhideWhenUsed/>
    <w:rsid w:val="00FE239A"/>
    <w:rPr>
      <w:sz w:val="20"/>
      <w:szCs w:val="20"/>
    </w:rPr>
  </w:style>
  <w:style w:type="character" w:customStyle="1" w:styleId="NotedebasdepageCar">
    <w:name w:val="Note de bas de page Car"/>
    <w:basedOn w:val="Policepardfaut"/>
    <w:link w:val="Notedebasdepage"/>
    <w:uiPriority w:val="99"/>
    <w:semiHidden/>
    <w:rsid w:val="00FE239A"/>
    <w:rPr>
      <w:sz w:val="20"/>
      <w:szCs w:val="20"/>
    </w:rPr>
  </w:style>
  <w:style w:type="character" w:styleId="Appelnotedebasdep">
    <w:name w:val="footnote reference"/>
    <w:basedOn w:val="Policepardfaut"/>
    <w:uiPriority w:val="99"/>
    <w:semiHidden/>
    <w:unhideWhenUsed/>
    <w:rsid w:val="00FE239A"/>
    <w:rPr>
      <w:vertAlign w:val="superscript"/>
    </w:rPr>
  </w:style>
  <w:style w:type="table" w:styleId="Grilledutableau">
    <w:name w:val="Table Grid"/>
    <w:basedOn w:val="TableauNormal"/>
    <w:uiPriority w:val="39"/>
    <w:rsid w:val="008B5C1C"/>
    <w:rPr>
      <w:rFonts w:ascii="Cambria" w:eastAsia="Cambria" w:hAnsi="Cambria" w:cs="Times New Roman"/>
      <w:kern w:val="0"/>
      <w:sz w:val="20"/>
      <w:szCs w:val="2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ttedetabledesmatires">
    <w:name w:val="TOC Heading"/>
    <w:basedOn w:val="Titre1"/>
    <w:next w:val="Normal"/>
    <w:uiPriority w:val="39"/>
    <w:unhideWhenUsed/>
    <w:qFormat/>
    <w:rsid w:val="00460DE0"/>
    <w:pPr>
      <w:spacing w:before="240" w:line="259" w:lineRule="auto"/>
      <w:outlineLvl w:val="9"/>
    </w:pPr>
    <w:rPr>
      <w:rFonts w:asciiTheme="majorHAnsi" w:eastAsiaTheme="majorEastAsia" w:hAnsiTheme="majorHAnsi" w:cstheme="majorBidi"/>
      <w:b w:val="0"/>
      <w:bCs w:val="0"/>
      <w:smallCaps w:val="0"/>
      <w:color w:val="7B881D" w:themeColor="accent1" w:themeShade="BF"/>
      <w:szCs w:val="32"/>
      <w:lang w:eastAsia="fr-CA"/>
    </w:rPr>
  </w:style>
  <w:style w:type="paragraph" w:styleId="TM2">
    <w:name w:val="toc 2"/>
    <w:basedOn w:val="Normal"/>
    <w:next w:val="Normal"/>
    <w:autoRedefine/>
    <w:uiPriority w:val="39"/>
    <w:unhideWhenUsed/>
    <w:rsid w:val="00460DE0"/>
    <w:pPr>
      <w:spacing w:after="100"/>
      <w:ind w:left="240"/>
    </w:pPr>
  </w:style>
  <w:style w:type="paragraph" w:styleId="TM3">
    <w:name w:val="toc 3"/>
    <w:basedOn w:val="Normal"/>
    <w:next w:val="Normal"/>
    <w:autoRedefine/>
    <w:uiPriority w:val="39"/>
    <w:unhideWhenUsed/>
    <w:rsid w:val="00460DE0"/>
    <w:pPr>
      <w:spacing w:after="100"/>
      <w:ind w:left="480"/>
    </w:pPr>
  </w:style>
  <w:style w:type="paragraph" w:styleId="TM1">
    <w:name w:val="toc 1"/>
    <w:basedOn w:val="Normal"/>
    <w:next w:val="Normal"/>
    <w:autoRedefine/>
    <w:uiPriority w:val="39"/>
    <w:unhideWhenUsed/>
    <w:rsid w:val="00460DE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30195">
      <w:bodyDiv w:val="1"/>
      <w:marLeft w:val="0"/>
      <w:marRight w:val="0"/>
      <w:marTop w:val="0"/>
      <w:marBottom w:val="0"/>
      <w:divBdr>
        <w:top w:val="none" w:sz="0" w:space="0" w:color="auto"/>
        <w:left w:val="none" w:sz="0" w:space="0" w:color="auto"/>
        <w:bottom w:val="none" w:sz="0" w:space="0" w:color="auto"/>
        <w:right w:val="none" w:sz="0" w:space="0" w:color="auto"/>
      </w:divBdr>
      <w:divsChild>
        <w:div w:id="1647201108">
          <w:marLeft w:val="480"/>
          <w:marRight w:val="0"/>
          <w:marTop w:val="0"/>
          <w:marBottom w:val="0"/>
          <w:divBdr>
            <w:top w:val="none" w:sz="0" w:space="0" w:color="auto"/>
            <w:left w:val="none" w:sz="0" w:space="0" w:color="auto"/>
            <w:bottom w:val="none" w:sz="0" w:space="0" w:color="auto"/>
            <w:right w:val="none" w:sz="0" w:space="0" w:color="auto"/>
          </w:divBdr>
          <w:divsChild>
            <w:div w:id="202774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2480">
      <w:bodyDiv w:val="1"/>
      <w:marLeft w:val="0"/>
      <w:marRight w:val="0"/>
      <w:marTop w:val="0"/>
      <w:marBottom w:val="0"/>
      <w:divBdr>
        <w:top w:val="none" w:sz="0" w:space="0" w:color="auto"/>
        <w:left w:val="none" w:sz="0" w:space="0" w:color="auto"/>
        <w:bottom w:val="none" w:sz="0" w:space="0" w:color="auto"/>
        <w:right w:val="none" w:sz="0" w:space="0" w:color="auto"/>
      </w:divBdr>
    </w:div>
    <w:div w:id="80879176">
      <w:bodyDiv w:val="1"/>
      <w:marLeft w:val="0"/>
      <w:marRight w:val="0"/>
      <w:marTop w:val="0"/>
      <w:marBottom w:val="0"/>
      <w:divBdr>
        <w:top w:val="none" w:sz="0" w:space="0" w:color="auto"/>
        <w:left w:val="none" w:sz="0" w:space="0" w:color="auto"/>
        <w:bottom w:val="none" w:sz="0" w:space="0" w:color="auto"/>
        <w:right w:val="none" w:sz="0" w:space="0" w:color="auto"/>
      </w:divBdr>
      <w:divsChild>
        <w:div w:id="1700542755">
          <w:marLeft w:val="480"/>
          <w:marRight w:val="0"/>
          <w:marTop w:val="0"/>
          <w:marBottom w:val="0"/>
          <w:divBdr>
            <w:top w:val="none" w:sz="0" w:space="0" w:color="auto"/>
            <w:left w:val="none" w:sz="0" w:space="0" w:color="auto"/>
            <w:bottom w:val="none" w:sz="0" w:space="0" w:color="auto"/>
            <w:right w:val="none" w:sz="0" w:space="0" w:color="auto"/>
          </w:divBdr>
          <w:divsChild>
            <w:div w:id="8694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5574">
      <w:bodyDiv w:val="1"/>
      <w:marLeft w:val="0"/>
      <w:marRight w:val="0"/>
      <w:marTop w:val="0"/>
      <w:marBottom w:val="0"/>
      <w:divBdr>
        <w:top w:val="none" w:sz="0" w:space="0" w:color="auto"/>
        <w:left w:val="none" w:sz="0" w:space="0" w:color="auto"/>
        <w:bottom w:val="none" w:sz="0" w:space="0" w:color="auto"/>
        <w:right w:val="none" w:sz="0" w:space="0" w:color="auto"/>
      </w:divBdr>
    </w:div>
    <w:div w:id="239146940">
      <w:bodyDiv w:val="1"/>
      <w:marLeft w:val="0"/>
      <w:marRight w:val="0"/>
      <w:marTop w:val="0"/>
      <w:marBottom w:val="0"/>
      <w:divBdr>
        <w:top w:val="none" w:sz="0" w:space="0" w:color="auto"/>
        <w:left w:val="none" w:sz="0" w:space="0" w:color="auto"/>
        <w:bottom w:val="none" w:sz="0" w:space="0" w:color="auto"/>
        <w:right w:val="none" w:sz="0" w:space="0" w:color="auto"/>
      </w:divBdr>
    </w:div>
    <w:div w:id="264578952">
      <w:bodyDiv w:val="1"/>
      <w:marLeft w:val="0"/>
      <w:marRight w:val="0"/>
      <w:marTop w:val="0"/>
      <w:marBottom w:val="0"/>
      <w:divBdr>
        <w:top w:val="none" w:sz="0" w:space="0" w:color="auto"/>
        <w:left w:val="none" w:sz="0" w:space="0" w:color="auto"/>
        <w:bottom w:val="none" w:sz="0" w:space="0" w:color="auto"/>
        <w:right w:val="none" w:sz="0" w:space="0" w:color="auto"/>
      </w:divBdr>
      <w:divsChild>
        <w:div w:id="492183691">
          <w:marLeft w:val="480"/>
          <w:marRight w:val="0"/>
          <w:marTop w:val="0"/>
          <w:marBottom w:val="0"/>
          <w:divBdr>
            <w:top w:val="none" w:sz="0" w:space="0" w:color="auto"/>
            <w:left w:val="none" w:sz="0" w:space="0" w:color="auto"/>
            <w:bottom w:val="none" w:sz="0" w:space="0" w:color="auto"/>
            <w:right w:val="none" w:sz="0" w:space="0" w:color="auto"/>
          </w:divBdr>
          <w:divsChild>
            <w:div w:id="14007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3164">
      <w:bodyDiv w:val="1"/>
      <w:marLeft w:val="0"/>
      <w:marRight w:val="0"/>
      <w:marTop w:val="0"/>
      <w:marBottom w:val="0"/>
      <w:divBdr>
        <w:top w:val="none" w:sz="0" w:space="0" w:color="auto"/>
        <w:left w:val="none" w:sz="0" w:space="0" w:color="auto"/>
        <w:bottom w:val="none" w:sz="0" w:space="0" w:color="auto"/>
        <w:right w:val="none" w:sz="0" w:space="0" w:color="auto"/>
      </w:divBdr>
      <w:divsChild>
        <w:div w:id="1663390826">
          <w:marLeft w:val="480"/>
          <w:marRight w:val="0"/>
          <w:marTop w:val="0"/>
          <w:marBottom w:val="0"/>
          <w:divBdr>
            <w:top w:val="none" w:sz="0" w:space="0" w:color="auto"/>
            <w:left w:val="none" w:sz="0" w:space="0" w:color="auto"/>
            <w:bottom w:val="none" w:sz="0" w:space="0" w:color="auto"/>
            <w:right w:val="none" w:sz="0" w:space="0" w:color="auto"/>
          </w:divBdr>
          <w:divsChild>
            <w:div w:id="1393390386">
              <w:marLeft w:val="0"/>
              <w:marRight w:val="0"/>
              <w:marTop w:val="0"/>
              <w:marBottom w:val="0"/>
              <w:divBdr>
                <w:top w:val="none" w:sz="0" w:space="0" w:color="auto"/>
                <w:left w:val="none" w:sz="0" w:space="0" w:color="auto"/>
                <w:bottom w:val="none" w:sz="0" w:space="0" w:color="auto"/>
                <w:right w:val="none" w:sz="0" w:space="0" w:color="auto"/>
              </w:divBdr>
            </w:div>
            <w:div w:id="2047636657">
              <w:marLeft w:val="0"/>
              <w:marRight w:val="0"/>
              <w:marTop w:val="0"/>
              <w:marBottom w:val="0"/>
              <w:divBdr>
                <w:top w:val="none" w:sz="0" w:space="0" w:color="auto"/>
                <w:left w:val="none" w:sz="0" w:space="0" w:color="auto"/>
                <w:bottom w:val="none" w:sz="0" w:space="0" w:color="auto"/>
                <w:right w:val="none" w:sz="0" w:space="0" w:color="auto"/>
              </w:divBdr>
            </w:div>
            <w:div w:id="1204901519">
              <w:marLeft w:val="0"/>
              <w:marRight w:val="0"/>
              <w:marTop w:val="0"/>
              <w:marBottom w:val="0"/>
              <w:divBdr>
                <w:top w:val="none" w:sz="0" w:space="0" w:color="auto"/>
                <w:left w:val="none" w:sz="0" w:space="0" w:color="auto"/>
                <w:bottom w:val="none" w:sz="0" w:space="0" w:color="auto"/>
                <w:right w:val="none" w:sz="0" w:space="0" w:color="auto"/>
              </w:divBdr>
            </w:div>
            <w:div w:id="1599219993">
              <w:marLeft w:val="0"/>
              <w:marRight w:val="0"/>
              <w:marTop w:val="0"/>
              <w:marBottom w:val="0"/>
              <w:divBdr>
                <w:top w:val="none" w:sz="0" w:space="0" w:color="auto"/>
                <w:left w:val="none" w:sz="0" w:space="0" w:color="auto"/>
                <w:bottom w:val="none" w:sz="0" w:space="0" w:color="auto"/>
                <w:right w:val="none" w:sz="0" w:space="0" w:color="auto"/>
              </w:divBdr>
            </w:div>
            <w:div w:id="1223255329">
              <w:marLeft w:val="0"/>
              <w:marRight w:val="0"/>
              <w:marTop w:val="0"/>
              <w:marBottom w:val="0"/>
              <w:divBdr>
                <w:top w:val="none" w:sz="0" w:space="0" w:color="auto"/>
                <w:left w:val="none" w:sz="0" w:space="0" w:color="auto"/>
                <w:bottom w:val="none" w:sz="0" w:space="0" w:color="auto"/>
                <w:right w:val="none" w:sz="0" w:space="0" w:color="auto"/>
              </w:divBdr>
            </w:div>
            <w:div w:id="1251620189">
              <w:marLeft w:val="0"/>
              <w:marRight w:val="0"/>
              <w:marTop w:val="0"/>
              <w:marBottom w:val="0"/>
              <w:divBdr>
                <w:top w:val="none" w:sz="0" w:space="0" w:color="auto"/>
                <w:left w:val="none" w:sz="0" w:space="0" w:color="auto"/>
                <w:bottom w:val="none" w:sz="0" w:space="0" w:color="auto"/>
                <w:right w:val="none" w:sz="0" w:space="0" w:color="auto"/>
              </w:divBdr>
            </w:div>
            <w:div w:id="1465810720">
              <w:marLeft w:val="0"/>
              <w:marRight w:val="0"/>
              <w:marTop w:val="0"/>
              <w:marBottom w:val="0"/>
              <w:divBdr>
                <w:top w:val="none" w:sz="0" w:space="0" w:color="auto"/>
                <w:left w:val="none" w:sz="0" w:space="0" w:color="auto"/>
                <w:bottom w:val="none" w:sz="0" w:space="0" w:color="auto"/>
                <w:right w:val="none" w:sz="0" w:space="0" w:color="auto"/>
              </w:divBdr>
            </w:div>
            <w:div w:id="199978162">
              <w:marLeft w:val="0"/>
              <w:marRight w:val="0"/>
              <w:marTop w:val="0"/>
              <w:marBottom w:val="0"/>
              <w:divBdr>
                <w:top w:val="none" w:sz="0" w:space="0" w:color="auto"/>
                <w:left w:val="none" w:sz="0" w:space="0" w:color="auto"/>
                <w:bottom w:val="none" w:sz="0" w:space="0" w:color="auto"/>
                <w:right w:val="none" w:sz="0" w:space="0" w:color="auto"/>
              </w:divBdr>
            </w:div>
            <w:div w:id="248972418">
              <w:marLeft w:val="0"/>
              <w:marRight w:val="0"/>
              <w:marTop w:val="0"/>
              <w:marBottom w:val="0"/>
              <w:divBdr>
                <w:top w:val="none" w:sz="0" w:space="0" w:color="auto"/>
                <w:left w:val="none" w:sz="0" w:space="0" w:color="auto"/>
                <w:bottom w:val="none" w:sz="0" w:space="0" w:color="auto"/>
                <w:right w:val="none" w:sz="0" w:space="0" w:color="auto"/>
              </w:divBdr>
            </w:div>
            <w:div w:id="90857057">
              <w:marLeft w:val="0"/>
              <w:marRight w:val="0"/>
              <w:marTop w:val="0"/>
              <w:marBottom w:val="0"/>
              <w:divBdr>
                <w:top w:val="none" w:sz="0" w:space="0" w:color="auto"/>
                <w:left w:val="none" w:sz="0" w:space="0" w:color="auto"/>
                <w:bottom w:val="none" w:sz="0" w:space="0" w:color="auto"/>
                <w:right w:val="none" w:sz="0" w:space="0" w:color="auto"/>
              </w:divBdr>
            </w:div>
            <w:div w:id="1497457585">
              <w:marLeft w:val="0"/>
              <w:marRight w:val="0"/>
              <w:marTop w:val="0"/>
              <w:marBottom w:val="0"/>
              <w:divBdr>
                <w:top w:val="none" w:sz="0" w:space="0" w:color="auto"/>
                <w:left w:val="none" w:sz="0" w:space="0" w:color="auto"/>
                <w:bottom w:val="none" w:sz="0" w:space="0" w:color="auto"/>
                <w:right w:val="none" w:sz="0" w:space="0" w:color="auto"/>
              </w:divBdr>
            </w:div>
            <w:div w:id="581716777">
              <w:marLeft w:val="0"/>
              <w:marRight w:val="0"/>
              <w:marTop w:val="0"/>
              <w:marBottom w:val="0"/>
              <w:divBdr>
                <w:top w:val="none" w:sz="0" w:space="0" w:color="auto"/>
                <w:left w:val="none" w:sz="0" w:space="0" w:color="auto"/>
                <w:bottom w:val="none" w:sz="0" w:space="0" w:color="auto"/>
                <w:right w:val="none" w:sz="0" w:space="0" w:color="auto"/>
              </w:divBdr>
            </w:div>
            <w:div w:id="2100910567">
              <w:marLeft w:val="0"/>
              <w:marRight w:val="0"/>
              <w:marTop w:val="0"/>
              <w:marBottom w:val="0"/>
              <w:divBdr>
                <w:top w:val="none" w:sz="0" w:space="0" w:color="auto"/>
                <w:left w:val="none" w:sz="0" w:space="0" w:color="auto"/>
                <w:bottom w:val="none" w:sz="0" w:space="0" w:color="auto"/>
                <w:right w:val="none" w:sz="0" w:space="0" w:color="auto"/>
              </w:divBdr>
            </w:div>
            <w:div w:id="408701311">
              <w:marLeft w:val="0"/>
              <w:marRight w:val="0"/>
              <w:marTop w:val="0"/>
              <w:marBottom w:val="0"/>
              <w:divBdr>
                <w:top w:val="none" w:sz="0" w:space="0" w:color="auto"/>
                <w:left w:val="none" w:sz="0" w:space="0" w:color="auto"/>
                <w:bottom w:val="none" w:sz="0" w:space="0" w:color="auto"/>
                <w:right w:val="none" w:sz="0" w:space="0" w:color="auto"/>
              </w:divBdr>
            </w:div>
            <w:div w:id="635379249">
              <w:marLeft w:val="0"/>
              <w:marRight w:val="0"/>
              <w:marTop w:val="0"/>
              <w:marBottom w:val="0"/>
              <w:divBdr>
                <w:top w:val="none" w:sz="0" w:space="0" w:color="auto"/>
                <w:left w:val="none" w:sz="0" w:space="0" w:color="auto"/>
                <w:bottom w:val="none" w:sz="0" w:space="0" w:color="auto"/>
                <w:right w:val="none" w:sz="0" w:space="0" w:color="auto"/>
              </w:divBdr>
            </w:div>
            <w:div w:id="1244604629">
              <w:marLeft w:val="0"/>
              <w:marRight w:val="0"/>
              <w:marTop w:val="0"/>
              <w:marBottom w:val="0"/>
              <w:divBdr>
                <w:top w:val="none" w:sz="0" w:space="0" w:color="auto"/>
                <w:left w:val="none" w:sz="0" w:space="0" w:color="auto"/>
                <w:bottom w:val="none" w:sz="0" w:space="0" w:color="auto"/>
                <w:right w:val="none" w:sz="0" w:space="0" w:color="auto"/>
              </w:divBdr>
            </w:div>
            <w:div w:id="405348323">
              <w:marLeft w:val="0"/>
              <w:marRight w:val="0"/>
              <w:marTop w:val="0"/>
              <w:marBottom w:val="0"/>
              <w:divBdr>
                <w:top w:val="none" w:sz="0" w:space="0" w:color="auto"/>
                <w:left w:val="none" w:sz="0" w:space="0" w:color="auto"/>
                <w:bottom w:val="none" w:sz="0" w:space="0" w:color="auto"/>
                <w:right w:val="none" w:sz="0" w:space="0" w:color="auto"/>
              </w:divBdr>
            </w:div>
            <w:div w:id="1724524472">
              <w:marLeft w:val="0"/>
              <w:marRight w:val="0"/>
              <w:marTop w:val="0"/>
              <w:marBottom w:val="0"/>
              <w:divBdr>
                <w:top w:val="none" w:sz="0" w:space="0" w:color="auto"/>
                <w:left w:val="none" w:sz="0" w:space="0" w:color="auto"/>
                <w:bottom w:val="none" w:sz="0" w:space="0" w:color="auto"/>
                <w:right w:val="none" w:sz="0" w:space="0" w:color="auto"/>
              </w:divBdr>
            </w:div>
            <w:div w:id="1682276310">
              <w:marLeft w:val="0"/>
              <w:marRight w:val="0"/>
              <w:marTop w:val="0"/>
              <w:marBottom w:val="0"/>
              <w:divBdr>
                <w:top w:val="none" w:sz="0" w:space="0" w:color="auto"/>
                <w:left w:val="none" w:sz="0" w:space="0" w:color="auto"/>
                <w:bottom w:val="none" w:sz="0" w:space="0" w:color="auto"/>
                <w:right w:val="none" w:sz="0" w:space="0" w:color="auto"/>
              </w:divBdr>
            </w:div>
            <w:div w:id="1446577656">
              <w:marLeft w:val="0"/>
              <w:marRight w:val="0"/>
              <w:marTop w:val="0"/>
              <w:marBottom w:val="0"/>
              <w:divBdr>
                <w:top w:val="none" w:sz="0" w:space="0" w:color="auto"/>
                <w:left w:val="none" w:sz="0" w:space="0" w:color="auto"/>
                <w:bottom w:val="none" w:sz="0" w:space="0" w:color="auto"/>
                <w:right w:val="none" w:sz="0" w:space="0" w:color="auto"/>
              </w:divBdr>
            </w:div>
            <w:div w:id="1930578741">
              <w:marLeft w:val="0"/>
              <w:marRight w:val="0"/>
              <w:marTop w:val="0"/>
              <w:marBottom w:val="0"/>
              <w:divBdr>
                <w:top w:val="none" w:sz="0" w:space="0" w:color="auto"/>
                <w:left w:val="none" w:sz="0" w:space="0" w:color="auto"/>
                <w:bottom w:val="none" w:sz="0" w:space="0" w:color="auto"/>
                <w:right w:val="none" w:sz="0" w:space="0" w:color="auto"/>
              </w:divBdr>
            </w:div>
            <w:div w:id="1258560060">
              <w:marLeft w:val="0"/>
              <w:marRight w:val="0"/>
              <w:marTop w:val="0"/>
              <w:marBottom w:val="0"/>
              <w:divBdr>
                <w:top w:val="none" w:sz="0" w:space="0" w:color="auto"/>
                <w:left w:val="none" w:sz="0" w:space="0" w:color="auto"/>
                <w:bottom w:val="none" w:sz="0" w:space="0" w:color="auto"/>
                <w:right w:val="none" w:sz="0" w:space="0" w:color="auto"/>
              </w:divBdr>
            </w:div>
            <w:div w:id="1907229503">
              <w:marLeft w:val="0"/>
              <w:marRight w:val="0"/>
              <w:marTop w:val="0"/>
              <w:marBottom w:val="0"/>
              <w:divBdr>
                <w:top w:val="none" w:sz="0" w:space="0" w:color="auto"/>
                <w:left w:val="none" w:sz="0" w:space="0" w:color="auto"/>
                <w:bottom w:val="none" w:sz="0" w:space="0" w:color="auto"/>
                <w:right w:val="none" w:sz="0" w:space="0" w:color="auto"/>
              </w:divBdr>
            </w:div>
            <w:div w:id="239952473">
              <w:marLeft w:val="0"/>
              <w:marRight w:val="0"/>
              <w:marTop w:val="0"/>
              <w:marBottom w:val="0"/>
              <w:divBdr>
                <w:top w:val="none" w:sz="0" w:space="0" w:color="auto"/>
                <w:left w:val="none" w:sz="0" w:space="0" w:color="auto"/>
                <w:bottom w:val="none" w:sz="0" w:space="0" w:color="auto"/>
                <w:right w:val="none" w:sz="0" w:space="0" w:color="auto"/>
              </w:divBdr>
            </w:div>
            <w:div w:id="369183026">
              <w:marLeft w:val="0"/>
              <w:marRight w:val="0"/>
              <w:marTop w:val="0"/>
              <w:marBottom w:val="0"/>
              <w:divBdr>
                <w:top w:val="none" w:sz="0" w:space="0" w:color="auto"/>
                <w:left w:val="none" w:sz="0" w:space="0" w:color="auto"/>
                <w:bottom w:val="none" w:sz="0" w:space="0" w:color="auto"/>
                <w:right w:val="none" w:sz="0" w:space="0" w:color="auto"/>
              </w:divBdr>
            </w:div>
            <w:div w:id="871460680">
              <w:marLeft w:val="0"/>
              <w:marRight w:val="0"/>
              <w:marTop w:val="0"/>
              <w:marBottom w:val="0"/>
              <w:divBdr>
                <w:top w:val="none" w:sz="0" w:space="0" w:color="auto"/>
                <w:left w:val="none" w:sz="0" w:space="0" w:color="auto"/>
                <w:bottom w:val="none" w:sz="0" w:space="0" w:color="auto"/>
                <w:right w:val="none" w:sz="0" w:space="0" w:color="auto"/>
              </w:divBdr>
            </w:div>
            <w:div w:id="1333414116">
              <w:marLeft w:val="0"/>
              <w:marRight w:val="0"/>
              <w:marTop w:val="0"/>
              <w:marBottom w:val="0"/>
              <w:divBdr>
                <w:top w:val="none" w:sz="0" w:space="0" w:color="auto"/>
                <w:left w:val="none" w:sz="0" w:space="0" w:color="auto"/>
                <w:bottom w:val="none" w:sz="0" w:space="0" w:color="auto"/>
                <w:right w:val="none" w:sz="0" w:space="0" w:color="auto"/>
              </w:divBdr>
            </w:div>
            <w:div w:id="2139953560">
              <w:marLeft w:val="0"/>
              <w:marRight w:val="0"/>
              <w:marTop w:val="0"/>
              <w:marBottom w:val="0"/>
              <w:divBdr>
                <w:top w:val="none" w:sz="0" w:space="0" w:color="auto"/>
                <w:left w:val="none" w:sz="0" w:space="0" w:color="auto"/>
                <w:bottom w:val="none" w:sz="0" w:space="0" w:color="auto"/>
                <w:right w:val="none" w:sz="0" w:space="0" w:color="auto"/>
              </w:divBdr>
            </w:div>
            <w:div w:id="1493334709">
              <w:marLeft w:val="0"/>
              <w:marRight w:val="0"/>
              <w:marTop w:val="0"/>
              <w:marBottom w:val="0"/>
              <w:divBdr>
                <w:top w:val="none" w:sz="0" w:space="0" w:color="auto"/>
                <w:left w:val="none" w:sz="0" w:space="0" w:color="auto"/>
                <w:bottom w:val="none" w:sz="0" w:space="0" w:color="auto"/>
                <w:right w:val="none" w:sz="0" w:space="0" w:color="auto"/>
              </w:divBdr>
            </w:div>
            <w:div w:id="447939550">
              <w:marLeft w:val="0"/>
              <w:marRight w:val="0"/>
              <w:marTop w:val="0"/>
              <w:marBottom w:val="0"/>
              <w:divBdr>
                <w:top w:val="none" w:sz="0" w:space="0" w:color="auto"/>
                <w:left w:val="none" w:sz="0" w:space="0" w:color="auto"/>
                <w:bottom w:val="none" w:sz="0" w:space="0" w:color="auto"/>
                <w:right w:val="none" w:sz="0" w:space="0" w:color="auto"/>
              </w:divBdr>
            </w:div>
            <w:div w:id="1758208515">
              <w:marLeft w:val="0"/>
              <w:marRight w:val="0"/>
              <w:marTop w:val="0"/>
              <w:marBottom w:val="0"/>
              <w:divBdr>
                <w:top w:val="none" w:sz="0" w:space="0" w:color="auto"/>
                <w:left w:val="none" w:sz="0" w:space="0" w:color="auto"/>
                <w:bottom w:val="none" w:sz="0" w:space="0" w:color="auto"/>
                <w:right w:val="none" w:sz="0" w:space="0" w:color="auto"/>
              </w:divBdr>
            </w:div>
            <w:div w:id="1449423724">
              <w:marLeft w:val="0"/>
              <w:marRight w:val="0"/>
              <w:marTop w:val="0"/>
              <w:marBottom w:val="0"/>
              <w:divBdr>
                <w:top w:val="none" w:sz="0" w:space="0" w:color="auto"/>
                <w:left w:val="none" w:sz="0" w:space="0" w:color="auto"/>
                <w:bottom w:val="none" w:sz="0" w:space="0" w:color="auto"/>
                <w:right w:val="none" w:sz="0" w:space="0" w:color="auto"/>
              </w:divBdr>
            </w:div>
            <w:div w:id="327907418">
              <w:marLeft w:val="0"/>
              <w:marRight w:val="0"/>
              <w:marTop w:val="0"/>
              <w:marBottom w:val="0"/>
              <w:divBdr>
                <w:top w:val="none" w:sz="0" w:space="0" w:color="auto"/>
                <w:left w:val="none" w:sz="0" w:space="0" w:color="auto"/>
                <w:bottom w:val="none" w:sz="0" w:space="0" w:color="auto"/>
                <w:right w:val="none" w:sz="0" w:space="0" w:color="auto"/>
              </w:divBdr>
            </w:div>
            <w:div w:id="860363230">
              <w:marLeft w:val="0"/>
              <w:marRight w:val="0"/>
              <w:marTop w:val="0"/>
              <w:marBottom w:val="0"/>
              <w:divBdr>
                <w:top w:val="none" w:sz="0" w:space="0" w:color="auto"/>
                <w:left w:val="none" w:sz="0" w:space="0" w:color="auto"/>
                <w:bottom w:val="none" w:sz="0" w:space="0" w:color="auto"/>
                <w:right w:val="none" w:sz="0" w:space="0" w:color="auto"/>
              </w:divBdr>
            </w:div>
            <w:div w:id="1738044745">
              <w:marLeft w:val="0"/>
              <w:marRight w:val="0"/>
              <w:marTop w:val="0"/>
              <w:marBottom w:val="0"/>
              <w:divBdr>
                <w:top w:val="none" w:sz="0" w:space="0" w:color="auto"/>
                <w:left w:val="none" w:sz="0" w:space="0" w:color="auto"/>
                <w:bottom w:val="none" w:sz="0" w:space="0" w:color="auto"/>
                <w:right w:val="none" w:sz="0" w:space="0" w:color="auto"/>
              </w:divBdr>
            </w:div>
            <w:div w:id="308561901">
              <w:marLeft w:val="0"/>
              <w:marRight w:val="0"/>
              <w:marTop w:val="0"/>
              <w:marBottom w:val="0"/>
              <w:divBdr>
                <w:top w:val="none" w:sz="0" w:space="0" w:color="auto"/>
                <w:left w:val="none" w:sz="0" w:space="0" w:color="auto"/>
                <w:bottom w:val="none" w:sz="0" w:space="0" w:color="auto"/>
                <w:right w:val="none" w:sz="0" w:space="0" w:color="auto"/>
              </w:divBdr>
            </w:div>
            <w:div w:id="2115855233">
              <w:marLeft w:val="0"/>
              <w:marRight w:val="0"/>
              <w:marTop w:val="0"/>
              <w:marBottom w:val="0"/>
              <w:divBdr>
                <w:top w:val="none" w:sz="0" w:space="0" w:color="auto"/>
                <w:left w:val="none" w:sz="0" w:space="0" w:color="auto"/>
                <w:bottom w:val="none" w:sz="0" w:space="0" w:color="auto"/>
                <w:right w:val="none" w:sz="0" w:space="0" w:color="auto"/>
              </w:divBdr>
            </w:div>
            <w:div w:id="1913082646">
              <w:marLeft w:val="0"/>
              <w:marRight w:val="0"/>
              <w:marTop w:val="0"/>
              <w:marBottom w:val="0"/>
              <w:divBdr>
                <w:top w:val="none" w:sz="0" w:space="0" w:color="auto"/>
                <w:left w:val="none" w:sz="0" w:space="0" w:color="auto"/>
                <w:bottom w:val="none" w:sz="0" w:space="0" w:color="auto"/>
                <w:right w:val="none" w:sz="0" w:space="0" w:color="auto"/>
              </w:divBdr>
            </w:div>
            <w:div w:id="209616884">
              <w:marLeft w:val="0"/>
              <w:marRight w:val="0"/>
              <w:marTop w:val="0"/>
              <w:marBottom w:val="0"/>
              <w:divBdr>
                <w:top w:val="none" w:sz="0" w:space="0" w:color="auto"/>
                <w:left w:val="none" w:sz="0" w:space="0" w:color="auto"/>
                <w:bottom w:val="none" w:sz="0" w:space="0" w:color="auto"/>
                <w:right w:val="none" w:sz="0" w:space="0" w:color="auto"/>
              </w:divBdr>
            </w:div>
            <w:div w:id="1688602410">
              <w:marLeft w:val="0"/>
              <w:marRight w:val="0"/>
              <w:marTop w:val="0"/>
              <w:marBottom w:val="0"/>
              <w:divBdr>
                <w:top w:val="none" w:sz="0" w:space="0" w:color="auto"/>
                <w:left w:val="none" w:sz="0" w:space="0" w:color="auto"/>
                <w:bottom w:val="none" w:sz="0" w:space="0" w:color="auto"/>
                <w:right w:val="none" w:sz="0" w:space="0" w:color="auto"/>
              </w:divBdr>
            </w:div>
            <w:div w:id="1600211157">
              <w:marLeft w:val="0"/>
              <w:marRight w:val="0"/>
              <w:marTop w:val="0"/>
              <w:marBottom w:val="0"/>
              <w:divBdr>
                <w:top w:val="none" w:sz="0" w:space="0" w:color="auto"/>
                <w:left w:val="none" w:sz="0" w:space="0" w:color="auto"/>
                <w:bottom w:val="none" w:sz="0" w:space="0" w:color="auto"/>
                <w:right w:val="none" w:sz="0" w:space="0" w:color="auto"/>
              </w:divBdr>
            </w:div>
            <w:div w:id="648510668">
              <w:marLeft w:val="0"/>
              <w:marRight w:val="0"/>
              <w:marTop w:val="0"/>
              <w:marBottom w:val="0"/>
              <w:divBdr>
                <w:top w:val="none" w:sz="0" w:space="0" w:color="auto"/>
                <w:left w:val="none" w:sz="0" w:space="0" w:color="auto"/>
                <w:bottom w:val="none" w:sz="0" w:space="0" w:color="auto"/>
                <w:right w:val="none" w:sz="0" w:space="0" w:color="auto"/>
              </w:divBdr>
            </w:div>
            <w:div w:id="1349021254">
              <w:marLeft w:val="0"/>
              <w:marRight w:val="0"/>
              <w:marTop w:val="0"/>
              <w:marBottom w:val="0"/>
              <w:divBdr>
                <w:top w:val="none" w:sz="0" w:space="0" w:color="auto"/>
                <w:left w:val="none" w:sz="0" w:space="0" w:color="auto"/>
                <w:bottom w:val="none" w:sz="0" w:space="0" w:color="auto"/>
                <w:right w:val="none" w:sz="0" w:space="0" w:color="auto"/>
              </w:divBdr>
            </w:div>
            <w:div w:id="272060567">
              <w:marLeft w:val="0"/>
              <w:marRight w:val="0"/>
              <w:marTop w:val="0"/>
              <w:marBottom w:val="0"/>
              <w:divBdr>
                <w:top w:val="none" w:sz="0" w:space="0" w:color="auto"/>
                <w:left w:val="none" w:sz="0" w:space="0" w:color="auto"/>
                <w:bottom w:val="none" w:sz="0" w:space="0" w:color="auto"/>
                <w:right w:val="none" w:sz="0" w:space="0" w:color="auto"/>
              </w:divBdr>
            </w:div>
            <w:div w:id="1348630447">
              <w:marLeft w:val="0"/>
              <w:marRight w:val="0"/>
              <w:marTop w:val="0"/>
              <w:marBottom w:val="0"/>
              <w:divBdr>
                <w:top w:val="none" w:sz="0" w:space="0" w:color="auto"/>
                <w:left w:val="none" w:sz="0" w:space="0" w:color="auto"/>
                <w:bottom w:val="none" w:sz="0" w:space="0" w:color="auto"/>
                <w:right w:val="none" w:sz="0" w:space="0" w:color="auto"/>
              </w:divBdr>
            </w:div>
            <w:div w:id="545989351">
              <w:marLeft w:val="0"/>
              <w:marRight w:val="0"/>
              <w:marTop w:val="0"/>
              <w:marBottom w:val="0"/>
              <w:divBdr>
                <w:top w:val="none" w:sz="0" w:space="0" w:color="auto"/>
                <w:left w:val="none" w:sz="0" w:space="0" w:color="auto"/>
                <w:bottom w:val="none" w:sz="0" w:space="0" w:color="auto"/>
                <w:right w:val="none" w:sz="0" w:space="0" w:color="auto"/>
              </w:divBdr>
            </w:div>
            <w:div w:id="2035379068">
              <w:marLeft w:val="0"/>
              <w:marRight w:val="0"/>
              <w:marTop w:val="0"/>
              <w:marBottom w:val="0"/>
              <w:divBdr>
                <w:top w:val="none" w:sz="0" w:space="0" w:color="auto"/>
                <w:left w:val="none" w:sz="0" w:space="0" w:color="auto"/>
                <w:bottom w:val="none" w:sz="0" w:space="0" w:color="auto"/>
                <w:right w:val="none" w:sz="0" w:space="0" w:color="auto"/>
              </w:divBdr>
            </w:div>
            <w:div w:id="465198031">
              <w:marLeft w:val="0"/>
              <w:marRight w:val="0"/>
              <w:marTop w:val="0"/>
              <w:marBottom w:val="0"/>
              <w:divBdr>
                <w:top w:val="none" w:sz="0" w:space="0" w:color="auto"/>
                <w:left w:val="none" w:sz="0" w:space="0" w:color="auto"/>
                <w:bottom w:val="none" w:sz="0" w:space="0" w:color="auto"/>
                <w:right w:val="none" w:sz="0" w:space="0" w:color="auto"/>
              </w:divBdr>
            </w:div>
            <w:div w:id="729622335">
              <w:marLeft w:val="0"/>
              <w:marRight w:val="0"/>
              <w:marTop w:val="0"/>
              <w:marBottom w:val="0"/>
              <w:divBdr>
                <w:top w:val="none" w:sz="0" w:space="0" w:color="auto"/>
                <w:left w:val="none" w:sz="0" w:space="0" w:color="auto"/>
                <w:bottom w:val="none" w:sz="0" w:space="0" w:color="auto"/>
                <w:right w:val="none" w:sz="0" w:space="0" w:color="auto"/>
              </w:divBdr>
            </w:div>
            <w:div w:id="845436117">
              <w:marLeft w:val="0"/>
              <w:marRight w:val="0"/>
              <w:marTop w:val="0"/>
              <w:marBottom w:val="0"/>
              <w:divBdr>
                <w:top w:val="none" w:sz="0" w:space="0" w:color="auto"/>
                <w:left w:val="none" w:sz="0" w:space="0" w:color="auto"/>
                <w:bottom w:val="none" w:sz="0" w:space="0" w:color="auto"/>
                <w:right w:val="none" w:sz="0" w:space="0" w:color="auto"/>
              </w:divBdr>
            </w:div>
            <w:div w:id="124276897">
              <w:marLeft w:val="0"/>
              <w:marRight w:val="0"/>
              <w:marTop w:val="0"/>
              <w:marBottom w:val="0"/>
              <w:divBdr>
                <w:top w:val="none" w:sz="0" w:space="0" w:color="auto"/>
                <w:left w:val="none" w:sz="0" w:space="0" w:color="auto"/>
                <w:bottom w:val="none" w:sz="0" w:space="0" w:color="auto"/>
                <w:right w:val="none" w:sz="0" w:space="0" w:color="auto"/>
              </w:divBdr>
            </w:div>
            <w:div w:id="1571386562">
              <w:marLeft w:val="0"/>
              <w:marRight w:val="0"/>
              <w:marTop w:val="0"/>
              <w:marBottom w:val="0"/>
              <w:divBdr>
                <w:top w:val="none" w:sz="0" w:space="0" w:color="auto"/>
                <w:left w:val="none" w:sz="0" w:space="0" w:color="auto"/>
                <w:bottom w:val="none" w:sz="0" w:space="0" w:color="auto"/>
                <w:right w:val="none" w:sz="0" w:space="0" w:color="auto"/>
              </w:divBdr>
            </w:div>
            <w:div w:id="1745564746">
              <w:marLeft w:val="0"/>
              <w:marRight w:val="0"/>
              <w:marTop w:val="0"/>
              <w:marBottom w:val="0"/>
              <w:divBdr>
                <w:top w:val="none" w:sz="0" w:space="0" w:color="auto"/>
                <w:left w:val="none" w:sz="0" w:space="0" w:color="auto"/>
                <w:bottom w:val="none" w:sz="0" w:space="0" w:color="auto"/>
                <w:right w:val="none" w:sz="0" w:space="0" w:color="auto"/>
              </w:divBdr>
            </w:div>
            <w:div w:id="628822909">
              <w:marLeft w:val="0"/>
              <w:marRight w:val="0"/>
              <w:marTop w:val="0"/>
              <w:marBottom w:val="0"/>
              <w:divBdr>
                <w:top w:val="none" w:sz="0" w:space="0" w:color="auto"/>
                <w:left w:val="none" w:sz="0" w:space="0" w:color="auto"/>
                <w:bottom w:val="none" w:sz="0" w:space="0" w:color="auto"/>
                <w:right w:val="none" w:sz="0" w:space="0" w:color="auto"/>
              </w:divBdr>
            </w:div>
            <w:div w:id="492377162">
              <w:marLeft w:val="0"/>
              <w:marRight w:val="0"/>
              <w:marTop w:val="0"/>
              <w:marBottom w:val="0"/>
              <w:divBdr>
                <w:top w:val="none" w:sz="0" w:space="0" w:color="auto"/>
                <w:left w:val="none" w:sz="0" w:space="0" w:color="auto"/>
                <w:bottom w:val="none" w:sz="0" w:space="0" w:color="auto"/>
                <w:right w:val="none" w:sz="0" w:space="0" w:color="auto"/>
              </w:divBdr>
            </w:div>
            <w:div w:id="1804690883">
              <w:marLeft w:val="0"/>
              <w:marRight w:val="0"/>
              <w:marTop w:val="0"/>
              <w:marBottom w:val="0"/>
              <w:divBdr>
                <w:top w:val="none" w:sz="0" w:space="0" w:color="auto"/>
                <w:left w:val="none" w:sz="0" w:space="0" w:color="auto"/>
                <w:bottom w:val="none" w:sz="0" w:space="0" w:color="auto"/>
                <w:right w:val="none" w:sz="0" w:space="0" w:color="auto"/>
              </w:divBdr>
            </w:div>
            <w:div w:id="2115781410">
              <w:marLeft w:val="0"/>
              <w:marRight w:val="0"/>
              <w:marTop w:val="0"/>
              <w:marBottom w:val="0"/>
              <w:divBdr>
                <w:top w:val="none" w:sz="0" w:space="0" w:color="auto"/>
                <w:left w:val="none" w:sz="0" w:space="0" w:color="auto"/>
                <w:bottom w:val="none" w:sz="0" w:space="0" w:color="auto"/>
                <w:right w:val="none" w:sz="0" w:space="0" w:color="auto"/>
              </w:divBdr>
            </w:div>
            <w:div w:id="197200331">
              <w:marLeft w:val="0"/>
              <w:marRight w:val="0"/>
              <w:marTop w:val="0"/>
              <w:marBottom w:val="0"/>
              <w:divBdr>
                <w:top w:val="none" w:sz="0" w:space="0" w:color="auto"/>
                <w:left w:val="none" w:sz="0" w:space="0" w:color="auto"/>
                <w:bottom w:val="none" w:sz="0" w:space="0" w:color="auto"/>
                <w:right w:val="none" w:sz="0" w:space="0" w:color="auto"/>
              </w:divBdr>
            </w:div>
            <w:div w:id="792332366">
              <w:marLeft w:val="0"/>
              <w:marRight w:val="0"/>
              <w:marTop w:val="0"/>
              <w:marBottom w:val="0"/>
              <w:divBdr>
                <w:top w:val="none" w:sz="0" w:space="0" w:color="auto"/>
                <w:left w:val="none" w:sz="0" w:space="0" w:color="auto"/>
                <w:bottom w:val="none" w:sz="0" w:space="0" w:color="auto"/>
                <w:right w:val="none" w:sz="0" w:space="0" w:color="auto"/>
              </w:divBdr>
            </w:div>
            <w:div w:id="501551975">
              <w:marLeft w:val="0"/>
              <w:marRight w:val="0"/>
              <w:marTop w:val="0"/>
              <w:marBottom w:val="0"/>
              <w:divBdr>
                <w:top w:val="none" w:sz="0" w:space="0" w:color="auto"/>
                <w:left w:val="none" w:sz="0" w:space="0" w:color="auto"/>
                <w:bottom w:val="none" w:sz="0" w:space="0" w:color="auto"/>
                <w:right w:val="none" w:sz="0" w:space="0" w:color="auto"/>
              </w:divBdr>
            </w:div>
            <w:div w:id="1377386623">
              <w:marLeft w:val="0"/>
              <w:marRight w:val="0"/>
              <w:marTop w:val="0"/>
              <w:marBottom w:val="0"/>
              <w:divBdr>
                <w:top w:val="none" w:sz="0" w:space="0" w:color="auto"/>
                <w:left w:val="none" w:sz="0" w:space="0" w:color="auto"/>
                <w:bottom w:val="none" w:sz="0" w:space="0" w:color="auto"/>
                <w:right w:val="none" w:sz="0" w:space="0" w:color="auto"/>
              </w:divBdr>
            </w:div>
            <w:div w:id="1699576348">
              <w:marLeft w:val="0"/>
              <w:marRight w:val="0"/>
              <w:marTop w:val="0"/>
              <w:marBottom w:val="0"/>
              <w:divBdr>
                <w:top w:val="none" w:sz="0" w:space="0" w:color="auto"/>
                <w:left w:val="none" w:sz="0" w:space="0" w:color="auto"/>
                <w:bottom w:val="none" w:sz="0" w:space="0" w:color="auto"/>
                <w:right w:val="none" w:sz="0" w:space="0" w:color="auto"/>
              </w:divBdr>
            </w:div>
            <w:div w:id="669142651">
              <w:marLeft w:val="0"/>
              <w:marRight w:val="0"/>
              <w:marTop w:val="0"/>
              <w:marBottom w:val="0"/>
              <w:divBdr>
                <w:top w:val="none" w:sz="0" w:space="0" w:color="auto"/>
                <w:left w:val="none" w:sz="0" w:space="0" w:color="auto"/>
                <w:bottom w:val="none" w:sz="0" w:space="0" w:color="auto"/>
                <w:right w:val="none" w:sz="0" w:space="0" w:color="auto"/>
              </w:divBdr>
            </w:div>
            <w:div w:id="1559242897">
              <w:marLeft w:val="0"/>
              <w:marRight w:val="0"/>
              <w:marTop w:val="0"/>
              <w:marBottom w:val="0"/>
              <w:divBdr>
                <w:top w:val="none" w:sz="0" w:space="0" w:color="auto"/>
                <w:left w:val="none" w:sz="0" w:space="0" w:color="auto"/>
                <w:bottom w:val="none" w:sz="0" w:space="0" w:color="auto"/>
                <w:right w:val="none" w:sz="0" w:space="0" w:color="auto"/>
              </w:divBdr>
            </w:div>
            <w:div w:id="1183857380">
              <w:marLeft w:val="0"/>
              <w:marRight w:val="0"/>
              <w:marTop w:val="0"/>
              <w:marBottom w:val="0"/>
              <w:divBdr>
                <w:top w:val="none" w:sz="0" w:space="0" w:color="auto"/>
                <w:left w:val="none" w:sz="0" w:space="0" w:color="auto"/>
                <w:bottom w:val="none" w:sz="0" w:space="0" w:color="auto"/>
                <w:right w:val="none" w:sz="0" w:space="0" w:color="auto"/>
              </w:divBdr>
            </w:div>
            <w:div w:id="1513957668">
              <w:marLeft w:val="0"/>
              <w:marRight w:val="0"/>
              <w:marTop w:val="0"/>
              <w:marBottom w:val="0"/>
              <w:divBdr>
                <w:top w:val="none" w:sz="0" w:space="0" w:color="auto"/>
                <w:left w:val="none" w:sz="0" w:space="0" w:color="auto"/>
                <w:bottom w:val="none" w:sz="0" w:space="0" w:color="auto"/>
                <w:right w:val="none" w:sz="0" w:space="0" w:color="auto"/>
              </w:divBdr>
            </w:div>
            <w:div w:id="1677537344">
              <w:marLeft w:val="0"/>
              <w:marRight w:val="0"/>
              <w:marTop w:val="0"/>
              <w:marBottom w:val="0"/>
              <w:divBdr>
                <w:top w:val="none" w:sz="0" w:space="0" w:color="auto"/>
                <w:left w:val="none" w:sz="0" w:space="0" w:color="auto"/>
                <w:bottom w:val="none" w:sz="0" w:space="0" w:color="auto"/>
                <w:right w:val="none" w:sz="0" w:space="0" w:color="auto"/>
              </w:divBdr>
            </w:div>
            <w:div w:id="817382866">
              <w:marLeft w:val="0"/>
              <w:marRight w:val="0"/>
              <w:marTop w:val="0"/>
              <w:marBottom w:val="0"/>
              <w:divBdr>
                <w:top w:val="none" w:sz="0" w:space="0" w:color="auto"/>
                <w:left w:val="none" w:sz="0" w:space="0" w:color="auto"/>
                <w:bottom w:val="none" w:sz="0" w:space="0" w:color="auto"/>
                <w:right w:val="none" w:sz="0" w:space="0" w:color="auto"/>
              </w:divBdr>
            </w:div>
            <w:div w:id="63722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176002">
      <w:bodyDiv w:val="1"/>
      <w:marLeft w:val="0"/>
      <w:marRight w:val="0"/>
      <w:marTop w:val="0"/>
      <w:marBottom w:val="0"/>
      <w:divBdr>
        <w:top w:val="none" w:sz="0" w:space="0" w:color="auto"/>
        <w:left w:val="none" w:sz="0" w:space="0" w:color="auto"/>
        <w:bottom w:val="none" w:sz="0" w:space="0" w:color="auto"/>
        <w:right w:val="none" w:sz="0" w:space="0" w:color="auto"/>
      </w:divBdr>
      <w:divsChild>
        <w:div w:id="421952137">
          <w:marLeft w:val="480"/>
          <w:marRight w:val="0"/>
          <w:marTop w:val="0"/>
          <w:marBottom w:val="0"/>
          <w:divBdr>
            <w:top w:val="none" w:sz="0" w:space="0" w:color="auto"/>
            <w:left w:val="none" w:sz="0" w:space="0" w:color="auto"/>
            <w:bottom w:val="none" w:sz="0" w:space="0" w:color="auto"/>
            <w:right w:val="none" w:sz="0" w:space="0" w:color="auto"/>
          </w:divBdr>
          <w:divsChild>
            <w:div w:id="1236015972">
              <w:marLeft w:val="0"/>
              <w:marRight w:val="0"/>
              <w:marTop w:val="0"/>
              <w:marBottom w:val="0"/>
              <w:divBdr>
                <w:top w:val="none" w:sz="0" w:space="0" w:color="auto"/>
                <w:left w:val="none" w:sz="0" w:space="0" w:color="auto"/>
                <w:bottom w:val="none" w:sz="0" w:space="0" w:color="auto"/>
                <w:right w:val="none" w:sz="0" w:space="0" w:color="auto"/>
              </w:divBdr>
            </w:div>
            <w:div w:id="1670907436">
              <w:marLeft w:val="0"/>
              <w:marRight w:val="0"/>
              <w:marTop w:val="0"/>
              <w:marBottom w:val="0"/>
              <w:divBdr>
                <w:top w:val="none" w:sz="0" w:space="0" w:color="auto"/>
                <w:left w:val="none" w:sz="0" w:space="0" w:color="auto"/>
                <w:bottom w:val="none" w:sz="0" w:space="0" w:color="auto"/>
                <w:right w:val="none" w:sz="0" w:space="0" w:color="auto"/>
              </w:divBdr>
            </w:div>
            <w:div w:id="1130710244">
              <w:marLeft w:val="0"/>
              <w:marRight w:val="0"/>
              <w:marTop w:val="0"/>
              <w:marBottom w:val="0"/>
              <w:divBdr>
                <w:top w:val="none" w:sz="0" w:space="0" w:color="auto"/>
                <w:left w:val="none" w:sz="0" w:space="0" w:color="auto"/>
                <w:bottom w:val="none" w:sz="0" w:space="0" w:color="auto"/>
                <w:right w:val="none" w:sz="0" w:space="0" w:color="auto"/>
              </w:divBdr>
            </w:div>
            <w:div w:id="2076315090">
              <w:marLeft w:val="0"/>
              <w:marRight w:val="0"/>
              <w:marTop w:val="0"/>
              <w:marBottom w:val="0"/>
              <w:divBdr>
                <w:top w:val="none" w:sz="0" w:space="0" w:color="auto"/>
                <w:left w:val="none" w:sz="0" w:space="0" w:color="auto"/>
                <w:bottom w:val="none" w:sz="0" w:space="0" w:color="auto"/>
                <w:right w:val="none" w:sz="0" w:space="0" w:color="auto"/>
              </w:divBdr>
            </w:div>
            <w:div w:id="1082142071">
              <w:marLeft w:val="0"/>
              <w:marRight w:val="0"/>
              <w:marTop w:val="0"/>
              <w:marBottom w:val="0"/>
              <w:divBdr>
                <w:top w:val="none" w:sz="0" w:space="0" w:color="auto"/>
                <w:left w:val="none" w:sz="0" w:space="0" w:color="auto"/>
                <w:bottom w:val="none" w:sz="0" w:space="0" w:color="auto"/>
                <w:right w:val="none" w:sz="0" w:space="0" w:color="auto"/>
              </w:divBdr>
            </w:div>
            <w:div w:id="900486434">
              <w:marLeft w:val="0"/>
              <w:marRight w:val="0"/>
              <w:marTop w:val="0"/>
              <w:marBottom w:val="0"/>
              <w:divBdr>
                <w:top w:val="none" w:sz="0" w:space="0" w:color="auto"/>
                <w:left w:val="none" w:sz="0" w:space="0" w:color="auto"/>
                <w:bottom w:val="none" w:sz="0" w:space="0" w:color="auto"/>
                <w:right w:val="none" w:sz="0" w:space="0" w:color="auto"/>
              </w:divBdr>
            </w:div>
            <w:div w:id="717364277">
              <w:marLeft w:val="0"/>
              <w:marRight w:val="0"/>
              <w:marTop w:val="0"/>
              <w:marBottom w:val="0"/>
              <w:divBdr>
                <w:top w:val="none" w:sz="0" w:space="0" w:color="auto"/>
                <w:left w:val="none" w:sz="0" w:space="0" w:color="auto"/>
                <w:bottom w:val="none" w:sz="0" w:space="0" w:color="auto"/>
                <w:right w:val="none" w:sz="0" w:space="0" w:color="auto"/>
              </w:divBdr>
            </w:div>
            <w:div w:id="450057994">
              <w:marLeft w:val="0"/>
              <w:marRight w:val="0"/>
              <w:marTop w:val="0"/>
              <w:marBottom w:val="0"/>
              <w:divBdr>
                <w:top w:val="none" w:sz="0" w:space="0" w:color="auto"/>
                <w:left w:val="none" w:sz="0" w:space="0" w:color="auto"/>
                <w:bottom w:val="none" w:sz="0" w:space="0" w:color="auto"/>
                <w:right w:val="none" w:sz="0" w:space="0" w:color="auto"/>
              </w:divBdr>
            </w:div>
            <w:div w:id="900486210">
              <w:marLeft w:val="0"/>
              <w:marRight w:val="0"/>
              <w:marTop w:val="0"/>
              <w:marBottom w:val="0"/>
              <w:divBdr>
                <w:top w:val="none" w:sz="0" w:space="0" w:color="auto"/>
                <w:left w:val="none" w:sz="0" w:space="0" w:color="auto"/>
                <w:bottom w:val="none" w:sz="0" w:space="0" w:color="auto"/>
                <w:right w:val="none" w:sz="0" w:space="0" w:color="auto"/>
              </w:divBdr>
            </w:div>
            <w:div w:id="407121276">
              <w:marLeft w:val="0"/>
              <w:marRight w:val="0"/>
              <w:marTop w:val="0"/>
              <w:marBottom w:val="0"/>
              <w:divBdr>
                <w:top w:val="none" w:sz="0" w:space="0" w:color="auto"/>
                <w:left w:val="none" w:sz="0" w:space="0" w:color="auto"/>
                <w:bottom w:val="none" w:sz="0" w:space="0" w:color="auto"/>
                <w:right w:val="none" w:sz="0" w:space="0" w:color="auto"/>
              </w:divBdr>
            </w:div>
            <w:div w:id="312759659">
              <w:marLeft w:val="0"/>
              <w:marRight w:val="0"/>
              <w:marTop w:val="0"/>
              <w:marBottom w:val="0"/>
              <w:divBdr>
                <w:top w:val="none" w:sz="0" w:space="0" w:color="auto"/>
                <w:left w:val="none" w:sz="0" w:space="0" w:color="auto"/>
                <w:bottom w:val="none" w:sz="0" w:space="0" w:color="auto"/>
                <w:right w:val="none" w:sz="0" w:space="0" w:color="auto"/>
              </w:divBdr>
            </w:div>
            <w:div w:id="218368958">
              <w:marLeft w:val="0"/>
              <w:marRight w:val="0"/>
              <w:marTop w:val="0"/>
              <w:marBottom w:val="0"/>
              <w:divBdr>
                <w:top w:val="none" w:sz="0" w:space="0" w:color="auto"/>
                <w:left w:val="none" w:sz="0" w:space="0" w:color="auto"/>
                <w:bottom w:val="none" w:sz="0" w:space="0" w:color="auto"/>
                <w:right w:val="none" w:sz="0" w:space="0" w:color="auto"/>
              </w:divBdr>
            </w:div>
            <w:div w:id="1978417536">
              <w:marLeft w:val="0"/>
              <w:marRight w:val="0"/>
              <w:marTop w:val="0"/>
              <w:marBottom w:val="0"/>
              <w:divBdr>
                <w:top w:val="none" w:sz="0" w:space="0" w:color="auto"/>
                <w:left w:val="none" w:sz="0" w:space="0" w:color="auto"/>
                <w:bottom w:val="none" w:sz="0" w:space="0" w:color="auto"/>
                <w:right w:val="none" w:sz="0" w:space="0" w:color="auto"/>
              </w:divBdr>
            </w:div>
            <w:div w:id="2035382858">
              <w:marLeft w:val="0"/>
              <w:marRight w:val="0"/>
              <w:marTop w:val="0"/>
              <w:marBottom w:val="0"/>
              <w:divBdr>
                <w:top w:val="none" w:sz="0" w:space="0" w:color="auto"/>
                <w:left w:val="none" w:sz="0" w:space="0" w:color="auto"/>
                <w:bottom w:val="none" w:sz="0" w:space="0" w:color="auto"/>
                <w:right w:val="none" w:sz="0" w:space="0" w:color="auto"/>
              </w:divBdr>
            </w:div>
            <w:div w:id="223951995">
              <w:marLeft w:val="0"/>
              <w:marRight w:val="0"/>
              <w:marTop w:val="0"/>
              <w:marBottom w:val="0"/>
              <w:divBdr>
                <w:top w:val="none" w:sz="0" w:space="0" w:color="auto"/>
                <w:left w:val="none" w:sz="0" w:space="0" w:color="auto"/>
                <w:bottom w:val="none" w:sz="0" w:space="0" w:color="auto"/>
                <w:right w:val="none" w:sz="0" w:space="0" w:color="auto"/>
              </w:divBdr>
            </w:div>
            <w:div w:id="1535000156">
              <w:marLeft w:val="0"/>
              <w:marRight w:val="0"/>
              <w:marTop w:val="0"/>
              <w:marBottom w:val="0"/>
              <w:divBdr>
                <w:top w:val="none" w:sz="0" w:space="0" w:color="auto"/>
                <w:left w:val="none" w:sz="0" w:space="0" w:color="auto"/>
                <w:bottom w:val="none" w:sz="0" w:space="0" w:color="auto"/>
                <w:right w:val="none" w:sz="0" w:space="0" w:color="auto"/>
              </w:divBdr>
            </w:div>
            <w:div w:id="2009669076">
              <w:marLeft w:val="0"/>
              <w:marRight w:val="0"/>
              <w:marTop w:val="0"/>
              <w:marBottom w:val="0"/>
              <w:divBdr>
                <w:top w:val="none" w:sz="0" w:space="0" w:color="auto"/>
                <w:left w:val="none" w:sz="0" w:space="0" w:color="auto"/>
                <w:bottom w:val="none" w:sz="0" w:space="0" w:color="auto"/>
                <w:right w:val="none" w:sz="0" w:space="0" w:color="auto"/>
              </w:divBdr>
            </w:div>
            <w:div w:id="1416516812">
              <w:marLeft w:val="0"/>
              <w:marRight w:val="0"/>
              <w:marTop w:val="0"/>
              <w:marBottom w:val="0"/>
              <w:divBdr>
                <w:top w:val="none" w:sz="0" w:space="0" w:color="auto"/>
                <w:left w:val="none" w:sz="0" w:space="0" w:color="auto"/>
                <w:bottom w:val="none" w:sz="0" w:space="0" w:color="auto"/>
                <w:right w:val="none" w:sz="0" w:space="0" w:color="auto"/>
              </w:divBdr>
            </w:div>
            <w:div w:id="790174328">
              <w:marLeft w:val="0"/>
              <w:marRight w:val="0"/>
              <w:marTop w:val="0"/>
              <w:marBottom w:val="0"/>
              <w:divBdr>
                <w:top w:val="none" w:sz="0" w:space="0" w:color="auto"/>
                <w:left w:val="none" w:sz="0" w:space="0" w:color="auto"/>
                <w:bottom w:val="none" w:sz="0" w:space="0" w:color="auto"/>
                <w:right w:val="none" w:sz="0" w:space="0" w:color="auto"/>
              </w:divBdr>
            </w:div>
            <w:div w:id="240718855">
              <w:marLeft w:val="0"/>
              <w:marRight w:val="0"/>
              <w:marTop w:val="0"/>
              <w:marBottom w:val="0"/>
              <w:divBdr>
                <w:top w:val="none" w:sz="0" w:space="0" w:color="auto"/>
                <w:left w:val="none" w:sz="0" w:space="0" w:color="auto"/>
                <w:bottom w:val="none" w:sz="0" w:space="0" w:color="auto"/>
                <w:right w:val="none" w:sz="0" w:space="0" w:color="auto"/>
              </w:divBdr>
            </w:div>
            <w:div w:id="1863544481">
              <w:marLeft w:val="0"/>
              <w:marRight w:val="0"/>
              <w:marTop w:val="0"/>
              <w:marBottom w:val="0"/>
              <w:divBdr>
                <w:top w:val="none" w:sz="0" w:space="0" w:color="auto"/>
                <w:left w:val="none" w:sz="0" w:space="0" w:color="auto"/>
                <w:bottom w:val="none" w:sz="0" w:space="0" w:color="auto"/>
                <w:right w:val="none" w:sz="0" w:space="0" w:color="auto"/>
              </w:divBdr>
            </w:div>
            <w:div w:id="1291858797">
              <w:marLeft w:val="0"/>
              <w:marRight w:val="0"/>
              <w:marTop w:val="0"/>
              <w:marBottom w:val="0"/>
              <w:divBdr>
                <w:top w:val="none" w:sz="0" w:space="0" w:color="auto"/>
                <w:left w:val="none" w:sz="0" w:space="0" w:color="auto"/>
                <w:bottom w:val="none" w:sz="0" w:space="0" w:color="auto"/>
                <w:right w:val="none" w:sz="0" w:space="0" w:color="auto"/>
              </w:divBdr>
            </w:div>
            <w:div w:id="1978027273">
              <w:marLeft w:val="0"/>
              <w:marRight w:val="0"/>
              <w:marTop w:val="0"/>
              <w:marBottom w:val="0"/>
              <w:divBdr>
                <w:top w:val="none" w:sz="0" w:space="0" w:color="auto"/>
                <w:left w:val="none" w:sz="0" w:space="0" w:color="auto"/>
                <w:bottom w:val="none" w:sz="0" w:space="0" w:color="auto"/>
                <w:right w:val="none" w:sz="0" w:space="0" w:color="auto"/>
              </w:divBdr>
            </w:div>
            <w:div w:id="1769689928">
              <w:marLeft w:val="0"/>
              <w:marRight w:val="0"/>
              <w:marTop w:val="0"/>
              <w:marBottom w:val="0"/>
              <w:divBdr>
                <w:top w:val="none" w:sz="0" w:space="0" w:color="auto"/>
                <w:left w:val="none" w:sz="0" w:space="0" w:color="auto"/>
                <w:bottom w:val="none" w:sz="0" w:space="0" w:color="auto"/>
                <w:right w:val="none" w:sz="0" w:space="0" w:color="auto"/>
              </w:divBdr>
            </w:div>
            <w:div w:id="122426634">
              <w:marLeft w:val="0"/>
              <w:marRight w:val="0"/>
              <w:marTop w:val="0"/>
              <w:marBottom w:val="0"/>
              <w:divBdr>
                <w:top w:val="none" w:sz="0" w:space="0" w:color="auto"/>
                <w:left w:val="none" w:sz="0" w:space="0" w:color="auto"/>
                <w:bottom w:val="none" w:sz="0" w:space="0" w:color="auto"/>
                <w:right w:val="none" w:sz="0" w:space="0" w:color="auto"/>
              </w:divBdr>
            </w:div>
            <w:div w:id="793448587">
              <w:marLeft w:val="0"/>
              <w:marRight w:val="0"/>
              <w:marTop w:val="0"/>
              <w:marBottom w:val="0"/>
              <w:divBdr>
                <w:top w:val="none" w:sz="0" w:space="0" w:color="auto"/>
                <w:left w:val="none" w:sz="0" w:space="0" w:color="auto"/>
                <w:bottom w:val="none" w:sz="0" w:space="0" w:color="auto"/>
                <w:right w:val="none" w:sz="0" w:space="0" w:color="auto"/>
              </w:divBdr>
            </w:div>
            <w:div w:id="772893930">
              <w:marLeft w:val="0"/>
              <w:marRight w:val="0"/>
              <w:marTop w:val="0"/>
              <w:marBottom w:val="0"/>
              <w:divBdr>
                <w:top w:val="none" w:sz="0" w:space="0" w:color="auto"/>
                <w:left w:val="none" w:sz="0" w:space="0" w:color="auto"/>
                <w:bottom w:val="none" w:sz="0" w:space="0" w:color="auto"/>
                <w:right w:val="none" w:sz="0" w:space="0" w:color="auto"/>
              </w:divBdr>
            </w:div>
            <w:div w:id="1897667767">
              <w:marLeft w:val="0"/>
              <w:marRight w:val="0"/>
              <w:marTop w:val="0"/>
              <w:marBottom w:val="0"/>
              <w:divBdr>
                <w:top w:val="none" w:sz="0" w:space="0" w:color="auto"/>
                <w:left w:val="none" w:sz="0" w:space="0" w:color="auto"/>
                <w:bottom w:val="none" w:sz="0" w:space="0" w:color="auto"/>
                <w:right w:val="none" w:sz="0" w:space="0" w:color="auto"/>
              </w:divBdr>
            </w:div>
            <w:div w:id="697510579">
              <w:marLeft w:val="0"/>
              <w:marRight w:val="0"/>
              <w:marTop w:val="0"/>
              <w:marBottom w:val="0"/>
              <w:divBdr>
                <w:top w:val="none" w:sz="0" w:space="0" w:color="auto"/>
                <w:left w:val="none" w:sz="0" w:space="0" w:color="auto"/>
                <w:bottom w:val="none" w:sz="0" w:space="0" w:color="auto"/>
                <w:right w:val="none" w:sz="0" w:space="0" w:color="auto"/>
              </w:divBdr>
            </w:div>
            <w:div w:id="703098598">
              <w:marLeft w:val="0"/>
              <w:marRight w:val="0"/>
              <w:marTop w:val="0"/>
              <w:marBottom w:val="0"/>
              <w:divBdr>
                <w:top w:val="none" w:sz="0" w:space="0" w:color="auto"/>
                <w:left w:val="none" w:sz="0" w:space="0" w:color="auto"/>
                <w:bottom w:val="none" w:sz="0" w:space="0" w:color="auto"/>
                <w:right w:val="none" w:sz="0" w:space="0" w:color="auto"/>
              </w:divBdr>
            </w:div>
            <w:div w:id="640114050">
              <w:marLeft w:val="0"/>
              <w:marRight w:val="0"/>
              <w:marTop w:val="0"/>
              <w:marBottom w:val="0"/>
              <w:divBdr>
                <w:top w:val="none" w:sz="0" w:space="0" w:color="auto"/>
                <w:left w:val="none" w:sz="0" w:space="0" w:color="auto"/>
                <w:bottom w:val="none" w:sz="0" w:space="0" w:color="auto"/>
                <w:right w:val="none" w:sz="0" w:space="0" w:color="auto"/>
              </w:divBdr>
            </w:div>
            <w:div w:id="2024353590">
              <w:marLeft w:val="0"/>
              <w:marRight w:val="0"/>
              <w:marTop w:val="0"/>
              <w:marBottom w:val="0"/>
              <w:divBdr>
                <w:top w:val="none" w:sz="0" w:space="0" w:color="auto"/>
                <w:left w:val="none" w:sz="0" w:space="0" w:color="auto"/>
                <w:bottom w:val="none" w:sz="0" w:space="0" w:color="auto"/>
                <w:right w:val="none" w:sz="0" w:space="0" w:color="auto"/>
              </w:divBdr>
            </w:div>
            <w:div w:id="1256475151">
              <w:marLeft w:val="0"/>
              <w:marRight w:val="0"/>
              <w:marTop w:val="0"/>
              <w:marBottom w:val="0"/>
              <w:divBdr>
                <w:top w:val="none" w:sz="0" w:space="0" w:color="auto"/>
                <w:left w:val="none" w:sz="0" w:space="0" w:color="auto"/>
                <w:bottom w:val="none" w:sz="0" w:space="0" w:color="auto"/>
                <w:right w:val="none" w:sz="0" w:space="0" w:color="auto"/>
              </w:divBdr>
            </w:div>
            <w:div w:id="963081694">
              <w:marLeft w:val="0"/>
              <w:marRight w:val="0"/>
              <w:marTop w:val="0"/>
              <w:marBottom w:val="0"/>
              <w:divBdr>
                <w:top w:val="none" w:sz="0" w:space="0" w:color="auto"/>
                <w:left w:val="none" w:sz="0" w:space="0" w:color="auto"/>
                <w:bottom w:val="none" w:sz="0" w:space="0" w:color="auto"/>
                <w:right w:val="none" w:sz="0" w:space="0" w:color="auto"/>
              </w:divBdr>
            </w:div>
            <w:div w:id="1705786097">
              <w:marLeft w:val="0"/>
              <w:marRight w:val="0"/>
              <w:marTop w:val="0"/>
              <w:marBottom w:val="0"/>
              <w:divBdr>
                <w:top w:val="none" w:sz="0" w:space="0" w:color="auto"/>
                <w:left w:val="none" w:sz="0" w:space="0" w:color="auto"/>
                <w:bottom w:val="none" w:sz="0" w:space="0" w:color="auto"/>
                <w:right w:val="none" w:sz="0" w:space="0" w:color="auto"/>
              </w:divBdr>
            </w:div>
            <w:div w:id="996228497">
              <w:marLeft w:val="0"/>
              <w:marRight w:val="0"/>
              <w:marTop w:val="0"/>
              <w:marBottom w:val="0"/>
              <w:divBdr>
                <w:top w:val="none" w:sz="0" w:space="0" w:color="auto"/>
                <w:left w:val="none" w:sz="0" w:space="0" w:color="auto"/>
                <w:bottom w:val="none" w:sz="0" w:space="0" w:color="auto"/>
                <w:right w:val="none" w:sz="0" w:space="0" w:color="auto"/>
              </w:divBdr>
            </w:div>
            <w:div w:id="4092646">
              <w:marLeft w:val="0"/>
              <w:marRight w:val="0"/>
              <w:marTop w:val="0"/>
              <w:marBottom w:val="0"/>
              <w:divBdr>
                <w:top w:val="none" w:sz="0" w:space="0" w:color="auto"/>
                <w:left w:val="none" w:sz="0" w:space="0" w:color="auto"/>
                <w:bottom w:val="none" w:sz="0" w:space="0" w:color="auto"/>
                <w:right w:val="none" w:sz="0" w:space="0" w:color="auto"/>
              </w:divBdr>
            </w:div>
            <w:div w:id="73169603">
              <w:marLeft w:val="0"/>
              <w:marRight w:val="0"/>
              <w:marTop w:val="0"/>
              <w:marBottom w:val="0"/>
              <w:divBdr>
                <w:top w:val="none" w:sz="0" w:space="0" w:color="auto"/>
                <w:left w:val="none" w:sz="0" w:space="0" w:color="auto"/>
                <w:bottom w:val="none" w:sz="0" w:space="0" w:color="auto"/>
                <w:right w:val="none" w:sz="0" w:space="0" w:color="auto"/>
              </w:divBdr>
            </w:div>
            <w:div w:id="1054357316">
              <w:marLeft w:val="0"/>
              <w:marRight w:val="0"/>
              <w:marTop w:val="0"/>
              <w:marBottom w:val="0"/>
              <w:divBdr>
                <w:top w:val="none" w:sz="0" w:space="0" w:color="auto"/>
                <w:left w:val="none" w:sz="0" w:space="0" w:color="auto"/>
                <w:bottom w:val="none" w:sz="0" w:space="0" w:color="auto"/>
                <w:right w:val="none" w:sz="0" w:space="0" w:color="auto"/>
              </w:divBdr>
            </w:div>
            <w:div w:id="1072311168">
              <w:marLeft w:val="0"/>
              <w:marRight w:val="0"/>
              <w:marTop w:val="0"/>
              <w:marBottom w:val="0"/>
              <w:divBdr>
                <w:top w:val="none" w:sz="0" w:space="0" w:color="auto"/>
                <w:left w:val="none" w:sz="0" w:space="0" w:color="auto"/>
                <w:bottom w:val="none" w:sz="0" w:space="0" w:color="auto"/>
                <w:right w:val="none" w:sz="0" w:space="0" w:color="auto"/>
              </w:divBdr>
            </w:div>
            <w:div w:id="1545561072">
              <w:marLeft w:val="0"/>
              <w:marRight w:val="0"/>
              <w:marTop w:val="0"/>
              <w:marBottom w:val="0"/>
              <w:divBdr>
                <w:top w:val="none" w:sz="0" w:space="0" w:color="auto"/>
                <w:left w:val="none" w:sz="0" w:space="0" w:color="auto"/>
                <w:bottom w:val="none" w:sz="0" w:space="0" w:color="auto"/>
                <w:right w:val="none" w:sz="0" w:space="0" w:color="auto"/>
              </w:divBdr>
            </w:div>
            <w:div w:id="220866917">
              <w:marLeft w:val="0"/>
              <w:marRight w:val="0"/>
              <w:marTop w:val="0"/>
              <w:marBottom w:val="0"/>
              <w:divBdr>
                <w:top w:val="none" w:sz="0" w:space="0" w:color="auto"/>
                <w:left w:val="none" w:sz="0" w:space="0" w:color="auto"/>
                <w:bottom w:val="none" w:sz="0" w:space="0" w:color="auto"/>
                <w:right w:val="none" w:sz="0" w:space="0" w:color="auto"/>
              </w:divBdr>
            </w:div>
            <w:div w:id="685057089">
              <w:marLeft w:val="0"/>
              <w:marRight w:val="0"/>
              <w:marTop w:val="0"/>
              <w:marBottom w:val="0"/>
              <w:divBdr>
                <w:top w:val="none" w:sz="0" w:space="0" w:color="auto"/>
                <w:left w:val="none" w:sz="0" w:space="0" w:color="auto"/>
                <w:bottom w:val="none" w:sz="0" w:space="0" w:color="auto"/>
                <w:right w:val="none" w:sz="0" w:space="0" w:color="auto"/>
              </w:divBdr>
            </w:div>
            <w:div w:id="1938368972">
              <w:marLeft w:val="0"/>
              <w:marRight w:val="0"/>
              <w:marTop w:val="0"/>
              <w:marBottom w:val="0"/>
              <w:divBdr>
                <w:top w:val="none" w:sz="0" w:space="0" w:color="auto"/>
                <w:left w:val="none" w:sz="0" w:space="0" w:color="auto"/>
                <w:bottom w:val="none" w:sz="0" w:space="0" w:color="auto"/>
                <w:right w:val="none" w:sz="0" w:space="0" w:color="auto"/>
              </w:divBdr>
            </w:div>
            <w:div w:id="197669210">
              <w:marLeft w:val="0"/>
              <w:marRight w:val="0"/>
              <w:marTop w:val="0"/>
              <w:marBottom w:val="0"/>
              <w:divBdr>
                <w:top w:val="none" w:sz="0" w:space="0" w:color="auto"/>
                <w:left w:val="none" w:sz="0" w:space="0" w:color="auto"/>
                <w:bottom w:val="none" w:sz="0" w:space="0" w:color="auto"/>
                <w:right w:val="none" w:sz="0" w:space="0" w:color="auto"/>
              </w:divBdr>
            </w:div>
            <w:div w:id="1390615964">
              <w:marLeft w:val="0"/>
              <w:marRight w:val="0"/>
              <w:marTop w:val="0"/>
              <w:marBottom w:val="0"/>
              <w:divBdr>
                <w:top w:val="none" w:sz="0" w:space="0" w:color="auto"/>
                <w:left w:val="none" w:sz="0" w:space="0" w:color="auto"/>
                <w:bottom w:val="none" w:sz="0" w:space="0" w:color="auto"/>
                <w:right w:val="none" w:sz="0" w:space="0" w:color="auto"/>
              </w:divBdr>
            </w:div>
            <w:div w:id="91903033">
              <w:marLeft w:val="0"/>
              <w:marRight w:val="0"/>
              <w:marTop w:val="0"/>
              <w:marBottom w:val="0"/>
              <w:divBdr>
                <w:top w:val="none" w:sz="0" w:space="0" w:color="auto"/>
                <w:left w:val="none" w:sz="0" w:space="0" w:color="auto"/>
                <w:bottom w:val="none" w:sz="0" w:space="0" w:color="auto"/>
                <w:right w:val="none" w:sz="0" w:space="0" w:color="auto"/>
              </w:divBdr>
            </w:div>
            <w:div w:id="901795625">
              <w:marLeft w:val="0"/>
              <w:marRight w:val="0"/>
              <w:marTop w:val="0"/>
              <w:marBottom w:val="0"/>
              <w:divBdr>
                <w:top w:val="none" w:sz="0" w:space="0" w:color="auto"/>
                <w:left w:val="none" w:sz="0" w:space="0" w:color="auto"/>
                <w:bottom w:val="none" w:sz="0" w:space="0" w:color="auto"/>
                <w:right w:val="none" w:sz="0" w:space="0" w:color="auto"/>
              </w:divBdr>
            </w:div>
            <w:div w:id="1778137257">
              <w:marLeft w:val="0"/>
              <w:marRight w:val="0"/>
              <w:marTop w:val="0"/>
              <w:marBottom w:val="0"/>
              <w:divBdr>
                <w:top w:val="none" w:sz="0" w:space="0" w:color="auto"/>
                <w:left w:val="none" w:sz="0" w:space="0" w:color="auto"/>
                <w:bottom w:val="none" w:sz="0" w:space="0" w:color="auto"/>
                <w:right w:val="none" w:sz="0" w:space="0" w:color="auto"/>
              </w:divBdr>
            </w:div>
            <w:div w:id="1444885136">
              <w:marLeft w:val="0"/>
              <w:marRight w:val="0"/>
              <w:marTop w:val="0"/>
              <w:marBottom w:val="0"/>
              <w:divBdr>
                <w:top w:val="none" w:sz="0" w:space="0" w:color="auto"/>
                <w:left w:val="none" w:sz="0" w:space="0" w:color="auto"/>
                <w:bottom w:val="none" w:sz="0" w:space="0" w:color="auto"/>
                <w:right w:val="none" w:sz="0" w:space="0" w:color="auto"/>
              </w:divBdr>
            </w:div>
            <w:div w:id="1719892463">
              <w:marLeft w:val="0"/>
              <w:marRight w:val="0"/>
              <w:marTop w:val="0"/>
              <w:marBottom w:val="0"/>
              <w:divBdr>
                <w:top w:val="none" w:sz="0" w:space="0" w:color="auto"/>
                <w:left w:val="none" w:sz="0" w:space="0" w:color="auto"/>
                <w:bottom w:val="none" w:sz="0" w:space="0" w:color="auto"/>
                <w:right w:val="none" w:sz="0" w:space="0" w:color="auto"/>
              </w:divBdr>
            </w:div>
            <w:div w:id="1647733619">
              <w:marLeft w:val="0"/>
              <w:marRight w:val="0"/>
              <w:marTop w:val="0"/>
              <w:marBottom w:val="0"/>
              <w:divBdr>
                <w:top w:val="none" w:sz="0" w:space="0" w:color="auto"/>
                <w:left w:val="none" w:sz="0" w:space="0" w:color="auto"/>
                <w:bottom w:val="none" w:sz="0" w:space="0" w:color="auto"/>
                <w:right w:val="none" w:sz="0" w:space="0" w:color="auto"/>
              </w:divBdr>
            </w:div>
            <w:div w:id="863061485">
              <w:marLeft w:val="0"/>
              <w:marRight w:val="0"/>
              <w:marTop w:val="0"/>
              <w:marBottom w:val="0"/>
              <w:divBdr>
                <w:top w:val="none" w:sz="0" w:space="0" w:color="auto"/>
                <w:left w:val="none" w:sz="0" w:space="0" w:color="auto"/>
                <w:bottom w:val="none" w:sz="0" w:space="0" w:color="auto"/>
                <w:right w:val="none" w:sz="0" w:space="0" w:color="auto"/>
              </w:divBdr>
            </w:div>
            <w:div w:id="772363133">
              <w:marLeft w:val="0"/>
              <w:marRight w:val="0"/>
              <w:marTop w:val="0"/>
              <w:marBottom w:val="0"/>
              <w:divBdr>
                <w:top w:val="none" w:sz="0" w:space="0" w:color="auto"/>
                <w:left w:val="none" w:sz="0" w:space="0" w:color="auto"/>
                <w:bottom w:val="none" w:sz="0" w:space="0" w:color="auto"/>
                <w:right w:val="none" w:sz="0" w:space="0" w:color="auto"/>
              </w:divBdr>
            </w:div>
            <w:div w:id="53360389">
              <w:marLeft w:val="0"/>
              <w:marRight w:val="0"/>
              <w:marTop w:val="0"/>
              <w:marBottom w:val="0"/>
              <w:divBdr>
                <w:top w:val="none" w:sz="0" w:space="0" w:color="auto"/>
                <w:left w:val="none" w:sz="0" w:space="0" w:color="auto"/>
                <w:bottom w:val="none" w:sz="0" w:space="0" w:color="auto"/>
                <w:right w:val="none" w:sz="0" w:space="0" w:color="auto"/>
              </w:divBdr>
            </w:div>
            <w:div w:id="1234243664">
              <w:marLeft w:val="0"/>
              <w:marRight w:val="0"/>
              <w:marTop w:val="0"/>
              <w:marBottom w:val="0"/>
              <w:divBdr>
                <w:top w:val="none" w:sz="0" w:space="0" w:color="auto"/>
                <w:left w:val="none" w:sz="0" w:space="0" w:color="auto"/>
                <w:bottom w:val="none" w:sz="0" w:space="0" w:color="auto"/>
                <w:right w:val="none" w:sz="0" w:space="0" w:color="auto"/>
              </w:divBdr>
            </w:div>
            <w:div w:id="1473906742">
              <w:marLeft w:val="0"/>
              <w:marRight w:val="0"/>
              <w:marTop w:val="0"/>
              <w:marBottom w:val="0"/>
              <w:divBdr>
                <w:top w:val="none" w:sz="0" w:space="0" w:color="auto"/>
                <w:left w:val="none" w:sz="0" w:space="0" w:color="auto"/>
                <w:bottom w:val="none" w:sz="0" w:space="0" w:color="auto"/>
                <w:right w:val="none" w:sz="0" w:space="0" w:color="auto"/>
              </w:divBdr>
            </w:div>
            <w:div w:id="2066029712">
              <w:marLeft w:val="0"/>
              <w:marRight w:val="0"/>
              <w:marTop w:val="0"/>
              <w:marBottom w:val="0"/>
              <w:divBdr>
                <w:top w:val="none" w:sz="0" w:space="0" w:color="auto"/>
                <w:left w:val="none" w:sz="0" w:space="0" w:color="auto"/>
                <w:bottom w:val="none" w:sz="0" w:space="0" w:color="auto"/>
                <w:right w:val="none" w:sz="0" w:space="0" w:color="auto"/>
              </w:divBdr>
            </w:div>
            <w:div w:id="1499035905">
              <w:marLeft w:val="0"/>
              <w:marRight w:val="0"/>
              <w:marTop w:val="0"/>
              <w:marBottom w:val="0"/>
              <w:divBdr>
                <w:top w:val="none" w:sz="0" w:space="0" w:color="auto"/>
                <w:left w:val="none" w:sz="0" w:space="0" w:color="auto"/>
                <w:bottom w:val="none" w:sz="0" w:space="0" w:color="auto"/>
                <w:right w:val="none" w:sz="0" w:space="0" w:color="auto"/>
              </w:divBdr>
            </w:div>
            <w:div w:id="1201818419">
              <w:marLeft w:val="0"/>
              <w:marRight w:val="0"/>
              <w:marTop w:val="0"/>
              <w:marBottom w:val="0"/>
              <w:divBdr>
                <w:top w:val="none" w:sz="0" w:space="0" w:color="auto"/>
                <w:left w:val="none" w:sz="0" w:space="0" w:color="auto"/>
                <w:bottom w:val="none" w:sz="0" w:space="0" w:color="auto"/>
                <w:right w:val="none" w:sz="0" w:space="0" w:color="auto"/>
              </w:divBdr>
            </w:div>
            <w:div w:id="177357974">
              <w:marLeft w:val="0"/>
              <w:marRight w:val="0"/>
              <w:marTop w:val="0"/>
              <w:marBottom w:val="0"/>
              <w:divBdr>
                <w:top w:val="none" w:sz="0" w:space="0" w:color="auto"/>
                <w:left w:val="none" w:sz="0" w:space="0" w:color="auto"/>
                <w:bottom w:val="none" w:sz="0" w:space="0" w:color="auto"/>
                <w:right w:val="none" w:sz="0" w:space="0" w:color="auto"/>
              </w:divBdr>
            </w:div>
            <w:div w:id="1523519904">
              <w:marLeft w:val="0"/>
              <w:marRight w:val="0"/>
              <w:marTop w:val="0"/>
              <w:marBottom w:val="0"/>
              <w:divBdr>
                <w:top w:val="none" w:sz="0" w:space="0" w:color="auto"/>
                <w:left w:val="none" w:sz="0" w:space="0" w:color="auto"/>
                <w:bottom w:val="none" w:sz="0" w:space="0" w:color="auto"/>
                <w:right w:val="none" w:sz="0" w:space="0" w:color="auto"/>
              </w:divBdr>
            </w:div>
            <w:div w:id="1101997289">
              <w:marLeft w:val="0"/>
              <w:marRight w:val="0"/>
              <w:marTop w:val="0"/>
              <w:marBottom w:val="0"/>
              <w:divBdr>
                <w:top w:val="none" w:sz="0" w:space="0" w:color="auto"/>
                <w:left w:val="none" w:sz="0" w:space="0" w:color="auto"/>
                <w:bottom w:val="none" w:sz="0" w:space="0" w:color="auto"/>
                <w:right w:val="none" w:sz="0" w:space="0" w:color="auto"/>
              </w:divBdr>
            </w:div>
            <w:div w:id="209655488">
              <w:marLeft w:val="0"/>
              <w:marRight w:val="0"/>
              <w:marTop w:val="0"/>
              <w:marBottom w:val="0"/>
              <w:divBdr>
                <w:top w:val="none" w:sz="0" w:space="0" w:color="auto"/>
                <w:left w:val="none" w:sz="0" w:space="0" w:color="auto"/>
                <w:bottom w:val="none" w:sz="0" w:space="0" w:color="auto"/>
                <w:right w:val="none" w:sz="0" w:space="0" w:color="auto"/>
              </w:divBdr>
            </w:div>
            <w:div w:id="1150251108">
              <w:marLeft w:val="0"/>
              <w:marRight w:val="0"/>
              <w:marTop w:val="0"/>
              <w:marBottom w:val="0"/>
              <w:divBdr>
                <w:top w:val="none" w:sz="0" w:space="0" w:color="auto"/>
                <w:left w:val="none" w:sz="0" w:space="0" w:color="auto"/>
                <w:bottom w:val="none" w:sz="0" w:space="0" w:color="auto"/>
                <w:right w:val="none" w:sz="0" w:space="0" w:color="auto"/>
              </w:divBdr>
            </w:div>
            <w:div w:id="1141074734">
              <w:marLeft w:val="0"/>
              <w:marRight w:val="0"/>
              <w:marTop w:val="0"/>
              <w:marBottom w:val="0"/>
              <w:divBdr>
                <w:top w:val="none" w:sz="0" w:space="0" w:color="auto"/>
                <w:left w:val="none" w:sz="0" w:space="0" w:color="auto"/>
                <w:bottom w:val="none" w:sz="0" w:space="0" w:color="auto"/>
                <w:right w:val="none" w:sz="0" w:space="0" w:color="auto"/>
              </w:divBdr>
            </w:div>
            <w:div w:id="2040273625">
              <w:marLeft w:val="0"/>
              <w:marRight w:val="0"/>
              <w:marTop w:val="0"/>
              <w:marBottom w:val="0"/>
              <w:divBdr>
                <w:top w:val="none" w:sz="0" w:space="0" w:color="auto"/>
                <w:left w:val="none" w:sz="0" w:space="0" w:color="auto"/>
                <w:bottom w:val="none" w:sz="0" w:space="0" w:color="auto"/>
                <w:right w:val="none" w:sz="0" w:space="0" w:color="auto"/>
              </w:divBdr>
            </w:div>
            <w:div w:id="28072379">
              <w:marLeft w:val="0"/>
              <w:marRight w:val="0"/>
              <w:marTop w:val="0"/>
              <w:marBottom w:val="0"/>
              <w:divBdr>
                <w:top w:val="none" w:sz="0" w:space="0" w:color="auto"/>
                <w:left w:val="none" w:sz="0" w:space="0" w:color="auto"/>
                <w:bottom w:val="none" w:sz="0" w:space="0" w:color="auto"/>
                <w:right w:val="none" w:sz="0" w:space="0" w:color="auto"/>
              </w:divBdr>
            </w:div>
            <w:div w:id="563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16873">
      <w:bodyDiv w:val="1"/>
      <w:marLeft w:val="0"/>
      <w:marRight w:val="0"/>
      <w:marTop w:val="0"/>
      <w:marBottom w:val="0"/>
      <w:divBdr>
        <w:top w:val="none" w:sz="0" w:space="0" w:color="auto"/>
        <w:left w:val="none" w:sz="0" w:space="0" w:color="auto"/>
        <w:bottom w:val="none" w:sz="0" w:space="0" w:color="auto"/>
        <w:right w:val="none" w:sz="0" w:space="0" w:color="auto"/>
      </w:divBdr>
      <w:divsChild>
        <w:div w:id="1372877072">
          <w:marLeft w:val="480"/>
          <w:marRight w:val="0"/>
          <w:marTop w:val="0"/>
          <w:marBottom w:val="0"/>
          <w:divBdr>
            <w:top w:val="none" w:sz="0" w:space="0" w:color="auto"/>
            <w:left w:val="none" w:sz="0" w:space="0" w:color="auto"/>
            <w:bottom w:val="none" w:sz="0" w:space="0" w:color="auto"/>
            <w:right w:val="none" w:sz="0" w:space="0" w:color="auto"/>
          </w:divBdr>
          <w:divsChild>
            <w:div w:id="1230729151">
              <w:marLeft w:val="0"/>
              <w:marRight w:val="0"/>
              <w:marTop w:val="0"/>
              <w:marBottom w:val="0"/>
              <w:divBdr>
                <w:top w:val="none" w:sz="0" w:space="0" w:color="auto"/>
                <w:left w:val="none" w:sz="0" w:space="0" w:color="auto"/>
                <w:bottom w:val="none" w:sz="0" w:space="0" w:color="auto"/>
                <w:right w:val="none" w:sz="0" w:space="0" w:color="auto"/>
              </w:divBdr>
            </w:div>
            <w:div w:id="305428380">
              <w:marLeft w:val="0"/>
              <w:marRight w:val="0"/>
              <w:marTop w:val="0"/>
              <w:marBottom w:val="0"/>
              <w:divBdr>
                <w:top w:val="none" w:sz="0" w:space="0" w:color="auto"/>
                <w:left w:val="none" w:sz="0" w:space="0" w:color="auto"/>
                <w:bottom w:val="none" w:sz="0" w:space="0" w:color="auto"/>
                <w:right w:val="none" w:sz="0" w:space="0" w:color="auto"/>
              </w:divBdr>
            </w:div>
            <w:div w:id="1515611467">
              <w:marLeft w:val="0"/>
              <w:marRight w:val="0"/>
              <w:marTop w:val="0"/>
              <w:marBottom w:val="0"/>
              <w:divBdr>
                <w:top w:val="none" w:sz="0" w:space="0" w:color="auto"/>
                <w:left w:val="none" w:sz="0" w:space="0" w:color="auto"/>
                <w:bottom w:val="none" w:sz="0" w:space="0" w:color="auto"/>
                <w:right w:val="none" w:sz="0" w:space="0" w:color="auto"/>
              </w:divBdr>
            </w:div>
            <w:div w:id="448548209">
              <w:marLeft w:val="0"/>
              <w:marRight w:val="0"/>
              <w:marTop w:val="0"/>
              <w:marBottom w:val="0"/>
              <w:divBdr>
                <w:top w:val="none" w:sz="0" w:space="0" w:color="auto"/>
                <w:left w:val="none" w:sz="0" w:space="0" w:color="auto"/>
                <w:bottom w:val="none" w:sz="0" w:space="0" w:color="auto"/>
                <w:right w:val="none" w:sz="0" w:space="0" w:color="auto"/>
              </w:divBdr>
            </w:div>
            <w:div w:id="367804415">
              <w:marLeft w:val="0"/>
              <w:marRight w:val="0"/>
              <w:marTop w:val="0"/>
              <w:marBottom w:val="0"/>
              <w:divBdr>
                <w:top w:val="none" w:sz="0" w:space="0" w:color="auto"/>
                <w:left w:val="none" w:sz="0" w:space="0" w:color="auto"/>
                <w:bottom w:val="none" w:sz="0" w:space="0" w:color="auto"/>
                <w:right w:val="none" w:sz="0" w:space="0" w:color="auto"/>
              </w:divBdr>
            </w:div>
            <w:div w:id="1156335486">
              <w:marLeft w:val="0"/>
              <w:marRight w:val="0"/>
              <w:marTop w:val="0"/>
              <w:marBottom w:val="0"/>
              <w:divBdr>
                <w:top w:val="none" w:sz="0" w:space="0" w:color="auto"/>
                <w:left w:val="none" w:sz="0" w:space="0" w:color="auto"/>
                <w:bottom w:val="none" w:sz="0" w:space="0" w:color="auto"/>
                <w:right w:val="none" w:sz="0" w:space="0" w:color="auto"/>
              </w:divBdr>
            </w:div>
            <w:div w:id="1397892939">
              <w:marLeft w:val="0"/>
              <w:marRight w:val="0"/>
              <w:marTop w:val="0"/>
              <w:marBottom w:val="0"/>
              <w:divBdr>
                <w:top w:val="none" w:sz="0" w:space="0" w:color="auto"/>
                <w:left w:val="none" w:sz="0" w:space="0" w:color="auto"/>
                <w:bottom w:val="none" w:sz="0" w:space="0" w:color="auto"/>
                <w:right w:val="none" w:sz="0" w:space="0" w:color="auto"/>
              </w:divBdr>
            </w:div>
            <w:div w:id="1976593170">
              <w:marLeft w:val="0"/>
              <w:marRight w:val="0"/>
              <w:marTop w:val="0"/>
              <w:marBottom w:val="0"/>
              <w:divBdr>
                <w:top w:val="none" w:sz="0" w:space="0" w:color="auto"/>
                <w:left w:val="none" w:sz="0" w:space="0" w:color="auto"/>
                <w:bottom w:val="none" w:sz="0" w:space="0" w:color="auto"/>
                <w:right w:val="none" w:sz="0" w:space="0" w:color="auto"/>
              </w:divBdr>
            </w:div>
            <w:div w:id="1249001210">
              <w:marLeft w:val="0"/>
              <w:marRight w:val="0"/>
              <w:marTop w:val="0"/>
              <w:marBottom w:val="0"/>
              <w:divBdr>
                <w:top w:val="none" w:sz="0" w:space="0" w:color="auto"/>
                <w:left w:val="none" w:sz="0" w:space="0" w:color="auto"/>
                <w:bottom w:val="none" w:sz="0" w:space="0" w:color="auto"/>
                <w:right w:val="none" w:sz="0" w:space="0" w:color="auto"/>
              </w:divBdr>
            </w:div>
            <w:div w:id="450900488">
              <w:marLeft w:val="0"/>
              <w:marRight w:val="0"/>
              <w:marTop w:val="0"/>
              <w:marBottom w:val="0"/>
              <w:divBdr>
                <w:top w:val="none" w:sz="0" w:space="0" w:color="auto"/>
                <w:left w:val="none" w:sz="0" w:space="0" w:color="auto"/>
                <w:bottom w:val="none" w:sz="0" w:space="0" w:color="auto"/>
                <w:right w:val="none" w:sz="0" w:space="0" w:color="auto"/>
              </w:divBdr>
            </w:div>
            <w:div w:id="1893692871">
              <w:marLeft w:val="0"/>
              <w:marRight w:val="0"/>
              <w:marTop w:val="0"/>
              <w:marBottom w:val="0"/>
              <w:divBdr>
                <w:top w:val="none" w:sz="0" w:space="0" w:color="auto"/>
                <w:left w:val="none" w:sz="0" w:space="0" w:color="auto"/>
                <w:bottom w:val="none" w:sz="0" w:space="0" w:color="auto"/>
                <w:right w:val="none" w:sz="0" w:space="0" w:color="auto"/>
              </w:divBdr>
            </w:div>
            <w:div w:id="235824644">
              <w:marLeft w:val="0"/>
              <w:marRight w:val="0"/>
              <w:marTop w:val="0"/>
              <w:marBottom w:val="0"/>
              <w:divBdr>
                <w:top w:val="none" w:sz="0" w:space="0" w:color="auto"/>
                <w:left w:val="none" w:sz="0" w:space="0" w:color="auto"/>
                <w:bottom w:val="none" w:sz="0" w:space="0" w:color="auto"/>
                <w:right w:val="none" w:sz="0" w:space="0" w:color="auto"/>
              </w:divBdr>
            </w:div>
            <w:div w:id="1423843682">
              <w:marLeft w:val="0"/>
              <w:marRight w:val="0"/>
              <w:marTop w:val="0"/>
              <w:marBottom w:val="0"/>
              <w:divBdr>
                <w:top w:val="none" w:sz="0" w:space="0" w:color="auto"/>
                <w:left w:val="none" w:sz="0" w:space="0" w:color="auto"/>
                <w:bottom w:val="none" w:sz="0" w:space="0" w:color="auto"/>
                <w:right w:val="none" w:sz="0" w:space="0" w:color="auto"/>
              </w:divBdr>
            </w:div>
            <w:div w:id="1079014636">
              <w:marLeft w:val="0"/>
              <w:marRight w:val="0"/>
              <w:marTop w:val="0"/>
              <w:marBottom w:val="0"/>
              <w:divBdr>
                <w:top w:val="none" w:sz="0" w:space="0" w:color="auto"/>
                <w:left w:val="none" w:sz="0" w:space="0" w:color="auto"/>
                <w:bottom w:val="none" w:sz="0" w:space="0" w:color="auto"/>
                <w:right w:val="none" w:sz="0" w:space="0" w:color="auto"/>
              </w:divBdr>
            </w:div>
            <w:div w:id="538861622">
              <w:marLeft w:val="0"/>
              <w:marRight w:val="0"/>
              <w:marTop w:val="0"/>
              <w:marBottom w:val="0"/>
              <w:divBdr>
                <w:top w:val="none" w:sz="0" w:space="0" w:color="auto"/>
                <w:left w:val="none" w:sz="0" w:space="0" w:color="auto"/>
                <w:bottom w:val="none" w:sz="0" w:space="0" w:color="auto"/>
                <w:right w:val="none" w:sz="0" w:space="0" w:color="auto"/>
              </w:divBdr>
            </w:div>
            <w:div w:id="308293212">
              <w:marLeft w:val="0"/>
              <w:marRight w:val="0"/>
              <w:marTop w:val="0"/>
              <w:marBottom w:val="0"/>
              <w:divBdr>
                <w:top w:val="none" w:sz="0" w:space="0" w:color="auto"/>
                <w:left w:val="none" w:sz="0" w:space="0" w:color="auto"/>
                <w:bottom w:val="none" w:sz="0" w:space="0" w:color="auto"/>
                <w:right w:val="none" w:sz="0" w:space="0" w:color="auto"/>
              </w:divBdr>
            </w:div>
            <w:div w:id="95564981">
              <w:marLeft w:val="0"/>
              <w:marRight w:val="0"/>
              <w:marTop w:val="0"/>
              <w:marBottom w:val="0"/>
              <w:divBdr>
                <w:top w:val="none" w:sz="0" w:space="0" w:color="auto"/>
                <w:left w:val="none" w:sz="0" w:space="0" w:color="auto"/>
                <w:bottom w:val="none" w:sz="0" w:space="0" w:color="auto"/>
                <w:right w:val="none" w:sz="0" w:space="0" w:color="auto"/>
              </w:divBdr>
            </w:div>
            <w:div w:id="386533399">
              <w:marLeft w:val="0"/>
              <w:marRight w:val="0"/>
              <w:marTop w:val="0"/>
              <w:marBottom w:val="0"/>
              <w:divBdr>
                <w:top w:val="none" w:sz="0" w:space="0" w:color="auto"/>
                <w:left w:val="none" w:sz="0" w:space="0" w:color="auto"/>
                <w:bottom w:val="none" w:sz="0" w:space="0" w:color="auto"/>
                <w:right w:val="none" w:sz="0" w:space="0" w:color="auto"/>
              </w:divBdr>
            </w:div>
            <w:div w:id="1769228534">
              <w:marLeft w:val="0"/>
              <w:marRight w:val="0"/>
              <w:marTop w:val="0"/>
              <w:marBottom w:val="0"/>
              <w:divBdr>
                <w:top w:val="none" w:sz="0" w:space="0" w:color="auto"/>
                <w:left w:val="none" w:sz="0" w:space="0" w:color="auto"/>
                <w:bottom w:val="none" w:sz="0" w:space="0" w:color="auto"/>
                <w:right w:val="none" w:sz="0" w:space="0" w:color="auto"/>
              </w:divBdr>
            </w:div>
            <w:div w:id="408237378">
              <w:marLeft w:val="0"/>
              <w:marRight w:val="0"/>
              <w:marTop w:val="0"/>
              <w:marBottom w:val="0"/>
              <w:divBdr>
                <w:top w:val="none" w:sz="0" w:space="0" w:color="auto"/>
                <w:left w:val="none" w:sz="0" w:space="0" w:color="auto"/>
                <w:bottom w:val="none" w:sz="0" w:space="0" w:color="auto"/>
                <w:right w:val="none" w:sz="0" w:space="0" w:color="auto"/>
              </w:divBdr>
            </w:div>
            <w:div w:id="989745066">
              <w:marLeft w:val="0"/>
              <w:marRight w:val="0"/>
              <w:marTop w:val="0"/>
              <w:marBottom w:val="0"/>
              <w:divBdr>
                <w:top w:val="none" w:sz="0" w:space="0" w:color="auto"/>
                <w:left w:val="none" w:sz="0" w:space="0" w:color="auto"/>
                <w:bottom w:val="none" w:sz="0" w:space="0" w:color="auto"/>
                <w:right w:val="none" w:sz="0" w:space="0" w:color="auto"/>
              </w:divBdr>
            </w:div>
            <w:div w:id="1507596295">
              <w:marLeft w:val="0"/>
              <w:marRight w:val="0"/>
              <w:marTop w:val="0"/>
              <w:marBottom w:val="0"/>
              <w:divBdr>
                <w:top w:val="none" w:sz="0" w:space="0" w:color="auto"/>
                <w:left w:val="none" w:sz="0" w:space="0" w:color="auto"/>
                <w:bottom w:val="none" w:sz="0" w:space="0" w:color="auto"/>
                <w:right w:val="none" w:sz="0" w:space="0" w:color="auto"/>
              </w:divBdr>
            </w:div>
            <w:div w:id="1122043087">
              <w:marLeft w:val="0"/>
              <w:marRight w:val="0"/>
              <w:marTop w:val="0"/>
              <w:marBottom w:val="0"/>
              <w:divBdr>
                <w:top w:val="none" w:sz="0" w:space="0" w:color="auto"/>
                <w:left w:val="none" w:sz="0" w:space="0" w:color="auto"/>
                <w:bottom w:val="none" w:sz="0" w:space="0" w:color="auto"/>
                <w:right w:val="none" w:sz="0" w:space="0" w:color="auto"/>
              </w:divBdr>
            </w:div>
            <w:div w:id="2010332496">
              <w:marLeft w:val="0"/>
              <w:marRight w:val="0"/>
              <w:marTop w:val="0"/>
              <w:marBottom w:val="0"/>
              <w:divBdr>
                <w:top w:val="none" w:sz="0" w:space="0" w:color="auto"/>
                <w:left w:val="none" w:sz="0" w:space="0" w:color="auto"/>
                <w:bottom w:val="none" w:sz="0" w:space="0" w:color="auto"/>
                <w:right w:val="none" w:sz="0" w:space="0" w:color="auto"/>
              </w:divBdr>
            </w:div>
            <w:div w:id="795757290">
              <w:marLeft w:val="0"/>
              <w:marRight w:val="0"/>
              <w:marTop w:val="0"/>
              <w:marBottom w:val="0"/>
              <w:divBdr>
                <w:top w:val="none" w:sz="0" w:space="0" w:color="auto"/>
                <w:left w:val="none" w:sz="0" w:space="0" w:color="auto"/>
                <w:bottom w:val="none" w:sz="0" w:space="0" w:color="auto"/>
                <w:right w:val="none" w:sz="0" w:space="0" w:color="auto"/>
              </w:divBdr>
            </w:div>
            <w:div w:id="534007399">
              <w:marLeft w:val="0"/>
              <w:marRight w:val="0"/>
              <w:marTop w:val="0"/>
              <w:marBottom w:val="0"/>
              <w:divBdr>
                <w:top w:val="none" w:sz="0" w:space="0" w:color="auto"/>
                <w:left w:val="none" w:sz="0" w:space="0" w:color="auto"/>
                <w:bottom w:val="none" w:sz="0" w:space="0" w:color="auto"/>
                <w:right w:val="none" w:sz="0" w:space="0" w:color="auto"/>
              </w:divBdr>
            </w:div>
            <w:div w:id="2011252490">
              <w:marLeft w:val="0"/>
              <w:marRight w:val="0"/>
              <w:marTop w:val="0"/>
              <w:marBottom w:val="0"/>
              <w:divBdr>
                <w:top w:val="none" w:sz="0" w:space="0" w:color="auto"/>
                <w:left w:val="none" w:sz="0" w:space="0" w:color="auto"/>
                <w:bottom w:val="none" w:sz="0" w:space="0" w:color="auto"/>
                <w:right w:val="none" w:sz="0" w:space="0" w:color="auto"/>
              </w:divBdr>
            </w:div>
            <w:div w:id="1961496069">
              <w:marLeft w:val="0"/>
              <w:marRight w:val="0"/>
              <w:marTop w:val="0"/>
              <w:marBottom w:val="0"/>
              <w:divBdr>
                <w:top w:val="none" w:sz="0" w:space="0" w:color="auto"/>
                <w:left w:val="none" w:sz="0" w:space="0" w:color="auto"/>
                <w:bottom w:val="none" w:sz="0" w:space="0" w:color="auto"/>
                <w:right w:val="none" w:sz="0" w:space="0" w:color="auto"/>
              </w:divBdr>
            </w:div>
            <w:div w:id="1359116443">
              <w:marLeft w:val="0"/>
              <w:marRight w:val="0"/>
              <w:marTop w:val="0"/>
              <w:marBottom w:val="0"/>
              <w:divBdr>
                <w:top w:val="none" w:sz="0" w:space="0" w:color="auto"/>
                <w:left w:val="none" w:sz="0" w:space="0" w:color="auto"/>
                <w:bottom w:val="none" w:sz="0" w:space="0" w:color="auto"/>
                <w:right w:val="none" w:sz="0" w:space="0" w:color="auto"/>
              </w:divBdr>
            </w:div>
            <w:div w:id="149758156">
              <w:marLeft w:val="0"/>
              <w:marRight w:val="0"/>
              <w:marTop w:val="0"/>
              <w:marBottom w:val="0"/>
              <w:divBdr>
                <w:top w:val="none" w:sz="0" w:space="0" w:color="auto"/>
                <w:left w:val="none" w:sz="0" w:space="0" w:color="auto"/>
                <w:bottom w:val="none" w:sz="0" w:space="0" w:color="auto"/>
                <w:right w:val="none" w:sz="0" w:space="0" w:color="auto"/>
              </w:divBdr>
            </w:div>
            <w:div w:id="882862367">
              <w:marLeft w:val="0"/>
              <w:marRight w:val="0"/>
              <w:marTop w:val="0"/>
              <w:marBottom w:val="0"/>
              <w:divBdr>
                <w:top w:val="none" w:sz="0" w:space="0" w:color="auto"/>
                <w:left w:val="none" w:sz="0" w:space="0" w:color="auto"/>
                <w:bottom w:val="none" w:sz="0" w:space="0" w:color="auto"/>
                <w:right w:val="none" w:sz="0" w:space="0" w:color="auto"/>
              </w:divBdr>
            </w:div>
            <w:div w:id="2141610547">
              <w:marLeft w:val="0"/>
              <w:marRight w:val="0"/>
              <w:marTop w:val="0"/>
              <w:marBottom w:val="0"/>
              <w:divBdr>
                <w:top w:val="none" w:sz="0" w:space="0" w:color="auto"/>
                <w:left w:val="none" w:sz="0" w:space="0" w:color="auto"/>
                <w:bottom w:val="none" w:sz="0" w:space="0" w:color="auto"/>
                <w:right w:val="none" w:sz="0" w:space="0" w:color="auto"/>
              </w:divBdr>
            </w:div>
            <w:div w:id="1518999376">
              <w:marLeft w:val="0"/>
              <w:marRight w:val="0"/>
              <w:marTop w:val="0"/>
              <w:marBottom w:val="0"/>
              <w:divBdr>
                <w:top w:val="none" w:sz="0" w:space="0" w:color="auto"/>
                <w:left w:val="none" w:sz="0" w:space="0" w:color="auto"/>
                <w:bottom w:val="none" w:sz="0" w:space="0" w:color="auto"/>
                <w:right w:val="none" w:sz="0" w:space="0" w:color="auto"/>
              </w:divBdr>
            </w:div>
            <w:div w:id="1611082803">
              <w:marLeft w:val="0"/>
              <w:marRight w:val="0"/>
              <w:marTop w:val="0"/>
              <w:marBottom w:val="0"/>
              <w:divBdr>
                <w:top w:val="none" w:sz="0" w:space="0" w:color="auto"/>
                <w:left w:val="none" w:sz="0" w:space="0" w:color="auto"/>
                <w:bottom w:val="none" w:sz="0" w:space="0" w:color="auto"/>
                <w:right w:val="none" w:sz="0" w:space="0" w:color="auto"/>
              </w:divBdr>
            </w:div>
            <w:div w:id="792986808">
              <w:marLeft w:val="0"/>
              <w:marRight w:val="0"/>
              <w:marTop w:val="0"/>
              <w:marBottom w:val="0"/>
              <w:divBdr>
                <w:top w:val="none" w:sz="0" w:space="0" w:color="auto"/>
                <w:left w:val="none" w:sz="0" w:space="0" w:color="auto"/>
                <w:bottom w:val="none" w:sz="0" w:space="0" w:color="auto"/>
                <w:right w:val="none" w:sz="0" w:space="0" w:color="auto"/>
              </w:divBdr>
            </w:div>
            <w:div w:id="241794343">
              <w:marLeft w:val="0"/>
              <w:marRight w:val="0"/>
              <w:marTop w:val="0"/>
              <w:marBottom w:val="0"/>
              <w:divBdr>
                <w:top w:val="none" w:sz="0" w:space="0" w:color="auto"/>
                <w:left w:val="none" w:sz="0" w:space="0" w:color="auto"/>
                <w:bottom w:val="none" w:sz="0" w:space="0" w:color="auto"/>
                <w:right w:val="none" w:sz="0" w:space="0" w:color="auto"/>
              </w:divBdr>
            </w:div>
            <w:div w:id="1649821971">
              <w:marLeft w:val="0"/>
              <w:marRight w:val="0"/>
              <w:marTop w:val="0"/>
              <w:marBottom w:val="0"/>
              <w:divBdr>
                <w:top w:val="none" w:sz="0" w:space="0" w:color="auto"/>
                <w:left w:val="none" w:sz="0" w:space="0" w:color="auto"/>
                <w:bottom w:val="none" w:sz="0" w:space="0" w:color="auto"/>
                <w:right w:val="none" w:sz="0" w:space="0" w:color="auto"/>
              </w:divBdr>
            </w:div>
            <w:div w:id="48960390">
              <w:marLeft w:val="0"/>
              <w:marRight w:val="0"/>
              <w:marTop w:val="0"/>
              <w:marBottom w:val="0"/>
              <w:divBdr>
                <w:top w:val="none" w:sz="0" w:space="0" w:color="auto"/>
                <w:left w:val="none" w:sz="0" w:space="0" w:color="auto"/>
                <w:bottom w:val="none" w:sz="0" w:space="0" w:color="auto"/>
                <w:right w:val="none" w:sz="0" w:space="0" w:color="auto"/>
              </w:divBdr>
            </w:div>
            <w:div w:id="1984577142">
              <w:marLeft w:val="0"/>
              <w:marRight w:val="0"/>
              <w:marTop w:val="0"/>
              <w:marBottom w:val="0"/>
              <w:divBdr>
                <w:top w:val="none" w:sz="0" w:space="0" w:color="auto"/>
                <w:left w:val="none" w:sz="0" w:space="0" w:color="auto"/>
                <w:bottom w:val="none" w:sz="0" w:space="0" w:color="auto"/>
                <w:right w:val="none" w:sz="0" w:space="0" w:color="auto"/>
              </w:divBdr>
            </w:div>
            <w:div w:id="1099762507">
              <w:marLeft w:val="0"/>
              <w:marRight w:val="0"/>
              <w:marTop w:val="0"/>
              <w:marBottom w:val="0"/>
              <w:divBdr>
                <w:top w:val="none" w:sz="0" w:space="0" w:color="auto"/>
                <w:left w:val="none" w:sz="0" w:space="0" w:color="auto"/>
                <w:bottom w:val="none" w:sz="0" w:space="0" w:color="auto"/>
                <w:right w:val="none" w:sz="0" w:space="0" w:color="auto"/>
              </w:divBdr>
            </w:div>
            <w:div w:id="1511678495">
              <w:marLeft w:val="0"/>
              <w:marRight w:val="0"/>
              <w:marTop w:val="0"/>
              <w:marBottom w:val="0"/>
              <w:divBdr>
                <w:top w:val="none" w:sz="0" w:space="0" w:color="auto"/>
                <w:left w:val="none" w:sz="0" w:space="0" w:color="auto"/>
                <w:bottom w:val="none" w:sz="0" w:space="0" w:color="auto"/>
                <w:right w:val="none" w:sz="0" w:space="0" w:color="auto"/>
              </w:divBdr>
            </w:div>
            <w:div w:id="1808279333">
              <w:marLeft w:val="0"/>
              <w:marRight w:val="0"/>
              <w:marTop w:val="0"/>
              <w:marBottom w:val="0"/>
              <w:divBdr>
                <w:top w:val="none" w:sz="0" w:space="0" w:color="auto"/>
                <w:left w:val="none" w:sz="0" w:space="0" w:color="auto"/>
                <w:bottom w:val="none" w:sz="0" w:space="0" w:color="auto"/>
                <w:right w:val="none" w:sz="0" w:space="0" w:color="auto"/>
              </w:divBdr>
            </w:div>
            <w:div w:id="1111437967">
              <w:marLeft w:val="0"/>
              <w:marRight w:val="0"/>
              <w:marTop w:val="0"/>
              <w:marBottom w:val="0"/>
              <w:divBdr>
                <w:top w:val="none" w:sz="0" w:space="0" w:color="auto"/>
                <w:left w:val="none" w:sz="0" w:space="0" w:color="auto"/>
                <w:bottom w:val="none" w:sz="0" w:space="0" w:color="auto"/>
                <w:right w:val="none" w:sz="0" w:space="0" w:color="auto"/>
              </w:divBdr>
            </w:div>
            <w:div w:id="640043937">
              <w:marLeft w:val="0"/>
              <w:marRight w:val="0"/>
              <w:marTop w:val="0"/>
              <w:marBottom w:val="0"/>
              <w:divBdr>
                <w:top w:val="none" w:sz="0" w:space="0" w:color="auto"/>
                <w:left w:val="none" w:sz="0" w:space="0" w:color="auto"/>
                <w:bottom w:val="none" w:sz="0" w:space="0" w:color="auto"/>
                <w:right w:val="none" w:sz="0" w:space="0" w:color="auto"/>
              </w:divBdr>
            </w:div>
            <w:div w:id="32655982">
              <w:marLeft w:val="0"/>
              <w:marRight w:val="0"/>
              <w:marTop w:val="0"/>
              <w:marBottom w:val="0"/>
              <w:divBdr>
                <w:top w:val="none" w:sz="0" w:space="0" w:color="auto"/>
                <w:left w:val="none" w:sz="0" w:space="0" w:color="auto"/>
                <w:bottom w:val="none" w:sz="0" w:space="0" w:color="auto"/>
                <w:right w:val="none" w:sz="0" w:space="0" w:color="auto"/>
              </w:divBdr>
            </w:div>
            <w:div w:id="188380081">
              <w:marLeft w:val="0"/>
              <w:marRight w:val="0"/>
              <w:marTop w:val="0"/>
              <w:marBottom w:val="0"/>
              <w:divBdr>
                <w:top w:val="none" w:sz="0" w:space="0" w:color="auto"/>
                <w:left w:val="none" w:sz="0" w:space="0" w:color="auto"/>
                <w:bottom w:val="none" w:sz="0" w:space="0" w:color="auto"/>
                <w:right w:val="none" w:sz="0" w:space="0" w:color="auto"/>
              </w:divBdr>
            </w:div>
            <w:div w:id="1950971907">
              <w:marLeft w:val="0"/>
              <w:marRight w:val="0"/>
              <w:marTop w:val="0"/>
              <w:marBottom w:val="0"/>
              <w:divBdr>
                <w:top w:val="none" w:sz="0" w:space="0" w:color="auto"/>
                <w:left w:val="none" w:sz="0" w:space="0" w:color="auto"/>
                <w:bottom w:val="none" w:sz="0" w:space="0" w:color="auto"/>
                <w:right w:val="none" w:sz="0" w:space="0" w:color="auto"/>
              </w:divBdr>
            </w:div>
            <w:div w:id="680812785">
              <w:marLeft w:val="0"/>
              <w:marRight w:val="0"/>
              <w:marTop w:val="0"/>
              <w:marBottom w:val="0"/>
              <w:divBdr>
                <w:top w:val="none" w:sz="0" w:space="0" w:color="auto"/>
                <w:left w:val="none" w:sz="0" w:space="0" w:color="auto"/>
                <w:bottom w:val="none" w:sz="0" w:space="0" w:color="auto"/>
                <w:right w:val="none" w:sz="0" w:space="0" w:color="auto"/>
              </w:divBdr>
            </w:div>
            <w:div w:id="326903747">
              <w:marLeft w:val="0"/>
              <w:marRight w:val="0"/>
              <w:marTop w:val="0"/>
              <w:marBottom w:val="0"/>
              <w:divBdr>
                <w:top w:val="none" w:sz="0" w:space="0" w:color="auto"/>
                <w:left w:val="none" w:sz="0" w:space="0" w:color="auto"/>
                <w:bottom w:val="none" w:sz="0" w:space="0" w:color="auto"/>
                <w:right w:val="none" w:sz="0" w:space="0" w:color="auto"/>
              </w:divBdr>
            </w:div>
            <w:div w:id="8414256">
              <w:marLeft w:val="0"/>
              <w:marRight w:val="0"/>
              <w:marTop w:val="0"/>
              <w:marBottom w:val="0"/>
              <w:divBdr>
                <w:top w:val="none" w:sz="0" w:space="0" w:color="auto"/>
                <w:left w:val="none" w:sz="0" w:space="0" w:color="auto"/>
                <w:bottom w:val="none" w:sz="0" w:space="0" w:color="auto"/>
                <w:right w:val="none" w:sz="0" w:space="0" w:color="auto"/>
              </w:divBdr>
            </w:div>
            <w:div w:id="660502690">
              <w:marLeft w:val="0"/>
              <w:marRight w:val="0"/>
              <w:marTop w:val="0"/>
              <w:marBottom w:val="0"/>
              <w:divBdr>
                <w:top w:val="none" w:sz="0" w:space="0" w:color="auto"/>
                <w:left w:val="none" w:sz="0" w:space="0" w:color="auto"/>
                <w:bottom w:val="none" w:sz="0" w:space="0" w:color="auto"/>
                <w:right w:val="none" w:sz="0" w:space="0" w:color="auto"/>
              </w:divBdr>
            </w:div>
            <w:div w:id="235943416">
              <w:marLeft w:val="0"/>
              <w:marRight w:val="0"/>
              <w:marTop w:val="0"/>
              <w:marBottom w:val="0"/>
              <w:divBdr>
                <w:top w:val="none" w:sz="0" w:space="0" w:color="auto"/>
                <w:left w:val="none" w:sz="0" w:space="0" w:color="auto"/>
                <w:bottom w:val="none" w:sz="0" w:space="0" w:color="auto"/>
                <w:right w:val="none" w:sz="0" w:space="0" w:color="auto"/>
              </w:divBdr>
            </w:div>
            <w:div w:id="168642116">
              <w:marLeft w:val="0"/>
              <w:marRight w:val="0"/>
              <w:marTop w:val="0"/>
              <w:marBottom w:val="0"/>
              <w:divBdr>
                <w:top w:val="none" w:sz="0" w:space="0" w:color="auto"/>
                <w:left w:val="none" w:sz="0" w:space="0" w:color="auto"/>
                <w:bottom w:val="none" w:sz="0" w:space="0" w:color="auto"/>
                <w:right w:val="none" w:sz="0" w:space="0" w:color="auto"/>
              </w:divBdr>
            </w:div>
            <w:div w:id="1278180291">
              <w:marLeft w:val="0"/>
              <w:marRight w:val="0"/>
              <w:marTop w:val="0"/>
              <w:marBottom w:val="0"/>
              <w:divBdr>
                <w:top w:val="none" w:sz="0" w:space="0" w:color="auto"/>
                <w:left w:val="none" w:sz="0" w:space="0" w:color="auto"/>
                <w:bottom w:val="none" w:sz="0" w:space="0" w:color="auto"/>
                <w:right w:val="none" w:sz="0" w:space="0" w:color="auto"/>
              </w:divBdr>
            </w:div>
            <w:div w:id="305163784">
              <w:marLeft w:val="0"/>
              <w:marRight w:val="0"/>
              <w:marTop w:val="0"/>
              <w:marBottom w:val="0"/>
              <w:divBdr>
                <w:top w:val="none" w:sz="0" w:space="0" w:color="auto"/>
                <w:left w:val="none" w:sz="0" w:space="0" w:color="auto"/>
                <w:bottom w:val="none" w:sz="0" w:space="0" w:color="auto"/>
                <w:right w:val="none" w:sz="0" w:space="0" w:color="auto"/>
              </w:divBdr>
            </w:div>
            <w:div w:id="1095706624">
              <w:marLeft w:val="0"/>
              <w:marRight w:val="0"/>
              <w:marTop w:val="0"/>
              <w:marBottom w:val="0"/>
              <w:divBdr>
                <w:top w:val="none" w:sz="0" w:space="0" w:color="auto"/>
                <w:left w:val="none" w:sz="0" w:space="0" w:color="auto"/>
                <w:bottom w:val="none" w:sz="0" w:space="0" w:color="auto"/>
                <w:right w:val="none" w:sz="0" w:space="0" w:color="auto"/>
              </w:divBdr>
            </w:div>
            <w:div w:id="476848029">
              <w:marLeft w:val="0"/>
              <w:marRight w:val="0"/>
              <w:marTop w:val="0"/>
              <w:marBottom w:val="0"/>
              <w:divBdr>
                <w:top w:val="none" w:sz="0" w:space="0" w:color="auto"/>
                <w:left w:val="none" w:sz="0" w:space="0" w:color="auto"/>
                <w:bottom w:val="none" w:sz="0" w:space="0" w:color="auto"/>
                <w:right w:val="none" w:sz="0" w:space="0" w:color="auto"/>
              </w:divBdr>
            </w:div>
            <w:div w:id="1304969645">
              <w:marLeft w:val="0"/>
              <w:marRight w:val="0"/>
              <w:marTop w:val="0"/>
              <w:marBottom w:val="0"/>
              <w:divBdr>
                <w:top w:val="none" w:sz="0" w:space="0" w:color="auto"/>
                <w:left w:val="none" w:sz="0" w:space="0" w:color="auto"/>
                <w:bottom w:val="none" w:sz="0" w:space="0" w:color="auto"/>
                <w:right w:val="none" w:sz="0" w:space="0" w:color="auto"/>
              </w:divBdr>
            </w:div>
            <w:div w:id="550074575">
              <w:marLeft w:val="0"/>
              <w:marRight w:val="0"/>
              <w:marTop w:val="0"/>
              <w:marBottom w:val="0"/>
              <w:divBdr>
                <w:top w:val="none" w:sz="0" w:space="0" w:color="auto"/>
                <w:left w:val="none" w:sz="0" w:space="0" w:color="auto"/>
                <w:bottom w:val="none" w:sz="0" w:space="0" w:color="auto"/>
                <w:right w:val="none" w:sz="0" w:space="0" w:color="auto"/>
              </w:divBdr>
            </w:div>
            <w:div w:id="1476490728">
              <w:marLeft w:val="0"/>
              <w:marRight w:val="0"/>
              <w:marTop w:val="0"/>
              <w:marBottom w:val="0"/>
              <w:divBdr>
                <w:top w:val="none" w:sz="0" w:space="0" w:color="auto"/>
                <w:left w:val="none" w:sz="0" w:space="0" w:color="auto"/>
                <w:bottom w:val="none" w:sz="0" w:space="0" w:color="auto"/>
                <w:right w:val="none" w:sz="0" w:space="0" w:color="auto"/>
              </w:divBdr>
            </w:div>
            <w:div w:id="1712881347">
              <w:marLeft w:val="0"/>
              <w:marRight w:val="0"/>
              <w:marTop w:val="0"/>
              <w:marBottom w:val="0"/>
              <w:divBdr>
                <w:top w:val="none" w:sz="0" w:space="0" w:color="auto"/>
                <w:left w:val="none" w:sz="0" w:space="0" w:color="auto"/>
                <w:bottom w:val="none" w:sz="0" w:space="0" w:color="auto"/>
                <w:right w:val="none" w:sz="0" w:space="0" w:color="auto"/>
              </w:divBdr>
            </w:div>
            <w:div w:id="853425024">
              <w:marLeft w:val="0"/>
              <w:marRight w:val="0"/>
              <w:marTop w:val="0"/>
              <w:marBottom w:val="0"/>
              <w:divBdr>
                <w:top w:val="none" w:sz="0" w:space="0" w:color="auto"/>
                <w:left w:val="none" w:sz="0" w:space="0" w:color="auto"/>
                <w:bottom w:val="none" w:sz="0" w:space="0" w:color="auto"/>
                <w:right w:val="none" w:sz="0" w:space="0" w:color="auto"/>
              </w:divBdr>
            </w:div>
            <w:div w:id="616567573">
              <w:marLeft w:val="0"/>
              <w:marRight w:val="0"/>
              <w:marTop w:val="0"/>
              <w:marBottom w:val="0"/>
              <w:divBdr>
                <w:top w:val="none" w:sz="0" w:space="0" w:color="auto"/>
                <w:left w:val="none" w:sz="0" w:space="0" w:color="auto"/>
                <w:bottom w:val="none" w:sz="0" w:space="0" w:color="auto"/>
                <w:right w:val="none" w:sz="0" w:space="0" w:color="auto"/>
              </w:divBdr>
            </w:div>
            <w:div w:id="630787681">
              <w:marLeft w:val="0"/>
              <w:marRight w:val="0"/>
              <w:marTop w:val="0"/>
              <w:marBottom w:val="0"/>
              <w:divBdr>
                <w:top w:val="none" w:sz="0" w:space="0" w:color="auto"/>
                <w:left w:val="none" w:sz="0" w:space="0" w:color="auto"/>
                <w:bottom w:val="none" w:sz="0" w:space="0" w:color="auto"/>
                <w:right w:val="none" w:sz="0" w:space="0" w:color="auto"/>
              </w:divBdr>
            </w:div>
            <w:div w:id="984285279">
              <w:marLeft w:val="0"/>
              <w:marRight w:val="0"/>
              <w:marTop w:val="0"/>
              <w:marBottom w:val="0"/>
              <w:divBdr>
                <w:top w:val="none" w:sz="0" w:space="0" w:color="auto"/>
                <w:left w:val="none" w:sz="0" w:space="0" w:color="auto"/>
                <w:bottom w:val="none" w:sz="0" w:space="0" w:color="auto"/>
                <w:right w:val="none" w:sz="0" w:space="0" w:color="auto"/>
              </w:divBdr>
            </w:div>
            <w:div w:id="833763584">
              <w:marLeft w:val="0"/>
              <w:marRight w:val="0"/>
              <w:marTop w:val="0"/>
              <w:marBottom w:val="0"/>
              <w:divBdr>
                <w:top w:val="none" w:sz="0" w:space="0" w:color="auto"/>
                <w:left w:val="none" w:sz="0" w:space="0" w:color="auto"/>
                <w:bottom w:val="none" w:sz="0" w:space="0" w:color="auto"/>
                <w:right w:val="none" w:sz="0" w:space="0" w:color="auto"/>
              </w:divBdr>
            </w:div>
            <w:div w:id="1120303708">
              <w:marLeft w:val="0"/>
              <w:marRight w:val="0"/>
              <w:marTop w:val="0"/>
              <w:marBottom w:val="0"/>
              <w:divBdr>
                <w:top w:val="none" w:sz="0" w:space="0" w:color="auto"/>
                <w:left w:val="none" w:sz="0" w:space="0" w:color="auto"/>
                <w:bottom w:val="none" w:sz="0" w:space="0" w:color="auto"/>
                <w:right w:val="none" w:sz="0" w:space="0" w:color="auto"/>
              </w:divBdr>
            </w:div>
            <w:div w:id="1116213339">
              <w:marLeft w:val="0"/>
              <w:marRight w:val="0"/>
              <w:marTop w:val="0"/>
              <w:marBottom w:val="0"/>
              <w:divBdr>
                <w:top w:val="none" w:sz="0" w:space="0" w:color="auto"/>
                <w:left w:val="none" w:sz="0" w:space="0" w:color="auto"/>
                <w:bottom w:val="none" w:sz="0" w:space="0" w:color="auto"/>
                <w:right w:val="none" w:sz="0" w:space="0" w:color="auto"/>
              </w:divBdr>
            </w:div>
            <w:div w:id="276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329208">
      <w:bodyDiv w:val="1"/>
      <w:marLeft w:val="0"/>
      <w:marRight w:val="0"/>
      <w:marTop w:val="0"/>
      <w:marBottom w:val="0"/>
      <w:divBdr>
        <w:top w:val="none" w:sz="0" w:space="0" w:color="auto"/>
        <w:left w:val="none" w:sz="0" w:space="0" w:color="auto"/>
        <w:bottom w:val="none" w:sz="0" w:space="0" w:color="auto"/>
        <w:right w:val="none" w:sz="0" w:space="0" w:color="auto"/>
      </w:divBdr>
      <w:divsChild>
        <w:div w:id="1109011730">
          <w:marLeft w:val="480"/>
          <w:marRight w:val="0"/>
          <w:marTop w:val="0"/>
          <w:marBottom w:val="0"/>
          <w:divBdr>
            <w:top w:val="none" w:sz="0" w:space="0" w:color="auto"/>
            <w:left w:val="none" w:sz="0" w:space="0" w:color="auto"/>
            <w:bottom w:val="none" w:sz="0" w:space="0" w:color="auto"/>
            <w:right w:val="none" w:sz="0" w:space="0" w:color="auto"/>
          </w:divBdr>
          <w:divsChild>
            <w:div w:id="5020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231762">
      <w:bodyDiv w:val="1"/>
      <w:marLeft w:val="0"/>
      <w:marRight w:val="0"/>
      <w:marTop w:val="0"/>
      <w:marBottom w:val="0"/>
      <w:divBdr>
        <w:top w:val="none" w:sz="0" w:space="0" w:color="auto"/>
        <w:left w:val="none" w:sz="0" w:space="0" w:color="auto"/>
        <w:bottom w:val="none" w:sz="0" w:space="0" w:color="auto"/>
        <w:right w:val="none" w:sz="0" w:space="0" w:color="auto"/>
      </w:divBdr>
      <w:divsChild>
        <w:div w:id="668217555">
          <w:marLeft w:val="480"/>
          <w:marRight w:val="0"/>
          <w:marTop w:val="0"/>
          <w:marBottom w:val="0"/>
          <w:divBdr>
            <w:top w:val="none" w:sz="0" w:space="0" w:color="auto"/>
            <w:left w:val="none" w:sz="0" w:space="0" w:color="auto"/>
            <w:bottom w:val="none" w:sz="0" w:space="0" w:color="auto"/>
            <w:right w:val="none" w:sz="0" w:space="0" w:color="auto"/>
          </w:divBdr>
          <w:divsChild>
            <w:div w:id="4343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72420">
      <w:bodyDiv w:val="1"/>
      <w:marLeft w:val="0"/>
      <w:marRight w:val="0"/>
      <w:marTop w:val="0"/>
      <w:marBottom w:val="0"/>
      <w:divBdr>
        <w:top w:val="none" w:sz="0" w:space="0" w:color="auto"/>
        <w:left w:val="none" w:sz="0" w:space="0" w:color="auto"/>
        <w:bottom w:val="none" w:sz="0" w:space="0" w:color="auto"/>
        <w:right w:val="none" w:sz="0" w:space="0" w:color="auto"/>
      </w:divBdr>
      <w:divsChild>
        <w:div w:id="183370260">
          <w:marLeft w:val="480"/>
          <w:marRight w:val="0"/>
          <w:marTop w:val="0"/>
          <w:marBottom w:val="0"/>
          <w:divBdr>
            <w:top w:val="none" w:sz="0" w:space="0" w:color="auto"/>
            <w:left w:val="none" w:sz="0" w:space="0" w:color="auto"/>
            <w:bottom w:val="none" w:sz="0" w:space="0" w:color="auto"/>
            <w:right w:val="none" w:sz="0" w:space="0" w:color="auto"/>
          </w:divBdr>
          <w:divsChild>
            <w:div w:id="1932931701">
              <w:marLeft w:val="0"/>
              <w:marRight w:val="0"/>
              <w:marTop w:val="0"/>
              <w:marBottom w:val="240"/>
              <w:divBdr>
                <w:top w:val="none" w:sz="0" w:space="0" w:color="auto"/>
                <w:left w:val="none" w:sz="0" w:space="0" w:color="auto"/>
                <w:bottom w:val="none" w:sz="0" w:space="0" w:color="auto"/>
                <w:right w:val="none" w:sz="0" w:space="0" w:color="auto"/>
              </w:divBdr>
            </w:div>
            <w:div w:id="1232084630">
              <w:marLeft w:val="0"/>
              <w:marRight w:val="0"/>
              <w:marTop w:val="0"/>
              <w:marBottom w:val="240"/>
              <w:divBdr>
                <w:top w:val="none" w:sz="0" w:space="0" w:color="auto"/>
                <w:left w:val="none" w:sz="0" w:space="0" w:color="auto"/>
                <w:bottom w:val="none" w:sz="0" w:space="0" w:color="auto"/>
                <w:right w:val="none" w:sz="0" w:space="0" w:color="auto"/>
              </w:divBdr>
            </w:div>
            <w:div w:id="1679654674">
              <w:marLeft w:val="0"/>
              <w:marRight w:val="0"/>
              <w:marTop w:val="0"/>
              <w:marBottom w:val="240"/>
              <w:divBdr>
                <w:top w:val="none" w:sz="0" w:space="0" w:color="auto"/>
                <w:left w:val="none" w:sz="0" w:space="0" w:color="auto"/>
                <w:bottom w:val="none" w:sz="0" w:space="0" w:color="auto"/>
                <w:right w:val="none" w:sz="0" w:space="0" w:color="auto"/>
              </w:divBdr>
            </w:div>
            <w:div w:id="2137598831">
              <w:marLeft w:val="0"/>
              <w:marRight w:val="0"/>
              <w:marTop w:val="0"/>
              <w:marBottom w:val="240"/>
              <w:divBdr>
                <w:top w:val="none" w:sz="0" w:space="0" w:color="auto"/>
                <w:left w:val="none" w:sz="0" w:space="0" w:color="auto"/>
                <w:bottom w:val="none" w:sz="0" w:space="0" w:color="auto"/>
                <w:right w:val="none" w:sz="0" w:space="0" w:color="auto"/>
              </w:divBdr>
            </w:div>
            <w:div w:id="1209729741">
              <w:marLeft w:val="0"/>
              <w:marRight w:val="0"/>
              <w:marTop w:val="0"/>
              <w:marBottom w:val="240"/>
              <w:divBdr>
                <w:top w:val="none" w:sz="0" w:space="0" w:color="auto"/>
                <w:left w:val="none" w:sz="0" w:space="0" w:color="auto"/>
                <w:bottom w:val="none" w:sz="0" w:space="0" w:color="auto"/>
                <w:right w:val="none" w:sz="0" w:space="0" w:color="auto"/>
              </w:divBdr>
            </w:div>
            <w:div w:id="204829033">
              <w:marLeft w:val="0"/>
              <w:marRight w:val="0"/>
              <w:marTop w:val="0"/>
              <w:marBottom w:val="240"/>
              <w:divBdr>
                <w:top w:val="none" w:sz="0" w:space="0" w:color="auto"/>
                <w:left w:val="none" w:sz="0" w:space="0" w:color="auto"/>
                <w:bottom w:val="none" w:sz="0" w:space="0" w:color="auto"/>
                <w:right w:val="none" w:sz="0" w:space="0" w:color="auto"/>
              </w:divBdr>
            </w:div>
            <w:div w:id="1754082805">
              <w:marLeft w:val="0"/>
              <w:marRight w:val="0"/>
              <w:marTop w:val="0"/>
              <w:marBottom w:val="240"/>
              <w:divBdr>
                <w:top w:val="none" w:sz="0" w:space="0" w:color="auto"/>
                <w:left w:val="none" w:sz="0" w:space="0" w:color="auto"/>
                <w:bottom w:val="none" w:sz="0" w:space="0" w:color="auto"/>
                <w:right w:val="none" w:sz="0" w:space="0" w:color="auto"/>
              </w:divBdr>
            </w:div>
            <w:div w:id="412700148">
              <w:marLeft w:val="0"/>
              <w:marRight w:val="0"/>
              <w:marTop w:val="0"/>
              <w:marBottom w:val="240"/>
              <w:divBdr>
                <w:top w:val="none" w:sz="0" w:space="0" w:color="auto"/>
                <w:left w:val="none" w:sz="0" w:space="0" w:color="auto"/>
                <w:bottom w:val="none" w:sz="0" w:space="0" w:color="auto"/>
                <w:right w:val="none" w:sz="0" w:space="0" w:color="auto"/>
              </w:divBdr>
            </w:div>
            <w:div w:id="593977156">
              <w:marLeft w:val="0"/>
              <w:marRight w:val="0"/>
              <w:marTop w:val="0"/>
              <w:marBottom w:val="240"/>
              <w:divBdr>
                <w:top w:val="none" w:sz="0" w:space="0" w:color="auto"/>
                <w:left w:val="none" w:sz="0" w:space="0" w:color="auto"/>
                <w:bottom w:val="none" w:sz="0" w:space="0" w:color="auto"/>
                <w:right w:val="none" w:sz="0" w:space="0" w:color="auto"/>
              </w:divBdr>
            </w:div>
            <w:div w:id="1466503700">
              <w:marLeft w:val="0"/>
              <w:marRight w:val="0"/>
              <w:marTop w:val="0"/>
              <w:marBottom w:val="240"/>
              <w:divBdr>
                <w:top w:val="none" w:sz="0" w:space="0" w:color="auto"/>
                <w:left w:val="none" w:sz="0" w:space="0" w:color="auto"/>
                <w:bottom w:val="none" w:sz="0" w:space="0" w:color="auto"/>
                <w:right w:val="none" w:sz="0" w:space="0" w:color="auto"/>
              </w:divBdr>
            </w:div>
            <w:div w:id="286156572">
              <w:marLeft w:val="0"/>
              <w:marRight w:val="0"/>
              <w:marTop w:val="0"/>
              <w:marBottom w:val="240"/>
              <w:divBdr>
                <w:top w:val="none" w:sz="0" w:space="0" w:color="auto"/>
                <w:left w:val="none" w:sz="0" w:space="0" w:color="auto"/>
                <w:bottom w:val="none" w:sz="0" w:space="0" w:color="auto"/>
                <w:right w:val="none" w:sz="0" w:space="0" w:color="auto"/>
              </w:divBdr>
            </w:div>
            <w:div w:id="1008874681">
              <w:marLeft w:val="0"/>
              <w:marRight w:val="0"/>
              <w:marTop w:val="0"/>
              <w:marBottom w:val="240"/>
              <w:divBdr>
                <w:top w:val="none" w:sz="0" w:space="0" w:color="auto"/>
                <w:left w:val="none" w:sz="0" w:space="0" w:color="auto"/>
                <w:bottom w:val="none" w:sz="0" w:space="0" w:color="auto"/>
                <w:right w:val="none" w:sz="0" w:space="0" w:color="auto"/>
              </w:divBdr>
            </w:div>
            <w:div w:id="1019509001">
              <w:marLeft w:val="0"/>
              <w:marRight w:val="0"/>
              <w:marTop w:val="0"/>
              <w:marBottom w:val="240"/>
              <w:divBdr>
                <w:top w:val="none" w:sz="0" w:space="0" w:color="auto"/>
                <w:left w:val="none" w:sz="0" w:space="0" w:color="auto"/>
                <w:bottom w:val="none" w:sz="0" w:space="0" w:color="auto"/>
                <w:right w:val="none" w:sz="0" w:space="0" w:color="auto"/>
              </w:divBdr>
            </w:div>
            <w:div w:id="201598979">
              <w:marLeft w:val="0"/>
              <w:marRight w:val="0"/>
              <w:marTop w:val="0"/>
              <w:marBottom w:val="240"/>
              <w:divBdr>
                <w:top w:val="none" w:sz="0" w:space="0" w:color="auto"/>
                <w:left w:val="none" w:sz="0" w:space="0" w:color="auto"/>
                <w:bottom w:val="none" w:sz="0" w:space="0" w:color="auto"/>
                <w:right w:val="none" w:sz="0" w:space="0" w:color="auto"/>
              </w:divBdr>
            </w:div>
            <w:div w:id="2126580609">
              <w:marLeft w:val="0"/>
              <w:marRight w:val="0"/>
              <w:marTop w:val="0"/>
              <w:marBottom w:val="240"/>
              <w:divBdr>
                <w:top w:val="none" w:sz="0" w:space="0" w:color="auto"/>
                <w:left w:val="none" w:sz="0" w:space="0" w:color="auto"/>
                <w:bottom w:val="none" w:sz="0" w:space="0" w:color="auto"/>
                <w:right w:val="none" w:sz="0" w:space="0" w:color="auto"/>
              </w:divBdr>
            </w:div>
            <w:div w:id="1839613112">
              <w:marLeft w:val="0"/>
              <w:marRight w:val="0"/>
              <w:marTop w:val="0"/>
              <w:marBottom w:val="240"/>
              <w:divBdr>
                <w:top w:val="none" w:sz="0" w:space="0" w:color="auto"/>
                <w:left w:val="none" w:sz="0" w:space="0" w:color="auto"/>
                <w:bottom w:val="none" w:sz="0" w:space="0" w:color="auto"/>
                <w:right w:val="none" w:sz="0" w:space="0" w:color="auto"/>
              </w:divBdr>
            </w:div>
            <w:div w:id="1584100344">
              <w:marLeft w:val="0"/>
              <w:marRight w:val="0"/>
              <w:marTop w:val="0"/>
              <w:marBottom w:val="240"/>
              <w:divBdr>
                <w:top w:val="none" w:sz="0" w:space="0" w:color="auto"/>
                <w:left w:val="none" w:sz="0" w:space="0" w:color="auto"/>
                <w:bottom w:val="none" w:sz="0" w:space="0" w:color="auto"/>
                <w:right w:val="none" w:sz="0" w:space="0" w:color="auto"/>
              </w:divBdr>
            </w:div>
            <w:div w:id="755176213">
              <w:marLeft w:val="0"/>
              <w:marRight w:val="0"/>
              <w:marTop w:val="0"/>
              <w:marBottom w:val="240"/>
              <w:divBdr>
                <w:top w:val="none" w:sz="0" w:space="0" w:color="auto"/>
                <w:left w:val="none" w:sz="0" w:space="0" w:color="auto"/>
                <w:bottom w:val="none" w:sz="0" w:space="0" w:color="auto"/>
                <w:right w:val="none" w:sz="0" w:space="0" w:color="auto"/>
              </w:divBdr>
            </w:div>
            <w:div w:id="576667687">
              <w:marLeft w:val="0"/>
              <w:marRight w:val="0"/>
              <w:marTop w:val="0"/>
              <w:marBottom w:val="240"/>
              <w:divBdr>
                <w:top w:val="none" w:sz="0" w:space="0" w:color="auto"/>
                <w:left w:val="none" w:sz="0" w:space="0" w:color="auto"/>
                <w:bottom w:val="none" w:sz="0" w:space="0" w:color="auto"/>
                <w:right w:val="none" w:sz="0" w:space="0" w:color="auto"/>
              </w:divBdr>
            </w:div>
            <w:div w:id="1154686161">
              <w:marLeft w:val="0"/>
              <w:marRight w:val="0"/>
              <w:marTop w:val="0"/>
              <w:marBottom w:val="240"/>
              <w:divBdr>
                <w:top w:val="none" w:sz="0" w:space="0" w:color="auto"/>
                <w:left w:val="none" w:sz="0" w:space="0" w:color="auto"/>
                <w:bottom w:val="none" w:sz="0" w:space="0" w:color="auto"/>
                <w:right w:val="none" w:sz="0" w:space="0" w:color="auto"/>
              </w:divBdr>
            </w:div>
            <w:div w:id="455879096">
              <w:marLeft w:val="0"/>
              <w:marRight w:val="0"/>
              <w:marTop w:val="0"/>
              <w:marBottom w:val="240"/>
              <w:divBdr>
                <w:top w:val="none" w:sz="0" w:space="0" w:color="auto"/>
                <w:left w:val="none" w:sz="0" w:space="0" w:color="auto"/>
                <w:bottom w:val="none" w:sz="0" w:space="0" w:color="auto"/>
                <w:right w:val="none" w:sz="0" w:space="0" w:color="auto"/>
              </w:divBdr>
            </w:div>
            <w:div w:id="441263644">
              <w:marLeft w:val="0"/>
              <w:marRight w:val="0"/>
              <w:marTop w:val="0"/>
              <w:marBottom w:val="240"/>
              <w:divBdr>
                <w:top w:val="none" w:sz="0" w:space="0" w:color="auto"/>
                <w:left w:val="none" w:sz="0" w:space="0" w:color="auto"/>
                <w:bottom w:val="none" w:sz="0" w:space="0" w:color="auto"/>
                <w:right w:val="none" w:sz="0" w:space="0" w:color="auto"/>
              </w:divBdr>
            </w:div>
            <w:div w:id="181287645">
              <w:marLeft w:val="0"/>
              <w:marRight w:val="0"/>
              <w:marTop w:val="0"/>
              <w:marBottom w:val="240"/>
              <w:divBdr>
                <w:top w:val="none" w:sz="0" w:space="0" w:color="auto"/>
                <w:left w:val="none" w:sz="0" w:space="0" w:color="auto"/>
                <w:bottom w:val="none" w:sz="0" w:space="0" w:color="auto"/>
                <w:right w:val="none" w:sz="0" w:space="0" w:color="auto"/>
              </w:divBdr>
            </w:div>
            <w:div w:id="1555048394">
              <w:marLeft w:val="0"/>
              <w:marRight w:val="0"/>
              <w:marTop w:val="0"/>
              <w:marBottom w:val="240"/>
              <w:divBdr>
                <w:top w:val="none" w:sz="0" w:space="0" w:color="auto"/>
                <w:left w:val="none" w:sz="0" w:space="0" w:color="auto"/>
                <w:bottom w:val="none" w:sz="0" w:space="0" w:color="auto"/>
                <w:right w:val="none" w:sz="0" w:space="0" w:color="auto"/>
              </w:divBdr>
            </w:div>
            <w:div w:id="1986086484">
              <w:marLeft w:val="0"/>
              <w:marRight w:val="0"/>
              <w:marTop w:val="0"/>
              <w:marBottom w:val="240"/>
              <w:divBdr>
                <w:top w:val="none" w:sz="0" w:space="0" w:color="auto"/>
                <w:left w:val="none" w:sz="0" w:space="0" w:color="auto"/>
                <w:bottom w:val="none" w:sz="0" w:space="0" w:color="auto"/>
                <w:right w:val="none" w:sz="0" w:space="0" w:color="auto"/>
              </w:divBdr>
            </w:div>
            <w:div w:id="556281783">
              <w:marLeft w:val="0"/>
              <w:marRight w:val="0"/>
              <w:marTop w:val="0"/>
              <w:marBottom w:val="240"/>
              <w:divBdr>
                <w:top w:val="none" w:sz="0" w:space="0" w:color="auto"/>
                <w:left w:val="none" w:sz="0" w:space="0" w:color="auto"/>
                <w:bottom w:val="none" w:sz="0" w:space="0" w:color="auto"/>
                <w:right w:val="none" w:sz="0" w:space="0" w:color="auto"/>
              </w:divBdr>
            </w:div>
            <w:div w:id="446395557">
              <w:marLeft w:val="0"/>
              <w:marRight w:val="0"/>
              <w:marTop w:val="0"/>
              <w:marBottom w:val="240"/>
              <w:divBdr>
                <w:top w:val="none" w:sz="0" w:space="0" w:color="auto"/>
                <w:left w:val="none" w:sz="0" w:space="0" w:color="auto"/>
                <w:bottom w:val="none" w:sz="0" w:space="0" w:color="auto"/>
                <w:right w:val="none" w:sz="0" w:space="0" w:color="auto"/>
              </w:divBdr>
            </w:div>
            <w:div w:id="224490642">
              <w:marLeft w:val="0"/>
              <w:marRight w:val="0"/>
              <w:marTop w:val="0"/>
              <w:marBottom w:val="240"/>
              <w:divBdr>
                <w:top w:val="none" w:sz="0" w:space="0" w:color="auto"/>
                <w:left w:val="none" w:sz="0" w:space="0" w:color="auto"/>
                <w:bottom w:val="none" w:sz="0" w:space="0" w:color="auto"/>
                <w:right w:val="none" w:sz="0" w:space="0" w:color="auto"/>
              </w:divBdr>
            </w:div>
            <w:div w:id="600258584">
              <w:marLeft w:val="0"/>
              <w:marRight w:val="0"/>
              <w:marTop w:val="0"/>
              <w:marBottom w:val="240"/>
              <w:divBdr>
                <w:top w:val="none" w:sz="0" w:space="0" w:color="auto"/>
                <w:left w:val="none" w:sz="0" w:space="0" w:color="auto"/>
                <w:bottom w:val="none" w:sz="0" w:space="0" w:color="auto"/>
                <w:right w:val="none" w:sz="0" w:space="0" w:color="auto"/>
              </w:divBdr>
            </w:div>
            <w:div w:id="204100623">
              <w:marLeft w:val="0"/>
              <w:marRight w:val="0"/>
              <w:marTop w:val="0"/>
              <w:marBottom w:val="240"/>
              <w:divBdr>
                <w:top w:val="none" w:sz="0" w:space="0" w:color="auto"/>
                <w:left w:val="none" w:sz="0" w:space="0" w:color="auto"/>
                <w:bottom w:val="none" w:sz="0" w:space="0" w:color="auto"/>
                <w:right w:val="none" w:sz="0" w:space="0" w:color="auto"/>
              </w:divBdr>
            </w:div>
            <w:div w:id="1980308091">
              <w:marLeft w:val="0"/>
              <w:marRight w:val="0"/>
              <w:marTop w:val="0"/>
              <w:marBottom w:val="240"/>
              <w:divBdr>
                <w:top w:val="none" w:sz="0" w:space="0" w:color="auto"/>
                <w:left w:val="none" w:sz="0" w:space="0" w:color="auto"/>
                <w:bottom w:val="none" w:sz="0" w:space="0" w:color="auto"/>
                <w:right w:val="none" w:sz="0" w:space="0" w:color="auto"/>
              </w:divBdr>
            </w:div>
            <w:div w:id="5400703">
              <w:marLeft w:val="0"/>
              <w:marRight w:val="0"/>
              <w:marTop w:val="0"/>
              <w:marBottom w:val="240"/>
              <w:divBdr>
                <w:top w:val="none" w:sz="0" w:space="0" w:color="auto"/>
                <w:left w:val="none" w:sz="0" w:space="0" w:color="auto"/>
                <w:bottom w:val="none" w:sz="0" w:space="0" w:color="auto"/>
                <w:right w:val="none" w:sz="0" w:space="0" w:color="auto"/>
              </w:divBdr>
            </w:div>
            <w:div w:id="56167670">
              <w:marLeft w:val="0"/>
              <w:marRight w:val="0"/>
              <w:marTop w:val="0"/>
              <w:marBottom w:val="240"/>
              <w:divBdr>
                <w:top w:val="none" w:sz="0" w:space="0" w:color="auto"/>
                <w:left w:val="none" w:sz="0" w:space="0" w:color="auto"/>
                <w:bottom w:val="none" w:sz="0" w:space="0" w:color="auto"/>
                <w:right w:val="none" w:sz="0" w:space="0" w:color="auto"/>
              </w:divBdr>
            </w:div>
            <w:div w:id="1050836729">
              <w:marLeft w:val="0"/>
              <w:marRight w:val="0"/>
              <w:marTop w:val="0"/>
              <w:marBottom w:val="240"/>
              <w:divBdr>
                <w:top w:val="none" w:sz="0" w:space="0" w:color="auto"/>
                <w:left w:val="none" w:sz="0" w:space="0" w:color="auto"/>
                <w:bottom w:val="none" w:sz="0" w:space="0" w:color="auto"/>
                <w:right w:val="none" w:sz="0" w:space="0" w:color="auto"/>
              </w:divBdr>
            </w:div>
            <w:div w:id="1120682810">
              <w:marLeft w:val="0"/>
              <w:marRight w:val="0"/>
              <w:marTop w:val="0"/>
              <w:marBottom w:val="240"/>
              <w:divBdr>
                <w:top w:val="none" w:sz="0" w:space="0" w:color="auto"/>
                <w:left w:val="none" w:sz="0" w:space="0" w:color="auto"/>
                <w:bottom w:val="none" w:sz="0" w:space="0" w:color="auto"/>
                <w:right w:val="none" w:sz="0" w:space="0" w:color="auto"/>
              </w:divBdr>
            </w:div>
            <w:div w:id="489564547">
              <w:marLeft w:val="0"/>
              <w:marRight w:val="0"/>
              <w:marTop w:val="0"/>
              <w:marBottom w:val="240"/>
              <w:divBdr>
                <w:top w:val="none" w:sz="0" w:space="0" w:color="auto"/>
                <w:left w:val="none" w:sz="0" w:space="0" w:color="auto"/>
                <w:bottom w:val="none" w:sz="0" w:space="0" w:color="auto"/>
                <w:right w:val="none" w:sz="0" w:space="0" w:color="auto"/>
              </w:divBdr>
            </w:div>
            <w:div w:id="727412133">
              <w:marLeft w:val="0"/>
              <w:marRight w:val="0"/>
              <w:marTop w:val="0"/>
              <w:marBottom w:val="240"/>
              <w:divBdr>
                <w:top w:val="none" w:sz="0" w:space="0" w:color="auto"/>
                <w:left w:val="none" w:sz="0" w:space="0" w:color="auto"/>
                <w:bottom w:val="none" w:sz="0" w:space="0" w:color="auto"/>
                <w:right w:val="none" w:sz="0" w:space="0" w:color="auto"/>
              </w:divBdr>
            </w:div>
            <w:div w:id="1809009516">
              <w:marLeft w:val="0"/>
              <w:marRight w:val="0"/>
              <w:marTop w:val="0"/>
              <w:marBottom w:val="240"/>
              <w:divBdr>
                <w:top w:val="none" w:sz="0" w:space="0" w:color="auto"/>
                <w:left w:val="none" w:sz="0" w:space="0" w:color="auto"/>
                <w:bottom w:val="none" w:sz="0" w:space="0" w:color="auto"/>
                <w:right w:val="none" w:sz="0" w:space="0" w:color="auto"/>
              </w:divBdr>
            </w:div>
            <w:div w:id="2067293432">
              <w:marLeft w:val="0"/>
              <w:marRight w:val="0"/>
              <w:marTop w:val="0"/>
              <w:marBottom w:val="240"/>
              <w:divBdr>
                <w:top w:val="none" w:sz="0" w:space="0" w:color="auto"/>
                <w:left w:val="none" w:sz="0" w:space="0" w:color="auto"/>
                <w:bottom w:val="none" w:sz="0" w:space="0" w:color="auto"/>
                <w:right w:val="none" w:sz="0" w:space="0" w:color="auto"/>
              </w:divBdr>
            </w:div>
            <w:div w:id="722171198">
              <w:marLeft w:val="0"/>
              <w:marRight w:val="0"/>
              <w:marTop w:val="0"/>
              <w:marBottom w:val="240"/>
              <w:divBdr>
                <w:top w:val="none" w:sz="0" w:space="0" w:color="auto"/>
                <w:left w:val="none" w:sz="0" w:space="0" w:color="auto"/>
                <w:bottom w:val="none" w:sz="0" w:space="0" w:color="auto"/>
                <w:right w:val="none" w:sz="0" w:space="0" w:color="auto"/>
              </w:divBdr>
            </w:div>
            <w:div w:id="213833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31986">
      <w:bodyDiv w:val="1"/>
      <w:marLeft w:val="0"/>
      <w:marRight w:val="0"/>
      <w:marTop w:val="0"/>
      <w:marBottom w:val="0"/>
      <w:divBdr>
        <w:top w:val="none" w:sz="0" w:space="0" w:color="auto"/>
        <w:left w:val="none" w:sz="0" w:space="0" w:color="auto"/>
        <w:bottom w:val="none" w:sz="0" w:space="0" w:color="auto"/>
        <w:right w:val="none" w:sz="0" w:space="0" w:color="auto"/>
      </w:divBdr>
      <w:divsChild>
        <w:div w:id="1613004347">
          <w:marLeft w:val="480"/>
          <w:marRight w:val="0"/>
          <w:marTop w:val="0"/>
          <w:marBottom w:val="0"/>
          <w:divBdr>
            <w:top w:val="none" w:sz="0" w:space="0" w:color="auto"/>
            <w:left w:val="none" w:sz="0" w:space="0" w:color="auto"/>
            <w:bottom w:val="none" w:sz="0" w:space="0" w:color="auto"/>
            <w:right w:val="none" w:sz="0" w:space="0" w:color="auto"/>
          </w:divBdr>
          <w:divsChild>
            <w:div w:id="1321076445">
              <w:marLeft w:val="0"/>
              <w:marRight w:val="0"/>
              <w:marTop w:val="0"/>
              <w:marBottom w:val="0"/>
              <w:divBdr>
                <w:top w:val="none" w:sz="0" w:space="0" w:color="auto"/>
                <w:left w:val="none" w:sz="0" w:space="0" w:color="auto"/>
                <w:bottom w:val="none" w:sz="0" w:space="0" w:color="auto"/>
                <w:right w:val="none" w:sz="0" w:space="0" w:color="auto"/>
              </w:divBdr>
            </w:div>
            <w:div w:id="1468812597">
              <w:marLeft w:val="0"/>
              <w:marRight w:val="0"/>
              <w:marTop w:val="0"/>
              <w:marBottom w:val="0"/>
              <w:divBdr>
                <w:top w:val="none" w:sz="0" w:space="0" w:color="auto"/>
                <w:left w:val="none" w:sz="0" w:space="0" w:color="auto"/>
                <w:bottom w:val="none" w:sz="0" w:space="0" w:color="auto"/>
                <w:right w:val="none" w:sz="0" w:space="0" w:color="auto"/>
              </w:divBdr>
            </w:div>
            <w:div w:id="370764597">
              <w:marLeft w:val="0"/>
              <w:marRight w:val="0"/>
              <w:marTop w:val="0"/>
              <w:marBottom w:val="0"/>
              <w:divBdr>
                <w:top w:val="none" w:sz="0" w:space="0" w:color="auto"/>
                <w:left w:val="none" w:sz="0" w:space="0" w:color="auto"/>
                <w:bottom w:val="none" w:sz="0" w:space="0" w:color="auto"/>
                <w:right w:val="none" w:sz="0" w:space="0" w:color="auto"/>
              </w:divBdr>
            </w:div>
            <w:div w:id="1849052414">
              <w:marLeft w:val="0"/>
              <w:marRight w:val="0"/>
              <w:marTop w:val="0"/>
              <w:marBottom w:val="0"/>
              <w:divBdr>
                <w:top w:val="none" w:sz="0" w:space="0" w:color="auto"/>
                <w:left w:val="none" w:sz="0" w:space="0" w:color="auto"/>
                <w:bottom w:val="none" w:sz="0" w:space="0" w:color="auto"/>
                <w:right w:val="none" w:sz="0" w:space="0" w:color="auto"/>
              </w:divBdr>
            </w:div>
            <w:div w:id="1173253957">
              <w:marLeft w:val="0"/>
              <w:marRight w:val="0"/>
              <w:marTop w:val="0"/>
              <w:marBottom w:val="0"/>
              <w:divBdr>
                <w:top w:val="none" w:sz="0" w:space="0" w:color="auto"/>
                <w:left w:val="none" w:sz="0" w:space="0" w:color="auto"/>
                <w:bottom w:val="none" w:sz="0" w:space="0" w:color="auto"/>
                <w:right w:val="none" w:sz="0" w:space="0" w:color="auto"/>
              </w:divBdr>
            </w:div>
            <w:div w:id="1274942305">
              <w:marLeft w:val="0"/>
              <w:marRight w:val="0"/>
              <w:marTop w:val="0"/>
              <w:marBottom w:val="0"/>
              <w:divBdr>
                <w:top w:val="none" w:sz="0" w:space="0" w:color="auto"/>
                <w:left w:val="none" w:sz="0" w:space="0" w:color="auto"/>
                <w:bottom w:val="none" w:sz="0" w:space="0" w:color="auto"/>
                <w:right w:val="none" w:sz="0" w:space="0" w:color="auto"/>
              </w:divBdr>
            </w:div>
            <w:div w:id="1863397572">
              <w:marLeft w:val="0"/>
              <w:marRight w:val="0"/>
              <w:marTop w:val="0"/>
              <w:marBottom w:val="0"/>
              <w:divBdr>
                <w:top w:val="none" w:sz="0" w:space="0" w:color="auto"/>
                <w:left w:val="none" w:sz="0" w:space="0" w:color="auto"/>
                <w:bottom w:val="none" w:sz="0" w:space="0" w:color="auto"/>
                <w:right w:val="none" w:sz="0" w:space="0" w:color="auto"/>
              </w:divBdr>
            </w:div>
            <w:div w:id="1686245785">
              <w:marLeft w:val="0"/>
              <w:marRight w:val="0"/>
              <w:marTop w:val="0"/>
              <w:marBottom w:val="0"/>
              <w:divBdr>
                <w:top w:val="none" w:sz="0" w:space="0" w:color="auto"/>
                <w:left w:val="none" w:sz="0" w:space="0" w:color="auto"/>
                <w:bottom w:val="none" w:sz="0" w:space="0" w:color="auto"/>
                <w:right w:val="none" w:sz="0" w:space="0" w:color="auto"/>
              </w:divBdr>
            </w:div>
            <w:div w:id="760103146">
              <w:marLeft w:val="0"/>
              <w:marRight w:val="0"/>
              <w:marTop w:val="0"/>
              <w:marBottom w:val="0"/>
              <w:divBdr>
                <w:top w:val="none" w:sz="0" w:space="0" w:color="auto"/>
                <w:left w:val="none" w:sz="0" w:space="0" w:color="auto"/>
                <w:bottom w:val="none" w:sz="0" w:space="0" w:color="auto"/>
                <w:right w:val="none" w:sz="0" w:space="0" w:color="auto"/>
              </w:divBdr>
            </w:div>
            <w:div w:id="1749421840">
              <w:marLeft w:val="0"/>
              <w:marRight w:val="0"/>
              <w:marTop w:val="0"/>
              <w:marBottom w:val="0"/>
              <w:divBdr>
                <w:top w:val="none" w:sz="0" w:space="0" w:color="auto"/>
                <w:left w:val="none" w:sz="0" w:space="0" w:color="auto"/>
                <w:bottom w:val="none" w:sz="0" w:space="0" w:color="auto"/>
                <w:right w:val="none" w:sz="0" w:space="0" w:color="auto"/>
              </w:divBdr>
            </w:div>
            <w:div w:id="1626306020">
              <w:marLeft w:val="0"/>
              <w:marRight w:val="0"/>
              <w:marTop w:val="0"/>
              <w:marBottom w:val="0"/>
              <w:divBdr>
                <w:top w:val="none" w:sz="0" w:space="0" w:color="auto"/>
                <w:left w:val="none" w:sz="0" w:space="0" w:color="auto"/>
                <w:bottom w:val="none" w:sz="0" w:space="0" w:color="auto"/>
                <w:right w:val="none" w:sz="0" w:space="0" w:color="auto"/>
              </w:divBdr>
            </w:div>
            <w:div w:id="1282959750">
              <w:marLeft w:val="0"/>
              <w:marRight w:val="0"/>
              <w:marTop w:val="0"/>
              <w:marBottom w:val="0"/>
              <w:divBdr>
                <w:top w:val="none" w:sz="0" w:space="0" w:color="auto"/>
                <w:left w:val="none" w:sz="0" w:space="0" w:color="auto"/>
                <w:bottom w:val="none" w:sz="0" w:space="0" w:color="auto"/>
                <w:right w:val="none" w:sz="0" w:space="0" w:color="auto"/>
              </w:divBdr>
            </w:div>
            <w:div w:id="1579052365">
              <w:marLeft w:val="0"/>
              <w:marRight w:val="0"/>
              <w:marTop w:val="0"/>
              <w:marBottom w:val="0"/>
              <w:divBdr>
                <w:top w:val="none" w:sz="0" w:space="0" w:color="auto"/>
                <w:left w:val="none" w:sz="0" w:space="0" w:color="auto"/>
                <w:bottom w:val="none" w:sz="0" w:space="0" w:color="auto"/>
                <w:right w:val="none" w:sz="0" w:space="0" w:color="auto"/>
              </w:divBdr>
            </w:div>
            <w:div w:id="1124690745">
              <w:marLeft w:val="0"/>
              <w:marRight w:val="0"/>
              <w:marTop w:val="0"/>
              <w:marBottom w:val="0"/>
              <w:divBdr>
                <w:top w:val="none" w:sz="0" w:space="0" w:color="auto"/>
                <w:left w:val="none" w:sz="0" w:space="0" w:color="auto"/>
                <w:bottom w:val="none" w:sz="0" w:space="0" w:color="auto"/>
                <w:right w:val="none" w:sz="0" w:space="0" w:color="auto"/>
              </w:divBdr>
            </w:div>
            <w:div w:id="466314264">
              <w:marLeft w:val="0"/>
              <w:marRight w:val="0"/>
              <w:marTop w:val="0"/>
              <w:marBottom w:val="0"/>
              <w:divBdr>
                <w:top w:val="none" w:sz="0" w:space="0" w:color="auto"/>
                <w:left w:val="none" w:sz="0" w:space="0" w:color="auto"/>
                <w:bottom w:val="none" w:sz="0" w:space="0" w:color="auto"/>
                <w:right w:val="none" w:sz="0" w:space="0" w:color="auto"/>
              </w:divBdr>
            </w:div>
            <w:div w:id="388303915">
              <w:marLeft w:val="0"/>
              <w:marRight w:val="0"/>
              <w:marTop w:val="0"/>
              <w:marBottom w:val="0"/>
              <w:divBdr>
                <w:top w:val="none" w:sz="0" w:space="0" w:color="auto"/>
                <w:left w:val="none" w:sz="0" w:space="0" w:color="auto"/>
                <w:bottom w:val="none" w:sz="0" w:space="0" w:color="auto"/>
                <w:right w:val="none" w:sz="0" w:space="0" w:color="auto"/>
              </w:divBdr>
            </w:div>
            <w:div w:id="1588730486">
              <w:marLeft w:val="0"/>
              <w:marRight w:val="0"/>
              <w:marTop w:val="0"/>
              <w:marBottom w:val="0"/>
              <w:divBdr>
                <w:top w:val="none" w:sz="0" w:space="0" w:color="auto"/>
                <w:left w:val="none" w:sz="0" w:space="0" w:color="auto"/>
                <w:bottom w:val="none" w:sz="0" w:space="0" w:color="auto"/>
                <w:right w:val="none" w:sz="0" w:space="0" w:color="auto"/>
              </w:divBdr>
            </w:div>
            <w:div w:id="790784352">
              <w:marLeft w:val="0"/>
              <w:marRight w:val="0"/>
              <w:marTop w:val="0"/>
              <w:marBottom w:val="0"/>
              <w:divBdr>
                <w:top w:val="none" w:sz="0" w:space="0" w:color="auto"/>
                <w:left w:val="none" w:sz="0" w:space="0" w:color="auto"/>
                <w:bottom w:val="none" w:sz="0" w:space="0" w:color="auto"/>
                <w:right w:val="none" w:sz="0" w:space="0" w:color="auto"/>
              </w:divBdr>
            </w:div>
            <w:div w:id="487522774">
              <w:marLeft w:val="0"/>
              <w:marRight w:val="0"/>
              <w:marTop w:val="0"/>
              <w:marBottom w:val="0"/>
              <w:divBdr>
                <w:top w:val="none" w:sz="0" w:space="0" w:color="auto"/>
                <w:left w:val="none" w:sz="0" w:space="0" w:color="auto"/>
                <w:bottom w:val="none" w:sz="0" w:space="0" w:color="auto"/>
                <w:right w:val="none" w:sz="0" w:space="0" w:color="auto"/>
              </w:divBdr>
            </w:div>
            <w:div w:id="1711957929">
              <w:marLeft w:val="0"/>
              <w:marRight w:val="0"/>
              <w:marTop w:val="0"/>
              <w:marBottom w:val="0"/>
              <w:divBdr>
                <w:top w:val="none" w:sz="0" w:space="0" w:color="auto"/>
                <w:left w:val="none" w:sz="0" w:space="0" w:color="auto"/>
                <w:bottom w:val="none" w:sz="0" w:space="0" w:color="auto"/>
                <w:right w:val="none" w:sz="0" w:space="0" w:color="auto"/>
              </w:divBdr>
            </w:div>
            <w:div w:id="1461730698">
              <w:marLeft w:val="0"/>
              <w:marRight w:val="0"/>
              <w:marTop w:val="0"/>
              <w:marBottom w:val="0"/>
              <w:divBdr>
                <w:top w:val="none" w:sz="0" w:space="0" w:color="auto"/>
                <w:left w:val="none" w:sz="0" w:space="0" w:color="auto"/>
                <w:bottom w:val="none" w:sz="0" w:space="0" w:color="auto"/>
                <w:right w:val="none" w:sz="0" w:space="0" w:color="auto"/>
              </w:divBdr>
            </w:div>
            <w:div w:id="1697346843">
              <w:marLeft w:val="0"/>
              <w:marRight w:val="0"/>
              <w:marTop w:val="0"/>
              <w:marBottom w:val="0"/>
              <w:divBdr>
                <w:top w:val="none" w:sz="0" w:space="0" w:color="auto"/>
                <w:left w:val="none" w:sz="0" w:space="0" w:color="auto"/>
                <w:bottom w:val="none" w:sz="0" w:space="0" w:color="auto"/>
                <w:right w:val="none" w:sz="0" w:space="0" w:color="auto"/>
              </w:divBdr>
            </w:div>
            <w:div w:id="916598487">
              <w:marLeft w:val="0"/>
              <w:marRight w:val="0"/>
              <w:marTop w:val="0"/>
              <w:marBottom w:val="0"/>
              <w:divBdr>
                <w:top w:val="none" w:sz="0" w:space="0" w:color="auto"/>
                <w:left w:val="none" w:sz="0" w:space="0" w:color="auto"/>
                <w:bottom w:val="none" w:sz="0" w:space="0" w:color="auto"/>
                <w:right w:val="none" w:sz="0" w:space="0" w:color="auto"/>
              </w:divBdr>
            </w:div>
            <w:div w:id="16590918">
              <w:marLeft w:val="0"/>
              <w:marRight w:val="0"/>
              <w:marTop w:val="0"/>
              <w:marBottom w:val="0"/>
              <w:divBdr>
                <w:top w:val="none" w:sz="0" w:space="0" w:color="auto"/>
                <w:left w:val="none" w:sz="0" w:space="0" w:color="auto"/>
                <w:bottom w:val="none" w:sz="0" w:space="0" w:color="auto"/>
                <w:right w:val="none" w:sz="0" w:space="0" w:color="auto"/>
              </w:divBdr>
            </w:div>
            <w:div w:id="677075381">
              <w:marLeft w:val="0"/>
              <w:marRight w:val="0"/>
              <w:marTop w:val="0"/>
              <w:marBottom w:val="0"/>
              <w:divBdr>
                <w:top w:val="none" w:sz="0" w:space="0" w:color="auto"/>
                <w:left w:val="none" w:sz="0" w:space="0" w:color="auto"/>
                <w:bottom w:val="none" w:sz="0" w:space="0" w:color="auto"/>
                <w:right w:val="none" w:sz="0" w:space="0" w:color="auto"/>
              </w:divBdr>
            </w:div>
            <w:div w:id="293830137">
              <w:marLeft w:val="0"/>
              <w:marRight w:val="0"/>
              <w:marTop w:val="0"/>
              <w:marBottom w:val="0"/>
              <w:divBdr>
                <w:top w:val="none" w:sz="0" w:space="0" w:color="auto"/>
                <w:left w:val="none" w:sz="0" w:space="0" w:color="auto"/>
                <w:bottom w:val="none" w:sz="0" w:space="0" w:color="auto"/>
                <w:right w:val="none" w:sz="0" w:space="0" w:color="auto"/>
              </w:divBdr>
            </w:div>
            <w:div w:id="1498568011">
              <w:marLeft w:val="0"/>
              <w:marRight w:val="0"/>
              <w:marTop w:val="0"/>
              <w:marBottom w:val="0"/>
              <w:divBdr>
                <w:top w:val="none" w:sz="0" w:space="0" w:color="auto"/>
                <w:left w:val="none" w:sz="0" w:space="0" w:color="auto"/>
                <w:bottom w:val="none" w:sz="0" w:space="0" w:color="auto"/>
                <w:right w:val="none" w:sz="0" w:space="0" w:color="auto"/>
              </w:divBdr>
            </w:div>
            <w:div w:id="1091120365">
              <w:marLeft w:val="0"/>
              <w:marRight w:val="0"/>
              <w:marTop w:val="0"/>
              <w:marBottom w:val="0"/>
              <w:divBdr>
                <w:top w:val="none" w:sz="0" w:space="0" w:color="auto"/>
                <w:left w:val="none" w:sz="0" w:space="0" w:color="auto"/>
                <w:bottom w:val="none" w:sz="0" w:space="0" w:color="auto"/>
                <w:right w:val="none" w:sz="0" w:space="0" w:color="auto"/>
              </w:divBdr>
            </w:div>
            <w:div w:id="165362797">
              <w:marLeft w:val="0"/>
              <w:marRight w:val="0"/>
              <w:marTop w:val="0"/>
              <w:marBottom w:val="0"/>
              <w:divBdr>
                <w:top w:val="none" w:sz="0" w:space="0" w:color="auto"/>
                <w:left w:val="none" w:sz="0" w:space="0" w:color="auto"/>
                <w:bottom w:val="none" w:sz="0" w:space="0" w:color="auto"/>
                <w:right w:val="none" w:sz="0" w:space="0" w:color="auto"/>
              </w:divBdr>
            </w:div>
            <w:div w:id="1167093159">
              <w:marLeft w:val="0"/>
              <w:marRight w:val="0"/>
              <w:marTop w:val="0"/>
              <w:marBottom w:val="0"/>
              <w:divBdr>
                <w:top w:val="none" w:sz="0" w:space="0" w:color="auto"/>
                <w:left w:val="none" w:sz="0" w:space="0" w:color="auto"/>
                <w:bottom w:val="none" w:sz="0" w:space="0" w:color="auto"/>
                <w:right w:val="none" w:sz="0" w:space="0" w:color="auto"/>
              </w:divBdr>
            </w:div>
            <w:div w:id="1454207641">
              <w:marLeft w:val="0"/>
              <w:marRight w:val="0"/>
              <w:marTop w:val="0"/>
              <w:marBottom w:val="0"/>
              <w:divBdr>
                <w:top w:val="none" w:sz="0" w:space="0" w:color="auto"/>
                <w:left w:val="none" w:sz="0" w:space="0" w:color="auto"/>
                <w:bottom w:val="none" w:sz="0" w:space="0" w:color="auto"/>
                <w:right w:val="none" w:sz="0" w:space="0" w:color="auto"/>
              </w:divBdr>
            </w:div>
            <w:div w:id="2102674305">
              <w:marLeft w:val="0"/>
              <w:marRight w:val="0"/>
              <w:marTop w:val="0"/>
              <w:marBottom w:val="0"/>
              <w:divBdr>
                <w:top w:val="none" w:sz="0" w:space="0" w:color="auto"/>
                <w:left w:val="none" w:sz="0" w:space="0" w:color="auto"/>
                <w:bottom w:val="none" w:sz="0" w:space="0" w:color="auto"/>
                <w:right w:val="none" w:sz="0" w:space="0" w:color="auto"/>
              </w:divBdr>
            </w:div>
            <w:div w:id="1267884135">
              <w:marLeft w:val="0"/>
              <w:marRight w:val="0"/>
              <w:marTop w:val="0"/>
              <w:marBottom w:val="0"/>
              <w:divBdr>
                <w:top w:val="none" w:sz="0" w:space="0" w:color="auto"/>
                <w:left w:val="none" w:sz="0" w:space="0" w:color="auto"/>
                <w:bottom w:val="none" w:sz="0" w:space="0" w:color="auto"/>
                <w:right w:val="none" w:sz="0" w:space="0" w:color="auto"/>
              </w:divBdr>
            </w:div>
            <w:div w:id="1816944393">
              <w:marLeft w:val="0"/>
              <w:marRight w:val="0"/>
              <w:marTop w:val="0"/>
              <w:marBottom w:val="0"/>
              <w:divBdr>
                <w:top w:val="none" w:sz="0" w:space="0" w:color="auto"/>
                <w:left w:val="none" w:sz="0" w:space="0" w:color="auto"/>
                <w:bottom w:val="none" w:sz="0" w:space="0" w:color="auto"/>
                <w:right w:val="none" w:sz="0" w:space="0" w:color="auto"/>
              </w:divBdr>
            </w:div>
            <w:div w:id="150753080">
              <w:marLeft w:val="0"/>
              <w:marRight w:val="0"/>
              <w:marTop w:val="0"/>
              <w:marBottom w:val="0"/>
              <w:divBdr>
                <w:top w:val="none" w:sz="0" w:space="0" w:color="auto"/>
                <w:left w:val="none" w:sz="0" w:space="0" w:color="auto"/>
                <w:bottom w:val="none" w:sz="0" w:space="0" w:color="auto"/>
                <w:right w:val="none" w:sz="0" w:space="0" w:color="auto"/>
              </w:divBdr>
            </w:div>
            <w:div w:id="1021928604">
              <w:marLeft w:val="0"/>
              <w:marRight w:val="0"/>
              <w:marTop w:val="0"/>
              <w:marBottom w:val="0"/>
              <w:divBdr>
                <w:top w:val="none" w:sz="0" w:space="0" w:color="auto"/>
                <w:left w:val="none" w:sz="0" w:space="0" w:color="auto"/>
                <w:bottom w:val="none" w:sz="0" w:space="0" w:color="auto"/>
                <w:right w:val="none" w:sz="0" w:space="0" w:color="auto"/>
              </w:divBdr>
            </w:div>
            <w:div w:id="1422725294">
              <w:marLeft w:val="0"/>
              <w:marRight w:val="0"/>
              <w:marTop w:val="0"/>
              <w:marBottom w:val="0"/>
              <w:divBdr>
                <w:top w:val="none" w:sz="0" w:space="0" w:color="auto"/>
                <w:left w:val="none" w:sz="0" w:space="0" w:color="auto"/>
                <w:bottom w:val="none" w:sz="0" w:space="0" w:color="auto"/>
                <w:right w:val="none" w:sz="0" w:space="0" w:color="auto"/>
              </w:divBdr>
            </w:div>
            <w:div w:id="1955747376">
              <w:marLeft w:val="0"/>
              <w:marRight w:val="0"/>
              <w:marTop w:val="0"/>
              <w:marBottom w:val="0"/>
              <w:divBdr>
                <w:top w:val="none" w:sz="0" w:space="0" w:color="auto"/>
                <w:left w:val="none" w:sz="0" w:space="0" w:color="auto"/>
                <w:bottom w:val="none" w:sz="0" w:space="0" w:color="auto"/>
                <w:right w:val="none" w:sz="0" w:space="0" w:color="auto"/>
              </w:divBdr>
            </w:div>
            <w:div w:id="577061391">
              <w:marLeft w:val="0"/>
              <w:marRight w:val="0"/>
              <w:marTop w:val="0"/>
              <w:marBottom w:val="0"/>
              <w:divBdr>
                <w:top w:val="none" w:sz="0" w:space="0" w:color="auto"/>
                <w:left w:val="none" w:sz="0" w:space="0" w:color="auto"/>
                <w:bottom w:val="none" w:sz="0" w:space="0" w:color="auto"/>
                <w:right w:val="none" w:sz="0" w:space="0" w:color="auto"/>
              </w:divBdr>
            </w:div>
            <w:div w:id="1171604760">
              <w:marLeft w:val="0"/>
              <w:marRight w:val="0"/>
              <w:marTop w:val="0"/>
              <w:marBottom w:val="0"/>
              <w:divBdr>
                <w:top w:val="none" w:sz="0" w:space="0" w:color="auto"/>
                <w:left w:val="none" w:sz="0" w:space="0" w:color="auto"/>
                <w:bottom w:val="none" w:sz="0" w:space="0" w:color="auto"/>
                <w:right w:val="none" w:sz="0" w:space="0" w:color="auto"/>
              </w:divBdr>
            </w:div>
            <w:div w:id="1424496675">
              <w:marLeft w:val="0"/>
              <w:marRight w:val="0"/>
              <w:marTop w:val="0"/>
              <w:marBottom w:val="0"/>
              <w:divBdr>
                <w:top w:val="none" w:sz="0" w:space="0" w:color="auto"/>
                <w:left w:val="none" w:sz="0" w:space="0" w:color="auto"/>
                <w:bottom w:val="none" w:sz="0" w:space="0" w:color="auto"/>
                <w:right w:val="none" w:sz="0" w:space="0" w:color="auto"/>
              </w:divBdr>
            </w:div>
            <w:div w:id="73164128">
              <w:marLeft w:val="0"/>
              <w:marRight w:val="0"/>
              <w:marTop w:val="0"/>
              <w:marBottom w:val="0"/>
              <w:divBdr>
                <w:top w:val="none" w:sz="0" w:space="0" w:color="auto"/>
                <w:left w:val="none" w:sz="0" w:space="0" w:color="auto"/>
                <w:bottom w:val="none" w:sz="0" w:space="0" w:color="auto"/>
                <w:right w:val="none" w:sz="0" w:space="0" w:color="auto"/>
              </w:divBdr>
            </w:div>
            <w:div w:id="721828638">
              <w:marLeft w:val="0"/>
              <w:marRight w:val="0"/>
              <w:marTop w:val="0"/>
              <w:marBottom w:val="0"/>
              <w:divBdr>
                <w:top w:val="none" w:sz="0" w:space="0" w:color="auto"/>
                <w:left w:val="none" w:sz="0" w:space="0" w:color="auto"/>
                <w:bottom w:val="none" w:sz="0" w:space="0" w:color="auto"/>
                <w:right w:val="none" w:sz="0" w:space="0" w:color="auto"/>
              </w:divBdr>
            </w:div>
            <w:div w:id="2086804181">
              <w:marLeft w:val="0"/>
              <w:marRight w:val="0"/>
              <w:marTop w:val="0"/>
              <w:marBottom w:val="0"/>
              <w:divBdr>
                <w:top w:val="none" w:sz="0" w:space="0" w:color="auto"/>
                <w:left w:val="none" w:sz="0" w:space="0" w:color="auto"/>
                <w:bottom w:val="none" w:sz="0" w:space="0" w:color="auto"/>
                <w:right w:val="none" w:sz="0" w:space="0" w:color="auto"/>
              </w:divBdr>
            </w:div>
            <w:div w:id="1906068662">
              <w:marLeft w:val="0"/>
              <w:marRight w:val="0"/>
              <w:marTop w:val="0"/>
              <w:marBottom w:val="0"/>
              <w:divBdr>
                <w:top w:val="none" w:sz="0" w:space="0" w:color="auto"/>
                <w:left w:val="none" w:sz="0" w:space="0" w:color="auto"/>
                <w:bottom w:val="none" w:sz="0" w:space="0" w:color="auto"/>
                <w:right w:val="none" w:sz="0" w:space="0" w:color="auto"/>
              </w:divBdr>
            </w:div>
            <w:div w:id="1869445546">
              <w:marLeft w:val="0"/>
              <w:marRight w:val="0"/>
              <w:marTop w:val="0"/>
              <w:marBottom w:val="0"/>
              <w:divBdr>
                <w:top w:val="none" w:sz="0" w:space="0" w:color="auto"/>
                <w:left w:val="none" w:sz="0" w:space="0" w:color="auto"/>
                <w:bottom w:val="none" w:sz="0" w:space="0" w:color="auto"/>
                <w:right w:val="none" w:sz="0" w:space="0" w:color="auto"/>
              </w:divBdr>
            </w:div>
            <w:div w:id="315230212">
              <w:marLeft w:val="0"/>
              <w:marRight w:val="0"/>
              <w:marTop w:val="0"/>
              <w:marBottom w:val="0"/>
              <w:divBdr>
                <w:top w:val="none" w:sz="0" w:space="0" w:color="auto"/>
                <w:left w:val="none" w:sz="0" w:space="0" w:color="auto"/>
                <w:bottom w:val="none" w:sz="0" w:space="0" w:color="auto"/>
                <w:right w:val="none" w:sz="0" w:space="0" w:color="auto"/>
              </w:divBdr>
            </w:div>
            <w:div w:id="297348303">
              <w:marLeft w:val="0"/>
              <w:marRight w:val="0"/>
              <w:marTop w:val="0"/>
              <w:marBottom w:val="0"/>
              <w:divBdr>
                <w:top w:val="none" w:sz="0" w:space="0" w:color="auto"/>
                <w:left w:val="none" w:sz="0" w:space="0" w:color="auto"/>
                <w:bottom w:val="none" w:sz="0" w:space="0" w:color="auto"/>
                <w:right w:val="none" w:sz="0" w:space="0" w:color="auto"/>
              </w:divBdr>
            </w:div>
            <w:div w:id="490341131">
              <w:marLeft w:val="0"/>
              <w:marRight w:val="0"/>
              <w:marTop w:val="0"/>
              <w:marBottom w:val="0"/>
              <w:divBdr>
                <w:top w:val="none" w:sz="0" w:space="0" w:color="auto"/>
                <w:left w:val="none" w:sz="0" w:space="0" w:color="auto"/>
                <w:bottom w:val="none" w:sz="0" w:space="0" w:color="auto"/>
                <w:right w:val="none" w:sz="0" w:space="0" w:color="auto"/>
              </w:divBdr>
            </w:div>
            <w:div w:id="1105810653">
              <w:marLeft w:val="0"/>
              <w:marRight w:val="0"/>
              <w:marTop w:val="0"/>
              <w:marBottom w:val="0"/>
              <w:divBdr>
                <w:top w:val="none" w:sz="0" w:space="0" w:color="auto"/>
                <w:left w:val="none" w:sz="0" w:space="0" w:color="auto"/>
                <w:bottom w:val="none" w:sz="0" w:space="0" w:color="auto"/>
                <w:right w:val="none" w:sz="0" w:space="0" w:color="auto"/>
              </w:divBdr>
            </w:div>
            <w:div w:id="833566090">
              <w:marLeft w:val="0"/>
              <w:marRight w:val="0"/>
              <w:marTop w:val="0"/>
              <w:marBottom w:val="0"/>
              <w:divBdr>
                <w:top w:val="none" w:sz="0" w:space="0" w:color="auto"/>
                <w:left w:val="none" w:sz="0" w:space="0" w:color="auto"/>
                <w:bottom w:val="none" w:sz="0" w:space="0" w:color="auto"/>
                <w:right w:val="none" w:sz="0" w:space="0" w:color="auto"/>
              </w:divBdr>
            </w:div>
            <w:div w:id="81343650">
              <w:marLeft w:val="0"/>
              <w:marRight w:val="0"/>
              <w:marTop w:val="0"/>
              <w:marBottom w:val="0"/>
              <w:divBdr>
                <w:top w:val="none" w:sz="0" w:space="0" w:color="auto"/>
                <w:left w:val="none" w:sz="0" w:space="0" w:color="auto"/>
                <w:bottom w:val="none" w:sz="0" w:space="0" w:color="auto"/>
                <w:right w:val="none" w:sz="0" w:space="0" w:color="auto"/>
              </w:divBdr>
            </w:div>
            <w:div w:id="1236404488">
              <w:marLeft w:val="0"/>
              <w:marRight w:val="0"/>
              <w:marTop w:val="0"/>
              <w:marBottom w:val="0"/>
              <w:divBdr>
                <w:top w:val="none" w:sz="0" w:space="0" w:color="auto"/>
                <w:left w:val="none" w:sz="0" w:space="0" w:color="auto"/>
                <w:bottom w:val="none" w:sz="0" w:space="0" w:color="auto"/>
                <w:right w:val="none" w:sz="0" w:space="0" w:color="auto"/>
              </w:divBdr>
            </w:div>
            <w:div w:id="290861983">
              <w:marLeft w:val="0"/>
              <w:marRight w:val="0"/>
              <w:marTop w:val="0"/>
              <w:marBottom w:val="0"/>
              <w:divBdr>
                <w:top w:val="none" w:sz="0" w:space="0" w:color="auto"/>
                <w:left w:val="none" w:sz="0" w:space="0" w:color="auto"/>
                <w:bottom w:val="none" w:sz="0" w:space="0" w:color="auto"/>
                <w:right w:val="none" w:sz="0" w:space="0" w:color="auto"/>
              </w:divBdr>
            </w:div>
            <w:div w:id="6835013">
              <w:marLeft w:val="0"/>
              <w:marRight w:val="0"/>
              <w:marTop w:val="0"/>
              <w:marBottom w:val="0"/>
              <w:divBdr>
                <w:top w:val="none" w:sz="0" w:space="0" w:color="auto"/>
                <w:left w:val="none" w:sz="0" w:space="0" w:color="auto"/>
                <w:bottom w:val="none" w:sz="0" w:space="0" w:color="auto"/>
                <w:right w:val="none" w:sz="0" w:space="0" w:color="auto"/>
              </w:divBdr>
            </w:div>
            <w:div w:id="839545134">
              <w:marLeft w:val="0"/>
              <w:marRight w:val="0"/>
              <w:marTop w:val="0"/>
              <w:marBottom w:val="0"/>
              <w:divBdr>
                <w:top w:val="none" w:sz="0" w:space="0" w:color="auto"/>
                <w:left w:val="none" w:sz="0" w:space="0" w:color="auto"/>
                <w:bottom w:val="none" w:sz="0" w:space="0" w:color="auto"/>
                <w:right w:val="none" w:sz="0" w:space="0" w:color="auto"/>
              </w:divBdr>
            </w:div>
            <w:div w:id="588776573">
              <w:marLeft w:val="0"/>
              <w:marRight w:val="0"/>
              <w:marTop w:val="0"/>
              <w:marBottom w:val="0"/>
              <w:divBdr>
                <w:top w:val="none" w:sz="0" w:space="0" w:color="auto"/>
                <w:left w:val="none" w:sz="0" w:space="0" w:color="auto"/>
                <w:bottom w:val="none" w:sz="0" w:space="0" w:color="auto"/>
                <w:right w:val="none" w:sz="0" w:space="0" w:color="auto"/>
              </w:divBdr>
            </w:div>
            <w:div w:id="1211114725">
              <w:marLeft w:val="0"/>
              <w:marRight w:val="0"/>
              <w:marTop w:val="0"/>
              <w:marBottom w:val="0"/>
              <w:divBdr>
                <w:top w:val="none" w:sz="0" w:space="0" w:color="auto"/>
                <w:left w:val="none" w:sz="0" w:space="0" w:color="auto"/>
                <w:bottom w:val="none" w:sz="0" w:space="0" w:color="auto"/>
                <w:right w:val="none" w:sz="0" w:space="0" w:color="auto"/>
              </w:divBdr>
            </w:div>
            <w:div w:id="61561056">
              <w:marLeft w:val="0"/>
              <w:marRight w:val="0"/>
              <w:marTop w:val="0"/>
              <w:marBottom w:val="0"/>
              <w:divBdr>
                <w:top w:val="none" w:sz="0" w:space="0" w:color="auto"/>
                <w:left w:val="none" w:sz="0" w:space="0" w:color="auto"/>
                <w:bottom w:val="none" w:sz="0" w:space="0" w:color="auto"/>
                <w:right w:val="none" w:sz="0" w:space="0" w:color="auto"/>
              </w:divBdr>
            </w:div>
            <w:div w:id="925383037">
              <w:marLeft w:val="0"/>
              <w:marRight w:val="0"/>
              <w:marTop w:val="0"/>
              <w:marBottom w:val="0"/>
              <w:divBdr>
                <w:top w:val="none" w:sz="0" w:space="0" w:color="auto"/>
                <w:left w:val="none" w:sz="0" w:space="0" w:color="auto"/>
                <w:bottom w:val="none" w:sz="0" w:space="0" w:color="auto"/>
                <w:right w:val="none" w:sz="0" w:space="0" w:color="auto"/>
              </w:divBdr>
            </w:div>
            <w:div w:id="468935766">
              <w:marLeft w:val="0"/>
              <w:marRight w:val="0"/>
              <w:marTop w:val="0"/>
              <w:marBottom w:val="0"/>
              <w:divBdr>
                <w:top w:val="none" w:sz="0" w:space="0" w:color="auto"/>
                <w:left w:val="none" w:sz="0" w:space="0" w:color="auto"/>
                <w:bottom w:val="none" w:sz="0" w:space="0" w:color="auto"/>
                <w:right w:val="none" w:sz="0" w:space="0" w:color="auto"/>
              </w:divBdr>
            </w:div>
            <w:div w:id="1278564493">
              <w:marLeft w:val="0"/>
              <w:marRight w:val="0"/>
              <w:marTop w:val="0"/>
              <w:marBottom w:val="0"/>
              <w:divBdr>
                <w:top w:val="none" w:sz="0" w:space="0" w:color="auto"/>
                <w:left w:val="none" w:sz="0" w:space="0" w:color="auto"/>
                <w:bottom w:val="none" w:sz="0" w:space="0" w:color="auto"/>
                <w:right w:val="none" w:sz="0" w:space="0" w:color="auto"/>
              </w:divBdr>
            </w:div>
            <w:div w:id="1306813189">
              <w:marLeft w:val="0"/>
              <w:marRight w:val="0"/>
              <w:marTop w:val="0"/>
              <w:marBottom w:val="0"/>
              <w:divBdr>
                <w:top w:val="none" w:sz="0" w:space="0" w:color="auto"/>
                <w:left w:val="none" w:sz="0" w:space="0" w:color="auto"/>
                <w:bottom w:val="none" w:sz="0" w:space="0" w:color="auto"/>
                <w:right w:val="none" w:sz="0" w:space="0" w:color="auto"/>
              </w:divBdr>
            </w:div>
            <w:div w:id="1234853189">
              <w:marLeft w:val="0"/>
              <w:marRight w:val="0"/>
              <w:marTop w:val="0"/>
              <w:marBottom w:val="0"/>
              <w:divBdr>
                <w:top w:val="none" w:sz="0" w:space="0" w:color="auto"/>
                <w:left w:val="none" w:sz="0" w:space="0" w:color="auto"/>
                <w:bottom w:val="none" w:sz="0" w:space="0" w:color="auto"/>
                <w:right w:val="none" w:sz="0" w:space="0" w:color="auto"/>
              </w:divBdr>
            </w:div>
            <w:div w:id="1369530737">
              <w:marLeft w:val="0"/>
              <w:marRight w:val="0"/>
              <w:marTop w:val="0"/>
              <w:marBottom w:val="0"/>
              <w:divBdr>
                <w:top w:val="none" w:sz="0" w:space="0" w:color="auto"/>
                <w:left w:val="none" w:sz="0" w:space="0" w:color="auto"/>
                <w:bottom w:val="none" w:sz="0" w:space="0" w:color="auto"/>
                <w:right w:val="none" w:sz="0" w:space="0" w:color="auto"/>
              </w:divBdr>
            </w:div>
            <w:div w:id="1525367710">
              <w:marLeft w:val="0"/>
              <w:marRight w:val="0"/>
              <w:marTop w:val="0"/>
              <w:marBottom w:val="0"/>
              <w:divBdr>
                <w:top w:val="none" w:sz="0" w:space="0" w:color="auto"/>
                <w:left w:val="none" w:sz="0" w:space="0" w:color="auto"/>
                <w:bottom w:val="none" w:sz="0" w:space="0" w:color="auto"/>
                <w:right w:val="none" w:sz="0" w:space="0" w:color="auto"/>
              </w:divBdr>
            </w:div>
            <w:div w:id="476383814">
              <w:marLeft w:val="0"/>
              <w:marRight w:val="0"/>
              <w:marTop w:val="0"/>
              <w:marBottom w:val="0"/>
              <w:divBdr>
                <w:top w:val="none" w:sz="0" w:space="0" w:color="auto"/>
                <w:left w:val="none" w:sz="0" w:space="0" w:color="auto"/>
                <w:bottom w:val="none" w:sz="0" w:space="0" w:color="auto"/>
                <w:right w:val="none" w:sz="0" w:space="0" w:color="auto"/>
              </w:divBdr>
            </w:div>
            <w:div w:id="821893488">
              <w:marLeft w:val="0"/>
              <w:marRight w:val="0"/>
              <w:marTop w:val="0"/>
              <w:marBottom w:val="0"/>
              <w:divBdr>
                <w:top w:val="none" w:sz="0" w:space="0" w:color="auto"/>
                <w:left w:val="none" w:sz="0" w:space="0" w:color="auto"/>
                <w:bottom w:val="none" w:sz="0" w:space="0" w:color="auto"/>
                <w:right w:val="none" w:sz="0" w:space="0" w:color="auto"/>
              </w:divBdr>
            </w:div>
            <w:div w:id="18746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258508">
      <w:bodyDiv w:val="1"/>
      <w:marLeft w:val="0"/>
      <w:marRight w:val="0"/>
      <w:marTop w:val="0"/>
      <w:marBottom w:val="0"/>
      <w:divBdr>
        <w:top w:val="none" w:sz="0" w:space="0" w:color="auto"/>
        <w:left w:val="none" w:sz="0" w:space="0" w:color="auto"/>
        <w:bottom w:val="none" w:sz="0" w:space="0" w:color="auto"/>
        <w:right w:val="none" w:sz="0" w:space="0" w:color="auto"/>
      </w:divBdr>
      <w:divsChild>
        <w:div w:id="1140684319">
          <w:marLeft w:val="480"/>
          <w:marRight w:val="0"/>
          <w:marTop w:val="0"/>
          <w:marBottom w:val="0"/>
          <w:divBdr>
            <w:top w:val="none" w:sz="0" w:space="0" w:color="auto"/>
            <w:left w:val="none" w:sz="0" w:space="0" w:color="auto"/>
            <w:bottom w:val="none" w:sz="0" w:space="0" w:color="auto"/>
            <w:right w:val="none" w:sz="0" w:space="0" w:color="auto"/>
          </w:divBdr>
          <w:divsChild>
            <w:div w:id="10101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0580">
      <w:bodyDiv w:val="1"/>
      <w:marLeft w:val="0"/>
      <w:marRight w:val="0"/>
      <w:marTop w:val="0"/>
      <w:marBottom w:val="0"/>
      <w:divBdr>
        <w:top w:val="none" w:sz="0" w:space="0" w:color="auto"/>
        <w:left w:val="none" w:sz="0" w:space="0" w:color="auto"/>
        <w:bottom w:val="none" w:sz="0" w:space="0" w:color="auto"/>
        <w:right w:val="none" w:sz="0" w:space="0" w:color="auto"/>
      </w:divBdr>
      <w:divsChild>
        <w:div w:id="1611082473">
          <w:marLeft w:val="480"/>
          <w:marRight w:val="0"/>
          <w:marTop w:val="0"/>
          <w:marBottom w:val="0"/>
          <w:divBdr>
            <w:top w:val="none" w:sz="0" w:space="0" w:color="auto"/>
            <w:left w:val="none" w:sz="0" w:space="0" w:color="auto"/>
            <w:bottom w:val="none" w:sz="0" w:space="0" w:color="auto"/>
            <w:right w:val="none" w:sz="0" w:space="0" w:color="auto"/>
          </w:divBdr>
          <w:divsChild>
            <w:div w:id="56105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287">
      <w:bodyDiv w:val="1"/>
      <w:marLeft w:val="0"/>
      <w:marRight w:val="0"/>
      <w:marTop w:val="0"/>
      <w:marBottom w:val="0"/>
      <w:divBdr>
        <w:top w:val="none" w:sz="0" w:space="0" w:color="auto"/>
        <w:left w:val="none" w:sz="0" w:space="0" w:color="auto"/>
        <w:bottom w:val="none" w:sz="0" w:space="0" w:color="auto"/>
        <w:right w:val="none" w:sz="0" w:space="0" w:color="auto"/>
      </w:divBdr>
      <w:divsChild>
        <w:div w:id="1156144930">
          <w:marLeft w:val="480"/>
          <w:marRight w:val="0"/>
          <w:marTop w:val="0"/>
          <w:marBottom w:val="0"/>
          <w:divBdr>
            <w:top w:val="none" w:sz="0" w:space="0" w:color="auto"/>
            <w:left w:val="none" w:sz="0" w:space="0" w:color="auto"/>
            <w:bottom w:val="none" w:sz="0" w:space="0" w:color="auto"/>
            <w:right w:val="none" w:sz="0" w:space="0" w:color="auto"/>
          </w:divBdr>
          <w:divsChild>
            <w:div w:id="65503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372572">
      <w:bodyDiv w:val="1"/>
      <w:marLeft w:val="0"/>
      <w:marRight w:val="0"/>
      <w:marTop w:val="0"/>
      <w:marBottom w:val="0"/>
      <w:divBdr>
        <w:top w:val="none" w:sz="0" w:space="0" w:color="auto"/>
        <w:left w:val="none" w:sz="0" w:space="0" w:color="auto"/>
        <w:bottom w:val="none" w:sz="0" w:space="0" w:color="auto"/>
        <w:right w:val="none" w:sz="0" w:space="0" w:color="auto"/>
      </w:divBdr>
      <w:divsChild>
        <w:div w:id="360669493">
          <w:marLeft w:val="480"/>
          <w:marRight w:val="0"/>
          <w:marTop w:val="0"/>
          <w:marBottom w:val="0"/>
          <w:divBdr>
            <w:top w:val="none" w:sz="0" w:space="0" w:color="auto"/>
            <w:left w:val="none" w:sz="0" w:space="0" w:color="auto"/>
            <w:bottom w:val="none" w:sz="0" w:space="0" w:color="auto"/>
            <w:right w:val="none" w:sz="0" w:space="0" w:color="auto"/>
          </w:divBdr>
          <w:divsChild>
            <w:div w:id="5059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0477">
      <w:bodyDiv w:val="1"/>
      <w:marLeft w:val="0"/>
      <w:marRight w:val="0"/>
      <w:marTop w:val="0"/>
      <w:marBottom w:val="0"/>
      <w:divBdr>
        <w:top w:val="none" w:sz="0" w:space="0" w:color="auto"/>
        <w:left w:val="none" w:sz="0" w:space="0" w:color="auto"/>
        <w:bottom w:val="none" w:sz="0" w:space="0" w:color="auto"/>
        <w:right w:val="none" w:sz="0" w:space="0" w:color="auto"/>
      </w:divBdr>
    </w:div>
    <w:div w:id="1807895293">
      <w:bodyDiv w:val="1"/>
      <w:marLeft w:val="0"/>
      <w:marRight w:val="0"/>
      <w:marTop w:val="0"/>
      <w:marBottom w:val="0"/>
      <w:divBdr>
        <w:top w:val="none" w:sz="0" w:space="0" w:color="auto"/>
        <w:left w:val="none" w:sz="0" w:space="0" w:color="auto"/>
        <w:bottom w:val="none" w:sz="0" w:space="0" w:color="auto"/>
        <w:right w:val="none" w:sz="0" w:space="0" w:color="auto"/>
      </w:divBdr>
      <w:divsChild>
        <w:div w:id="1902207910">
          <w:marLeft w:val="480"/>
          <w:marRight w:val="0"/>
          <w:marTop w:val="0"/>
          <w:marBottom w:val="0"/>
          <w:divBdr>
            <w:top w:val="none" w:sz="0" w:space="0" w:color="auto"/>
            <w:left w:val="none" w:sz="0" w:space="0" w:color="auto"/>
            <w:bottom w:val="none" w:sz="0" w:space="0" w:color="auto"/>
            <w:right w:val="none" w:sz="0" w:space="0" w:color="auto"/>
          </w:divBdr>
          <w:divsChild>
            <w:div w:id="1332416704">
              <w:marLeft w:val="0"/>
              <w:marRight w:val="0"/>
              <w:marTop w:val="0"/>
              <w:marBottom w:val="0"/>
              <w:divBdr>
                <w:top w:val="none" w:sz="0" w:space="0" w:color="auto"/>
                <w:left w:val="none" w:sz="0" w:space="0" w:color="auto"/>
                <w:bottom w:val="none" w:sz="0" w:space="0" w:color="auto"/>
                <w:right w:val="none" w:sz="0" w:space="0" w:color="auto"/>
              </w:divBdr>
            </w:div>
            <w:div w:id="795947467">
              <w:marLeft w:val="0"/>
              <w:marRight w:val="0"/>
              <w:marTop w:val="0"/>
              <w:marBottom w:val="0"/>
              <w:divBdr>
                <w:top w:val="none" w:sz="0" w:space="0" w:color="auto"/>
                <w:left w:val="none" w:sz="0" w:space="0" w:color="auto"/>
                <w:bottom w:val="none" w:sz="0" w:space="0" w:color="auto"/>
                <w:right w:val="none" w:sz="0" w:space="0" w:color="auto"/>
              </w:divBdr>
            </w:div>
            <w:div w:id="1054043670">
              <w:marLeft w:val="0"/>
              <w:marRight w:val="0"/>
              <w:marTop w:val="0"/>
              <w:marBottom w:val="0"/>
              <w:divBdr>
                <w:top w:val="none" w:sz="0" w:space="0" w:color="auto"/>
                <w:left w:val="none" w:sz="0" w:space="0" w:color="auto"/>
                <w:bottom w:val="none" w:sz="0" w:space="0" w:color="auto"/>
                <w:right w:val="none" w:sz="0" w:space="0" w:color="auto"/>
              </w:divBdr>
            </w:div>
            <w:div w:id="1734623943">
              <w:marLeft w:val="0"/>
              <w:marRight w:val="0"/>
              <w:marTop w:val="0"/>
              <w:marBottom w:val="0"/>
              <w:divBdr>
                <w:top w:val="none" w:sz="0" w:space="0" w:color="auto"/>
                <w:left w:val="none" w:sz="0" w:space="0" w:color="auto"/>
                <w:bottom w:val="none" w:sz="0" w:space="0" w:color="auto"/>
                <w:right w:val="none" w:sz="0" w:space="0" w:color="auto"/>
              </w:divBdr>
            </w:div>
            <w:div w:id="1849322030">
              <w:marLeft w:val="0"/>
              <w:marRight w:val="0"/>
              <w:marTop w:val="0"/>
              <w:marBottom w:val="0"/>
              <w:divBdr>
                <w:top w:val="none" w:sz="0" w:space="0" w:color="auto"/>
                <w:left w:val="none" w:sz="0" w:space="0" w:color="auto"/>
                <w:bottom w:val="none" w:sz="0" w:space="0" w:color="auto"/>
                <w:right w:val="none" w:sz="0" w:space="0" w:color="auto"/>
              </w:divBdr>
            </w:div>
            <w:div w:id="500507472">
              <w:marLeft w:val="0"/>
              <w:marRight w:val="0"/>
              <w:marTop w:val="0"/>
              <w:marBottom w:val="0"/>
              <w:divBdr>
                <w:top w:val="none" w:sz="0" w:space="0" w:color="auto"/>
                <w:left w:val="none" w:sz="0" w:space="0" w:color="auto"/>
                <w:bottom w:val="none" w:sz="0" w:space="0" w:color="auto"/>
                <w:right w:val="none" w:sz="0" w:space="0" w:color="auto"/>
              </w:divBdr>
            </w:div>
            <w:div w:id="983655500">
              <w:marLeft w:val="0"/>
              <w:marRight w:val="0"/>
              <w:marTop w:val="0"/>
              <w:marBottom w:val="0"/>
              <w:divBdr>
                <w:top w:val="none" w:sz="0" w:space="0" w:color="auto"/>
                <w:left w:val="none" w:sz="0" w:space="0" w:color="auto"/>
                <w:bottom w:val="none" w:sz="0" w:space="0" w:color="auto"/>
                <w:right w:val="none" w:sz="0" w:space="0" w:color="auto"/>
              </w:divBdr>
            </w:div>
            <w:div w:id="1520922548">
              <w:marLeft w:val="0"/>
              <w:marRight w:val="0"/>
              <w:marTop w:val="0"/>
              <w:marBottom w:val="0"/>
              <w:divBdr>
                <w:top w:val="none" w:sz="0" w:space="0" w:color="auto"/>
                <w:left w:val="none" w:sz="0" w:space="0" w:color="auto"/>
                <w:bottom w:val="none" w:sz="0" w:space="0" w:color="auto"/>
                <w:right w:val="none" w:sz="0" w:space="0" w:color="auto"/>
              </w:divBdr>
            </w:div>
            <w:div w:id="1875339740">
              <w:marLeft w:val="0"/>
              <w:marRight w:val="0"/>
              <w:marTop w:val="0"/>
              <w:marBottom w:val="0"/>
              <w:divBdr>
                <w:top w:val="none" w:sz="0" w:space="0" w:color="auto"/>
                <w:left w:val="none" w:sz="0" w:space="0" w:color="auto"/>
                <w:bottom w:val="none" w:sz="0" w:space="0" w:color="auto"/>
                <w:right w:val="none" w:sz="0" w:space="0" w:color="auto"/>
              </w:divBdr>
            </w:div>
            <w:div w:id="1242333169">
              <w:marLeft w:val="0"/>
              <w:marRight w:val="0"/>
              <w:marTop w:val="0"/>
              <w:marBottom w:val="0"/>
              <w:divBdr>
                <w:top w:val="none" w:sz="0" w:space="0" w:color="auto"/>
                <w:left w:val="none" w:sz="0" w:space="0" w:color="auto"/>
                <w:bottom w:val="none" w:sz="0" w:space="0" w:color="auto"/>
                <w:right w:val="none" w:sz="0" w:space="0" w:color="auto"/>
              </w:divBdr>
            </w:div>
            <w:div w:id="19402664">
              <w:marLeft w:val="0"/>
              <w:marRight w:val="0"/>
              <w:marTop w:val="0"/>
              <w:marBottom w:val="0"/>
              <w:divBdr>
                <w:top w:val="none" w:sz="0" w:space="0" w:color="auto"/>
                <w:left w:val="none" w:sz="0" w:space="0" w:color="auto"/>
                <w:bottom w:val="none" w:sz="0" w:space="0" w:color="auto"/>
                <w:right w:val="none" w:sz="0" w:space="0" w:color="auto"/>
              </w:divBdr>
            </w:div>
            <w:div w:id="679814619">
              <w:marLeft w:val="0"/>
              <w:marRight w:val="0"/>
              <w:marTop w:val="0"/>
              <w:marBottom w:val="0"/>
              <w:divBdr>
                <w:top w:val="none" w:sz="0" w:space="0" w:color="auto"/>
                <w:left w:val="none" w:sz="0" w:space="0" w:color="auto"/>
                <w:bottom w:val="none" w:sz="0" w:space="0" w:color="auto"/>
                <w:right w:val="none" w:sz="0" w:space="0" w:color="auto"/>
              </w:divBdr>
            </w:div>
            <w:div w:id="1274940363">
              <w:marLeft w:val="0"/>
              <w:marRight w:val="0"/>
              <w:marTop w:val="0"/>
              <w:marBottom w:val="0"/>
              <w:divBdr>
                <w:top w:val="none" w:sz="0" w:space="0" w:color="auto"/>
                <w:left w:val="none" w:sz="0" w:space="0" w:color="auto"/>
                <w:bottom w:val="none" w:sz="0" w:space="0" w:color="auto"/>
                <w:right w:val="none" w:sz="0" w:space="0" w:color="auto"/>
              </w:divBdr>
            </w:div>
            <w:div w:id="118768542">
              <w:marLeft w:val="0"/>
              <w:marRight w:val="0"/>
              <w:marTop w:val="0"/>
              <w:marBottom w:val="0"/>
              <w:divBdr>
                <w:top w:val="none" w:sz="0" w:space="0" w:color="auto"/>
                <w:left w:val="none" w:sz="0" w:space="0" w:color="auto"/>
                <w:bottom w:val="none" w:sz="0" w:space="0" w:color="auto"/>
                <w:right w:val="none" w:sz="0" w:space="0" w:color="auto"/>
              </w:divBdr>
            </w:div>
            <w:div w:id="848177096">
              <w:marLeft w:val="0"/>
              <w:marRight w:val="0"/>
              <w:marTop w:val="0"/>
              <w:marBottom w:val="0"/>
              <w:divBdr>
                <w:top w:val="none" w:sz="0" w:space="0" w:color="auto"/>
                <w:left w:val="none" w:sz="0" w:space="0" w:color="auto"/>
                <w:bottom w:val="none" w:sz="0" w:space="0" w:color="auto"/>
                <w:right w:val="none" w:sz="0" w:space="0" w:color="auto"/>
              </w:divBdr>
            </w:div>
            <w:div w:id="841966265">
              <w:marLeft w:val="0"/>
              <w:marRight w:val="0"/>
              <w:marTop w:val="0"/>
              <w:marBottom w:val="0"/>
              <w:divBdr>
                <w:top w:val="none" w:sz="0" w:space="0" w:color="auto"/>
                <w:left w:val="none" w:sz="0" w:space="0" w:color="auto"/>
                <w:bottom w:val="none" w:sz="0" w:space="0" w:color="auto"/>
                <w:right w:val="none" w:sz="0" w:space="0" w:color="auto"/>
              </w:divBdr>
            </w:div>
            <w:div w:id="1973368203">
              <w:marLeft w:val="0"/>
              <w:marRight w:val="0"/>
              <w:marTop w:val="0"/>
              <w:marBottom w:val="0"/>
              <w:divBdr>
                <w:top w:val="none" w:sz="0" w:space="0" w:color="auto"/>
                <w:left w:val="none" w:sz="0" w:space="0" w:color="auto"/>
                <w:bottom w:val="none" w:sz="0" w:space="0" w:color="auto"/>
                <w:right w:val="none" w:sz="0" w:space="0" w:color="auto"/>
              </w:divBdr>
            </w:div>
            <w:div w:id="556740376">
              <w:marLeft w:val="0"/>
              <w:marRight w:val="0"/>
              <w:marTop w:val="0"/>
              <w:marBottom w:val="0"/>
              <w:divBdr>
                <w:top w:val="none" w:sz="0" w:space="0" w:color="auto"/>
                <w:left w:val="none" w:sz="0" w:space="0" w:color="auto"/>
                <w:bottom w:val="none" w:sz="0" w:space="0" w:color="auto"/>
                <w:right w:val="none" w:sz="0" w:space="0" w:color="auto"/>
              </w:divBdr>
            </w:div>
            <w:div w:id="971054977">
              <w:marLeft w:val="0"/>
              <w:marRight w:val="0"/>
              <w:marTop w:val="0"/>
              <w:marBottom w:val="0"/>
              <w:divBdr>
                <w:top w:val="none" w:sz="0" w:space="0" w:color="auto"/>
                <w:left w:val="none" w:sz="0" w:space="0" w:color="auto"/>
                <w:bottom w:val="none" w:sz="0" w:space="0" w:color="auto"/>
                <w:right w:val="none" w:sz="0" w:space="0" w:color="auto"/>
              </w:divBdr>
            </w:div>
            <w:div w:id="423307540">
              <w:marLeft w:val="0"/>
              <w:marRight w:val="0"/>
              <w:marTop w:val="0"/>
              <w:marBottom w:val="0"/>
              <w:divBdr>
                <w:top w:val="none" w:sz="0" w:space="0" w:color="auto"/>
                <w:left w:val="none" w:sz="0" w:space="0" w:color="auto"/>
                <w:bottom w:val="none" w:sz="0" w:space="0" w:color="auto"/>
                <w:right w:val="none" w:sz="0" w:space="0" w:color="auto"/>
              </w:divBdr>
            </w:div>
            <w:div w:id="162673046">
              <w:marLeft w:val="0"/>
              <w:marRight w:val="0"/>
              <w:marTop w:val="0"/>
              <w:marBottom w:val="0"/>
              <w:divBdr>
                <w:top w:val="none" w:sz="0" w:space="0" w:color="auto"/>
                <w:left w:val="none" w:sz="0" w:space="0" w:color="auto"/>
                <w:bottom w:val="none" w:sz="0" w:space="0" w:color="auto"/>
                <w:right w:val="none" w:sz="0" w:space="0" w:color="auto"/>
              </w:divBdr>
            </w:div>
            <w:div w:id="1321497855">
              <w:marLeft w:val="0"/>
              <w:marRight w:val="0"/>
              <w:marTop w:val="0"/>
              <w:marBottom w:val="0"/>
              <w:divBdr>
                <w:top w:val="none" w:sz="0" w:space="0" w:color="auto"/>
                <w:left w:val="none" w:sz="0" w:space="0" w:color="auto"/>
                <w:bottom w:val="none" w:sz="0" w:space="0" w:color="auto"/>
                <w:right w:val="none" w:sz="0" w:space="0" w:color="auto"/>
              </w:divBdr>
            </w:div>
            <w:div w:id="1925600197">
              <w:marLeft w:val="0"/>
              <w:marRight w:val="0"/>
              <w:marTop w:val="0"/>
              <w:marBottom w:val="0"/>
              <w:divBdr>
                <w:top w:val="none" w:sz="0" w:space="0" w:color="auto"/>
                <w:left w:val="none" w:sz="0" w:space="0" w:color="auto"/>
                <w:bottom w:val="none" w:sz="0" w:space="0" w:color="auto"/>
                <w:right w:val="none" w:sz="0" w:space="0" w:color="auto"/>
              </w:divBdr>
            </w:div>
            <w:div w:id="1613631844">
              <w:marLeft w:val="0"/>
              <w:marRight w:val="0"/>
              <w:marTop w:val="0"/>
              <w:marBottom w:val="0"/>
              <w:divBdr>
                <w:top w:val="none" w:sz="0" w:space="0" w:color="auto"/>
                <w:left w:val="none" w:sz="0" w:space="0" w:color="auto"/>
                <w:bottom w:val="none" w:sz="0" w:space="0" w:color="auto"/>
                <w:right w:val="none" w:sz="0" w:space="0" w:color="auto"/>
              </w:divBdr>
            </w:div>
            <w:div w:id="710570555">
              <w:marLeft w:val="0"/>
              <w:marRight w:val="0"/>
              <w:marTop w:val="0"/>
              <w:marBottom w:val="0"/>
              <w:divBdr>
                <w:top w:val="none" w:sz="0" w:space="0" w:color="auto"/>
                <w:left w:val="none" w:sz="0" w:space="0" w:color="auto"/>
                <w:bottom w:val="none" w:sz="0" w:space="0" w:color="auto"/>
                <w:right w:val="none" w:sz="0" w:space="0" w:color="auto"/>
              </w:divBdr>
            </w:div>
            <w:div w:id="1917129848">
              <w:marLeft w:val="0"/>
              <w:marRight w:val="0"/>
              <w:marTop w:val="0"/>
              <w:marBottom w:val="0"/>
              <w:divBdr>
                <w:top w:val="none" w:sz="0" w:space="0" w:color="auto"/>
                <w:left w:val="none" w:sz="0" w:space="0" w:color="auto"/>
                <w:bottom w:val="none" w:sz="0" w:space="0" w:color="auto"/>
                <w:right w:val="none" w:sz="0" w:space="0" w:color="auto"/>
              </w:divBdr>
            </w:div>
            <w:div w:id="1328941293">
              <w:marLeft w:val="0"/>
              <w:marRight w:val="0"/>
              <w:marTop w:val="0"/>
              <w:marBottom w:val="0"/>
              <w:divBdr>
                <w:top w:val="none" w:sz="0" w:space="0" w:color="auto"/>
                <w:left w:val="none" w:sz="0" w:space="0" w:color="auto"/>
                <w:bottom w:val="none" w:sz="0" w:space="0" w:color="auto"/>
                <w:right w:val="none" w:sz="0" w:space="0" w:color="auto"/>
              </w:divBdr>
            </w:div>
            <w:div w:id="1955137952">
              <w:marLeft w:val="0"/>
              <w:marRight w:val="0"/>
              <w:marTop w:val="0"/>
              <w:marBottom w:val="0"/>
              <w:divBdr>
                <w:top w:val="none" w:sz="0" w:space="0" w:color="auto"/>
                <w:left w:val="none" w:sz="0" w:space="0" w:color="auto"/>
                <w:bottom w:val="none" w:sz="0" w:space="0" w:color="auto"/>
                <w:right w:val="none" w:sz="0" w:space="0" w:color="auto"/>
              </w:divBdr>
            </w:div>
            <w:div w:id="1014111541">
              <w:marLeft w:val="0"/>
              <w:marRight w:val="0"/>
              <w:marTop w:val="0"/>
              <w:marBottom w:val="0"/>
              <w:divBdr>
                <w:top w:val="none" w:sz="0" w:space="0" w:color="auto"/>
                <w:left w:val="none" w:sz="0" w:space="0" w:color="auto"/>
                <w:bottom w:val="none" w:sz="0" w:space="0" w:color="auto"/>
                <w:right w:val="none" w:sz="0" w:space="0" w:color="auto"/>
              </w:divBdr>
            </w:div>
            <w:div w:id="158038868">
              <w:marLeft w:val="0"/>
              <w:marRight w:val="0"/>
              <w:marTop w:val="0"/>
              <w:marBottom w:val="0"/>
              <w:divBdr>
                <w:top w:val="none" w:sz="0" w:space="0" w:color="auto"/>
                <w:left w:val="none" w:sz="0" w:space="0" w:color="auto"/>
                <w:bottom w:val="none" w:sz="0" w:space="0" w:color="auto"/>
                <w:right w:val="none" w:sz="0" w:space="0" w:color="auto"/>
              </w:divBdr>
            </w:div>
            <w:div w:id="2095280504">
              <w:marLeft w:val="0"/>
              <w:marRight w:val="0"/>
              <w:marTop w:val="0"/>
              <w:marBottom w:val="0"/>
              <w:divBdr>
                <w:top w:val="none" w:sz="0" w:space="0" w:color="auto"/>
                <w:left w:val="none" w:sz="0" w:space="0" w:color="auto"/>
                <w:bottom w:val="none" w:sz="0" w:space="0" w:color="auto"/>
                <w:right w:val="none" w:sz="0" w:space="0" w:color="auto"/>
              </w:divBdr>
            </w:div>
            <w:div w:id="919675650">
              <w:marLeft w:val="0"/>
              <w:marRight w:val="0"/>
              <w:marTop w:val="0"/>
              <w:marBottom w:val="0"/>
              <w:divBdr>
                <w:top w:val="none" w:sz="0" w:space="0" w:color="auto"/>
                <w:left w:val="none" w:sz="0" w:space="0" w:color="auto"/>
                <w:bottom w:val="none" w:sz="0" w:space="0" w:color="auto"/>
                <w:right w:val="none" w:sz="0" w:space="0" w:color="auto"/>
              </w:divBdr>
            </w:div>
            <w:div w:id="417868948">
              <w:marLeft w:val="0"/>
              <w:marRight w:val="0"/>
              <w:marTop w:val="0"/>
              <w:marBottom w:val="0"/>
              <w:divBdr>
                <w:top w:val="none" w:sz="0" w:space="0" w:color="auto"/>
                <w:left w:val="none" w:sz="0" w:space="0" w:color="auto"/>
                <w:bottom w:val="none" w:sz="0" w:space="0" w:color="auto"/>
                <w:right w:val="none" w:sz="0" w:space="0" w:color="auto"/>
              </w:divBdr>
            </w:div>
            <w:div w:id="802500903">
              <w:marLeft w:val="0"/>
              <w:marRight w:val="0"/>
              <w:marTop w:val="0"/>
              <w:marBottom w:val="0"/>
              <w:divBdr>
                <w:top w:val="none" w:sz="0" w:space="0" w:color="auto"/>
                <w:left w:val="none" w:sz="0" w:space="0" w:color="auto"/>
                <w:bottom w:val="none" w:sz="0" w:space="0" w:color="auto"/>
                <w:right w:val="none" w:sz="0" w:space="0" w:color="auto"/>
              </w:divBdr>
            </w:div>
            <w:div w:id="1056395981">
              <w:marLeft w:val="0"/>
              <w:marRight w:val="0"/>
              <w:marTop w:val="0"/>
              <w:marBottom w:val="0"/>
              <w:divBdr>
                <w:top w:val="none" w:sz="0" w:space="0" w:color="auto"/>
                <w:left w:val="none" w:sz="0" w:space="0" w:color="auto"/>
                <w:bottom w:val="none" w:sz="0" w:space="0" w:color="auto"/>
                <w:right w:val="none" w:sz="0" w:space="0" w:color="auto"/>
              </w:divBdr>
            </w:div>
            <w:div w:id="309941940">
              <w:marLeft w:val="0"/>
              <w:marRight w:val="0"/>
              <w:marTop w:val="0"/>
              <w:marBottom w:val="0"/>
              <w:divBdr>
                <w:top w:val="none" w:sz="0" w:space="0" w:color="auto"/>
                <w:left w:val="none" w:sz="0" w:space="0" w:color="auto"/>
                <w:bottom w:val="none" w:sz="0" w:space="0" w:color="auto"/>
                <w:right w:val="none" w:sz="0" w:space="0" w:color="auto"/>
              </w:divBdr>
            </w:div>
            <w:div w:id="1783649089">
              <w:marLeft w:val="0"/>
              <w:marRight w:val="0"/>
              <w:marTop w:val="0"/>
              <w:marBottom w:val="0"/>
              <w:divBdr>
                <w:top w:val="none" w:sz="0" w:space="0" w:color="auto"/>
                <w:left w:val="none" w:sz="0" w:space="0" w:color="auto"/>
                <w:bottom w:val="none" w:sz="0" w:space="0" w:color="auto"/>
                <w:right w:val="none" w:sz="0" w:space="0" w:color="auto"/>
              </w:divBdr>
            </w:div>
            <w:div w:id="64956701">
              <w:marLeft w:val="0"/>
              <w:marRight w:val="0"/>
              <w:marTop w:val="0"/>
              <w:marBottom w:val="0"/>
              <w:divBdr>
                <w:top w:val="none" w:sz="0" w:space="0" w:color="auto"/>
                <w:left w:val="none" w:sz="0" w:space="0" w:color="auto"/>
                <w:bottom w:val="none" w:sz="0" w:space="0" w:color="auto"/>
                <w:right w:val="none" w:sz="0" w:space="0" w:color="auto"/>
              </w:divBdr>
            </w:div>
            <w:div w:id="1195774302">
              <w:marLeft w:val="0"/>
              <w:marRight w:val="0"/>
              <w:marTop w:val="0"/>
              <w:marBottom w:val="0"/>
              <w:divBdr>
                <w:top w:val="none" w:sz="0" w:space="0" w:color="auto"/>
                <w:left w:val="none" w:sz="0" w:space="0" w:color="auto"/>
                <w:bottom w:val="none" w:sz="0" w:space="0" w:color="auto"/>
                <w:right w:val="none" w:sz="0" w:space="0" w:color="auto"/>
              </w:divBdr>
            </w:div>
            <w:div w:id="1120028514">
              <w:marLeft w:val="0"/>
              <w:marRight w:val="0"/>
              <w:marTop w:val="0"/>
              <w:marBottom w:val="0"/>
              <w:divBdr>
                <w:top w:val="none" w:sz="0" w:space="0" w:color="auto"/>
                <w:left w:val="none" w:sz="0" w:space="0" w:color="auto"/>
                <w:bottom w:val="none" w:sz="0" w:space="0" w:color="auto"/>
                <w:right w:val="none" w:sz="0" w:space="0" w:color="auto"/>
              </w:divBdr>
            </w:div>
            <w:div w:id="473762521">
              <w:marLeft w:val="0"/>
              <w:marRight w:val="0"/>
              <w:marTop w:val="0"/>
              <w:marBottom w:val="0"/>
              <w:divBdr>
                <w:top w:val="none" w:sz="0" w:space="0" w:color="auto"/>
                <w:left w:val="none" w:sz="0" w:space="0" w:color="auto"/>
                <w:bottom w:val="none" w:sz="0" w:space="0" w:color="auto"/>
                <w:right w:val="none" w:sz="0" w:space="0" w:color="auto"/>
              </w:divBdr>
            </w:div>
            <w:div w:id="967856726">
              <w:marLeft w:val="0"/>
              <w:marRight w:val="0"/>
              <w:marTop w:val="0"/>
              <w:marBottom w:val="0"/>
              <w:divBdr>
                <w:top w:val="none" w:sz="0" w:space="0" w:color="auto"/>
                <w:left w:val="none" w:sz="0" w:space="0" w:color="auto"/>
                <w:bottom w:val="none" w:sz="0" w:space="0" w:color="auto"/>
                <w:right w:val="none" w:sz="0" w:space="0" w:color="auto"/>
              </w:divBdr>
            </w:div>
            <w:div w:id="1586498656">
              <w:marLeft w:val="0"/>
              <w:marRight w:val="0"/>
              <w:marTop w:val="0"/>
              <w:marBottom w:val="0"/>
              <w:divBdr>
                <w:top w:val="none" w:sz="0" w:space="0" w:color="auto"/>
                <w:left w:val="none" w:sz="0" w:space="0" w:color="auto"/>
                <w:bottom w:val="none" w:sz="0" w:space="0" w:color="auto"/>
                <w:right w:val="none" w:sz="0" w:space="0" w:color="auto"/>
              </w:divBdr>
            </w:div>
            <w:div w:id="1099134757">
              <w:marLeft w:val="0"/>
              <w:marRight w:val="0"/>
              <w:marTop w:val="0"/>
              <w:marBottom w:val="0"/>
              <w:divBdr>
                <w:top w:val="none" w:sz="0" w:space="0" w:color="auto"/>
                <w:left w:val="none" w:sz="0" w:space="0" w:color="auto"/>
                <w:bottom w:val="none" w:sz="0" w:space="0" w:color="auto"/>
                <w:right w:val="none" w:sz="0" w:space="0" w:color="auto"/>
              </w:divBdr>
            </w:div>
            <w:div w:id="2041777293">
              <w:marLeft w:val="0"/>
              <w:marRight w:val="0"/>
              <w:marTop w:val="0"/>
              <w:marBottom w:val="0"/>
              <w:divBdr>
                <w:top w:val="none" w:sz="0" w:space="0" w:color="auto"/>
                <w:left w:val="none" w:sz="0" w:space="0" w:color="auto"/>
                <w:bottom w:val="none" w:sz="0" w:space="0" w:color="auto"/>
                <w:right w:val="none" w:sz="0" w:space="0" w:color="auto"/>
              </w:divBdr>
            </w:div>
            <w:div w:id="8023694">
              <w:marLeft w:val="0"/>
              <w:marRight w:val="0"/>
              <w:marTop w:val="0"/>
              <w:marBottom w:val="0"/>
              <w:divBdr>
                <w:top w:val="none" w:sz="0" w:space="0" w:color="auto"/>
                <w:left w:val="none" w:sz="0" w:space="0" w:color="auto"/>
                <w:bottom w:val="none" w:sz="0" w:space="0" w:color="auto"/>
                <w:right w:val="none" w:sz="0" w:space="0" w:color="auto"/>
              </w:divBdr>
            </w:div>
            <w:div w:id="1405447008">
              <w:marLeft w:val="0"/>
              <w:marRight w:val="0"/>
              <w:marTop w:val="0"/>
              <w:marBottom w:val="0"/>
              <w:divBdr>
                <w:top w:val="none" w:sz="0" w:space="0" w:color="auto"/>
                <w:left w:val="none" w:sz="0" w:space="0" w:color="auto"/>
                <w:bottom w:val="none" w:sz="0" w:space="0" w:color="auto"/>
                <w:right w:val="none" w:sz="0" w:space="0" w:color="auto"/>
              </w:divBdr>
            </w:div>
            <w:div w:id="1809738737">
              <w:marLeft w:val="0"/>
              <w:marRight w:val="0"/>
              <w:marTop w:val="0"/>
              <w:marBottom w:val="0"/>
              <w:divBdr>
                <w:top w:val="none" w:sz="0" w:space="0" w:color="auto"/>
                <w:left w:val="none" w:sz="0" w:space="0" w:color="auto"/>
                <w:bottom w:val="none" w:sz="0" w:space="0" w:color="auto"/>
                <w:right w:val="none" w:sz="0" w:space="0" w:color="auto"/>
              </w:divBdr>
            </w:div>
            <w:div w:id="570240708">
              <w:marLeft w:val="0"/>
              <w:marRight w:val="0"/>
              <w:marTop w:val="0"/>
              <w:marBottom w:val="0"/>
              <w:divBdr>
                <w:top w:val="none" w:sz="0" w:space="0" w:color="auto"/>
                <w:left w:val="none" w:sz="0" w:space="0" w:color="auto"/>
                <w:bottom w:val="none" w:sz="0" w:space="0" w:color="auto"/>
                <w:right w:val="none" w:sz="0" w:space="0" w:color="auto"/>
              </w:divBdr>
            </w:div>
            <w:div w:id="922683485">
              <w:marLeft w:val="0"/>
              <w:marRight w:val="0"/>
              <w:marTop w:val="0"/>
              <w:marBottom w:val="0"/>
              <w:divBdr>
                <w:top w:val="none" w:sz="0" w:space="0" w:color="auto"/>
                <w:left w:val="none" w:sz="0" w:space="0" w:color="auto"/>
                <w:bottom w:val="none" w:sz="0" w:space="0" w:color="auto"/>
                <w:right w:val="none" w:sz="0" w:space="0" w:color="auto"/>
              </w:divBdr>
            </w:div>
            <w:div w:id="1643271654">
              <w:marLeft w:val="0"/>
              <w:marRight w:val="0"/>
              <w:marTop w:val="0"/>
              <w:marBottom w:val="0"/>
              <w:divBdr>
                <w:top w:val="none" w:sz="0" w:space="0" w:color="auto"/>
                <w:left w:val="none" w:sz="0" w:space="0" w:color="auto"/>
                <w:bottom w:val="none" w:sz="0" w:space="0" w:color="auto"/>
                <w:right w:val="none" w:sz="0" w:space="0" w:color="auto"/>
              </w:divBdr>
            </w:div>
            <w:div w:id="1994288349">
              <w:marLeft w:val="0"/>
              <w:marRight w:val="0"/>
              <w:marTop w:val="0"/>
              <w:marBottom w:val="0"/>
              <w:divBdr>
                <w:top w:val="none" w:sz="0" w:space="0" w:color="auto"/>
                <w:left w:val="none" w:sz="0" w:space="0" w:color="auto"/>
                <w:bottom w:val="none" w:sz="0" w:space="0" w:color="auto"/>
                <w:right w:val="none" w:sz="0" w:space="0" w:color="auto"/>
              </w:divBdr>
            </w:div>
            <w:div w:id="1910462997">
              <w:marLeft w:val="0"/>
              <w:marRight w:val="0"/>
              <w:marTop w:val="0"/>
              <w:marBottom w:val="0"/>
              <w:divBdr>
                <w:top w:val="none" w:sz="0" w:space="0" w:color="auto"/>
                <w:left w:val="none" w:sz="0" w:space="0" w:color="auto"/>
                <w:bottom w:val="none" w:sz="0" w:space="0" w:color="auto"/>
                <w:right w:val="none" w:sz="0" w:space="0" w:color="auto"/>
              </w:divBdr>
            </w:div>
            <w:div w:id="179205422">
              <w:marLeft w:val="0"/>
              <w:marRight w:val="0"/>
              <w:marTop w:val="0"/>
              <w:marBottom w:val="0"/>
              <w:divBdr>
                <w:top w:val="none" w:sz="0" w:space="0" w:color="auto"/>
                <w:left w:val="none" w:sz="0" w:space="0" w:color="auto"/>
                <w:bottom w:val="none" w:sz="0" w:space="0" w:color="auto"/>
                <w:right w:val="none" w:sz="0" w:space="0" w:color="auto"/>
              </w:divBdr>
            </w:div>
            <w:div w:id="454642808">
              <w:marLeft w:val="0"/>
              <w:marRight w:val="0"/>
              <w:marTop w:val="0"/>
              <w:marBottom w:val="0"/>
              <w:divBdr>
                <w:top w:val="none" w:sz="0" w:space="0" w:color="auto"/>
                <w:left w:val="none" w:sz="0" w:space="0" w:color="auto"/>
                <w:bottom w:val="none" w:sz="0" w:space="0" w:color="auto"/>
                <w:right w:val="none" w:sz="0" w:space="0" w:color="auto"/>
              </w:divBdr>
            </w:div>
            <w:div w:id="1083185875">
              <w:marLeft w:val="0"/>
              <w:marRight w:val="0"/>
              <w:marTop w:val="0"/>
              <w:marBottom w:val="0"/>
              <w:divBdr>
                <w:top w:val="none" w:sz="0" w:space="0" w:color="auto"/>
                <w:left w:val="none" w:sz="0" w:space="0" w:color="auto"/>
                <w:bottom w:val="none" w:sz="0" w:space="0" w:color="auto"/>
                <w:right w:val="none" w:sz="0" w:space="0" w:color="auto"/>
              </w:divBdr>
            </w:div>
            <w:div w:id="772558991">
              <w:marLeft w:val="0"/>
              <w:marRight w:val="0"/>
              <w:marTop w:val="0"/>
              <w:marBottom w:val="0"/>
              <w:divBdr>
                <w:top w:val="none" w:sz="0" w:space="0" w:color="auto"/>
                <w:left w:val="none" w:sz="0" w:space="0" w:color="auto"/>
                <w:bottom w:val="none" w:sz="0" w:space="0" w:color="auto"/>
                <w:right w:val="none" w:sz="0" w:space="0" w:color="auto"/>
              </w:divBdr>
            </w:div>
            <w:div w:id="798760593">
              <w:marLeft w:val="0"/>
              <w:marRight w:val="0"/>
              <w:marTop w:val="0"/>
              <w:marBottom w:val="0"/>
              <w:divBdr>
                <w:top w:val="none" w:sz="0" w:space="0" w:color="auto"/>
                <w:left w:val="none" w:sz="0" w:space="0" w:color="auto"/>
                <w:bottom w:val="none" w:sz="0" w:space="0" w:color="auto"/>
                <w:right w:val="none" w:sz="0" w:space="0" w:color="auto"/>
              </w:divBdr>
            </w:div>
            <w:div w:id="657225470">
              <w:marLeft w:val="0"/>
              <w:marRight w:val="0"/>
              <w:marTop w:val="0"/>
              <w:marBottom w:val="0"/>
              <w:divBdr>
                <w:top w:val="none" w:sz="0" w:space="0" w:color="auto"/>
                <w:left w:val="none" w:sz="0" w:space="0" w:color="auto"/>
                <w:bottom w:val="none" w:sz="0" w:space="0" w:color="auto"/>
                <w:right w:val="none" w:sz="0" w:space="0" w:color="auto"/>
              </w:divBdr>
            </w:div>
            <w:div w:id="190148459">
              <w:marLeft w:val="0"/>
              <w:marRight w:val="0"/>
              <w:marTop w:val="0"/>
              <w:marBottom w:val="0"/>
              <w:divBdr>
                <w:top w:val="none" w:sz="0" w:space="0" w:color="auto"/>
                <w:left w:val="none" w:sz="0" w:space="0" w:color="auto"/>
                <w:bottom w:val="none" w:sz="0" w:space="0" w:color="auto"/>
                <w:right w:val="none" w:sz="0" w:space="0" w:color="auto"/>
              </w:divBdr>
            </w:div>
            <w:div w:id="153452482">
              <w:marLeft w:val="0"/>
              <w:marRight w:val="0"/>
              <w:marTop w:val="0"/>
              <w:marBottom w:val="0"/>
              <w:divBdr>
                <w:top w:val="none" w:sz="0" w:space="0" w:color="auto"/>
                <w:left w:val="none" w:sz="0" w:space="0" w:color="auto"/>
                <w:bottom w:val="none" w:sz="0" w:space="0" w:color="auto"/>
                <w:right w:val="none" w:sz="0" w:space="0" w:color="auto"/>
              </w:divBdr>
            </w:div>
            <w:div w:id="1710379166">
              <w:marLeft w:val="0"/>
              <w:marRight w:val="0"/>
              <w:marTop w:val="0"/>
              <w:marBottom w:val="0"/>
              <w:divBdr>
                <w:top w:val="none" w:sz="0" w:space="0" w:color="auto"/>
                <w:left w:val="none" w:sz="0" w:space="0" w:color="auto"/>
                <w:bottom w:val="none" w:sz="0" w:space="0" w:color="auto"/>
                <w:right w:val="none" w:sz="0" w:space="0" w:color="auto"/>
              </w:divBdr>
            </w:div>
            <w:div w:id="1610893130">
              <w:marLeft w:val="0"/>
              <w:marRight w:val="0"/>
              <w:marTop w:val="0"/>
              <w:marBottom w:val="0"/>
              <w:divBdr>
                <w:top w:val="none" w:sz="0" w:space="0" w:color="auto"/>
                <w:left w:val="none" w:sz="0" w:space="0" w:color="auto"/>
                <w:bottom w:val="none" w:sz="0" w:space="0" w:color="auto"/>
                <w:right w:val="none" w:sz="0" w:space="0" w:color="auto"/>
              </w:divBdr>
            </w:div>
            <w:div w:id="1902980166">
              <w:marLeft w:val="0"/>
              <w:marRight w:val="0"/>
              <w:marTop w:val="0"/>
              <w:marBottom w:val="0"/>
              <w:divBdr>
                <w:top w:val="none" w:sz="0" w:space="0" w:color="auto"/>
                <w:left w:val="none" w:sz="0" w:space="0" w:color="auto"/>
                <w:bottom w:val="none" w:sz="0" w:space="0" w:color="auto"/>
                <w:right w:val="none" w:sz="0" w:space="0" w:color="auto"/>
              </w:divBdr>
            </w:div>
            <w:div w:id="132791980">
              <w:marLeft w:val="0"/>
              <w:marRight w:val="0"/>
              <w:marTop w:val="0"/>
              <w:marBottom w:val="0"/>
              <w:divBdr>
                <w:top w:val="none" w:sz="0" w:space="0" w:color="auto"/>
                <w:left w:val="none" w:sz="0" w:space="0" w:color="auto"/>
                <w:bottom w:val="none" w:sz="0" w:space="0" w:color="auto"/>
                <w:right w:val="none" w:sz="0" w:space="0" w:color="auto"/>
              </w:divBdr>
            </w:div>
            <w:div w:id="1606502508">
              <w:marLeft w:val="0"/>
              <w:marRight w:val="0"/>
              <w:marTop w:val="0"/>
              <w:marBottom w:val="0"/>
              <w:divBdr>
                <w:top w:val="none" w:sz="0" w:space="0" w:color="auto"/>
                <w:left w:val="none" w:sz="0" w:space="0" w:color="auto"/>
                <w:bottom w:val="none" w:sz="0" w:space="0" w:color="auto"/>
                <w:right w:val="none" w:sz="0" w:space="0" w:color="auto"/>
              </w:divBdr>
            </w:div>
            <w:div w:id="1752894431">
              <w:marLeft w:val="0"/>
              <w:marRight w:val="0"/>
              <w:marTop w:val="0"/>
              <w:marBottom w:val="0"/>
              <w:divBdr>
                <w:top w:val="none" w:sz="0" w:space="0" w:color="auto"/>
                <w:left w:val="none" w:sz="0" w:space="0" w:color="auto"/>
                <w:bottom w:val="none" w:sz="0" w:space="0" w:color="auto"/>
                <w:right w:val="none" w:sz="0" w:space="0" w:color="auto"/>
              </w:divBdr>
            </w:div>
            <w:div w:id="2068601668">
              <w:marLeft w:val="0"/>
              <w:marRight w:val="0"/>
              <w:marTop w:val="0"/>
              <w:marBottom w:val="0"/>
              <w:divBdr>
                <w:top w:val="none" w:sz="0" w:space="0" w:color="auto"/>
                <w:left w:val="none" w:sz="0" w:space="0" w:color="auto"/>
                <w:bottom w:val="none" w:sz="0" w:space="0" w:color="auto"/>
                <w:right w:val="none" w:sz="0" w:space="0" w:color="auto"/>
              </w:divBdr>
            </w:div>
            <w:div w:id="139345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06566">
      <w:bodyDiv w:val="1"/>
      <w:marLeft w:val="0"/>
      <w:marRight w:val="0"/>
      <w:marTop w:val="0"/>
      <w:marBottom w:val="0"/>
      <w:divBdr>
        <w:top w:val="none" w:sz="0" w:space="0" w:color="auto"/>
        <w:left w:val="none" w:sz="0" w:space="0" w:color="auto"/>
        <w:bottom w:val="none" w:sz="0" w:space="0" w:color="auto"/>
        <w:right w:val="none" w:sz="0" w:space="0" w:color="auto"/>
      </w:divBdr>
      <w:divsChild>
        <w:div w:id="1252927707">
          <w:marLeft w:val="480"/>
          <w:marRight w:val="0"/>
          <w:marTop w:val="0"/>
          <w:marBottom w:val="0"/>
          <w:divBdr>
            <w:top w:val="none" w:sz="0" w:space="0" w:color="auto"/>
            <w:left w:val="none" w:sz="0" w:space="0" w:color="auto"/>
            <w:bottom w:val="none" w:sz="0" w:space="0" w:color="auto"/>
            <w:right w:val="none" w:sz="0" w:space="0" w:color="auto"/>
          </w:divBdr>
          <w:divsChild>
            <w:div w:id="174988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95687">
      <w:bodyDiv w:val="1"/>
      <w:marLeft w:val="0"/>
      <w:marRight w:val="0"/>
      <w:marTop w:val="0"/>
      <w:marBottom w:val="0"/>
      <w:divBdr>
        <w:top w:val="none" w:sz="0" w:space="0" w:color="auto"/>
        <w:left w:val="none" w:sz="0" w:space="0" w:color="auto"/>
        <w:bottom w:val="none" w:sz="0" w:space="0" w:color="auto"/>
        <w:right w:val="none" w:sz="0" w:space="0" w:color="auto"/>
      </w:divBdr>
      <w:divsChild>
        <w:div w:id="898708400">
          <w:marLeft w:val="480"/>
          <w:marRight w:val="0"/>
          <w:marTop w:val="0"/>
          <w:marBottom w:val="0"/>
          <w:divBdr>
            <w:top w:val="none" w:sz="0" w:space="0" w:color="auto"/>
            <w:left w:val="none" w:sz="0" w:space="0" w:color="auto"/>
            <w:bottom w:val="none" w:sz="0" w:space="0" w:color="auto"/>
            <w:right w:val="none" w:sz="0" w:space="0" w:color="auto"/>
          </w:divBdr>
          <w:divsChild>
            <w:div w:id="1878078813">
              <w:marLeft w:val="0"/>
              <w:marRight w:val="0"/>
              <w:marTop w:val="0"/>
              <w:marBottom w:val="240"/>
              <w:divBdr>
                <w:top w:val="none" w:sz="0" w:space="0" w:color="auto"/>
                <w:left w:val="none" w:sz="0" w:space="0" w:color="auto"/>
                <w:bottom w:val="none" w:sz="0" w:space="0" w:color="auto"/>
                <w:right w:val="none" w:sz="0" w:space="0" w:color="auto"/>
              </w:divBdr>
            </w:div>
            <w:div w:id="1511723430">
              <w:marLeft w:val="0"/>
              <w:marRight w:val="0"/>
              <w:marTop w:val="0"/>
              <w:marBottom w:val="240"/>
              <w:divBdr>
                <w:top w:val="none" w:sz="0" w:space="0" w:color="auto"/>
                <w:left w:val="none" w:sz="0" w:space="0" w:color="auto"/>
                <w:bottom w:val="none" w:sz="0" w:space="0" w:color="auto"/>
                <w:right w:val="none" w:sz="0" w:space="0" w:color="auto"/>
              </w:divBdr>
            </w:div>
            <w:div w:id="675111668">
              <w:marLeft w:val="0"/>
              <w:marRight w:val="0"/>
              <w:marTop w:val="0"/>
              <w:marBottom w:val="240"/>
              <w:divBdr>
                <w:top w:val="none" w:sz="0" w:space="0" w:color="auto"/>
                <w:left w:val="none" w:sz="0" w:space="0" w:color="auto"/>
                <w:bottom w:val="none" w:sz="0" w:space="0" w:color="auto"/>
                <w:right w:val="none" w:sz="0" w:space="0" w:color="auto"/>
              </w:divBdr>
            </w:div>
            <w:div w:id="1101340199">
              <w:marLeft w:val="0"/>
              <w:marRight w:val="0"/>
              <w:marTop w:val="0"/>
              <w:marBottom w:val="240"/>
              <w:divBdr>
                <w:top w:val="none" w:sz="0" w:space="0" w:color="auto"/>
                <w:left w:val="none" w:sz="0" w:space="0" w:color="auto"/>
                <w:bottom w:val="none" w:sz="0" w:space="0" w:color="auto"/>
                <w:right w:val="none" w:sz="0" w:space="0" w:color="auto"/>
              </w:divBdr>
            </w:div>
            <w:div w:id="1018847046">
              <w:marLeft w:val="0"/>
              <w:marRight w:val="0"/>
              <w:marTop w:val="0"/>
              <w:marBottom w:val="240"/>
              <w:divBdr>
                <w:top w:val="none" w:sz="0" w:space="0" w:color="auto"/>
                <w:left w:val="none" w:sz="0" w:space="0" w:color="auto"/>
                <w:bottom w:val="none" w:sz="0" w:space="0" w:color="auto"/>
                <w:right w:val="none" w:sz="0" w:space="0" w:color="auto"/>
              </w:divBdr>
            </w:div>
            <w:div w:id="566302053">
              <w:marLeft w:val="0"/>
              <w:marRight w:val="0"/>
              <w:marTop w:val="0"/>
              <w:marBottom w:val="240"/>
              <w:divBdr>
                <w:top w:val="none" w:sz="0" w:space="0" w:color="auto"/>
                <w:left w:val="none" w:sz="0" w:space="0" w:color="auto"/>
                <w:bottom w:val="none" w:sz="0" w:space="0" w:color="auto"/>
                <w:right w:val="none" w:sz="0" w:space="0" w:color="auto"/>
              </w:divBdr>
            </w:div>
            <w:div w:id="1518154053">
              <w:marLeft w:val="0"/>
              <w:marRight w:val="0"/>
              <w:marTop w:val="0"/>
              <w:marBottom w:val="240"/>
              <w:divBdr>
                <w:top w:val="none" w:sz="0" w:space="0" w:color="auto"/>
                <w:left w:val="none" w:sz="0" w:space="0" w:color="auto"/>
                <w:bottom w:val="none" w:sz="0" w:space="0" w:color="auto"/>
                <w:right w:val="none" w:sz="0" w:space="0" w:color="auto"/>
              </w:divBdr>
            </w:div>
            <w:div w:id="1146243575">
              <w:marLeft w:val="0"/>
              <w:marRight w:val="0"/>
              <w:marTop w:val="0"/>
              <w:marBottom w:val="240"/>
              <w:divBdr>
                <w:top w:val="none" w:sz="0" w:space="0" w:color="auto"/>
                <w:left w:val="none" w:sz="0" w:space="0" w:color="auto"/>
                <w:bottom w:val="none" w:sz="0" w:space="0" w:color="auto"/>
                <w:right w:val="none" w:sz="0" w:space="0" w:color="auto"/>
              </w:divBdr>
            </w:div>
            <w:div w:id="521092470">
              <w:marLeft w:val="0"/>
              <w:marRight w:val="0"/>
              <w:marTop w:val="0"/>
              <w:marBottom w:val="240"/>
              <w:divBdr>
                <w:top w:val="none" w:sz="0" w:space="0" w:color="auto"/>
                <w:left w:val="none" w:sz="0" w:space="0" w:color="auto"/>
                <w:bottom w:val="none" w:sz="0" w:space="0" w:color="auto"/>
                <w:right w:val="none" w:sz="0" w:space="0" w:color="auto"/>
              </w:divBdr>
            </w:div>
            <w:div w:id="2026588707">
              <w:marLeft w:val="0"/>
              <w:marRight w:val="0"/>
              <w:marTop w:val="0"/>
              <w:marBottom w:val="240"/>
              <w:divBdr>
                <w:top w:val="none" w:sz="0" w:space="0" w:color="auto"/>
                <w:left w:val="none" w:sz="0" w:space="0" w:color="auto"/>
                <w:bottom w:val="none" w:sz="0" w:space="0" w:color="auto"/>
                <w:right w:val="none" w:sz="0" w:space="0" w:color="auto"/>
              </w:divBdr>
            </w:div>
            <w:div w:id="852108855">
              <w:marLeft w:val="0"/>
              <w:marRight w:val="0"/>
              <w:marTop w:val="0"/>
              <w:marBottom w:val="240"/>
              <w:divBdr>
                <w:top w:val="none" w:sz="0" w:space="0" w:color="auto"/>
                <w:left w:val="none" w:sz="0" w:space="0" w:color="auto"/>
                <w:bottom w:val="none" w:sz="0" w:space="0" w:color="auto"/>
                <w:right w:val="none" w:sz="0" w:space="0" w:color="auto"/>
              </w:divBdr>
            </w:div>
            <w:div w:id="783621000">
              <w:marLeft w:val="0"/>
              <w:marRight w:val="0"/>
              <w:marTop w:val="0"/>
              <w:marBottom w:val="240"/>
              <w:divBdr>
                <w:top w:val="none" w:sz="0" w:space="0" w:color="auto"/>
                <w:left w:val="none" w:sz="0" w:space="0" w:color="auto"/>
                <w:bottom w:val="none" w:sz="0" w:space="0" w:color="auto"/>
                <w:right w:val="none" w:sz="0" w:space="0" w:color="auto"/>
              </w:divBdr>
            </w:div>
            <w:div w:id="853956037">
              <w:marLeft w:val="0"/>
              <w:marRight w:val="0"/>
              <w:marTop w:val="0"/>
              <w:marBottom w:val="240"/>
              <w:divBdr>
                <w:top w:val="none" w:sz="0" w:space="0" w:color="auto"/>
                <w:left w:val="none" w:sz="0" w:space="0" w:color="auto"/>
                <w:bottom w:val="none" w:sz="0" w:space="0" w:color="auto"/>
                <w:right w:val="none" w:sz="0" w:space="0" w:color="auto"/>
              </w:divBdr>
            </w:div>
            <w:div w:id="2054384122">
              <w:marLeft w:val="0"/>
              <w:marRight w:val="0"/>
              <w:marTop w:val="0"/>
              <w:marBottom w:val="240"/>
              <w:divBdr>
                <w:top w:val="none" w:sz="0" w:space="0" w:color="auto"/>
                <w:left w:val="none" w:sz="0" w:space="0" w:color="auto"/>
                <w:bottom w:val="none" w:sz="0" w:space="0" w:color="auto"/>
                <w:right w:val="none" w:sz="0" w:space="0" w:color="auto"/>
              </w:divBdr>
            </w:div>
            <w:div w:id="1328048428">
              <w:marLeft w:val="0"/>
              <w:marRight w:val="0"/>
              <w:marTop w:val="0"/>
              <w:marBottom w:val="240"/>
              <w:divBdr>
                <w:top w:val="none" w:sz="0" w:space="0" w:color="auto"/>
                <w:left w:val="none" w:sz="0" w:space="0" w:color="auto"/>
                <w:bottom w:val="none" w:sz="0" w:space="0" w:color="auto"/>
                <w:right w:val="none" w:sz="0" w:space="0" w:color="auto"/>
              </w:divBdr>
            </w:div>
            <w:div w:id="1678775208">
              <w:marLeft w:val="0"/>
              <w:marRight w:val="0"/>
              <w:marTop w:val="0"/>
              <w:marBottom w:val="240"/>
              <w:divBdr>
                <w:top w:val="none" w:sz="0" w:space="0" w:color="auto"/>
                <w:left w:val="none" w:sz="0" w:space="0" w:color="auto"/>
                <w:bottom w:val="none" w:sz="0" w:space="0" w:color="auto"/>
                <w:right w:val="none" w:sz="0" w:space="0" w:color="auto"/>
              </w:divBdr>
            </w:div>
            <w:div w:id="595672892">
              <w:marLeft w:val="0"/>
              <w:marRight w:val="0"/>
              <w:marTop w:val="0"/>
              <w:marBottom w:val="240"/>
              <w:divBdr>
                <w:top w:val="none" w:sz="0" w:space="0" w:color="auto"/>
                <w:left w:val="none" w:sz="0" w:space="0" w:color="auto"/>
                <w:bottom w:val="none" w:sz="0" w:space="0" w:color="auto"/>
                <w:right w:val="none" w:sz="0" w:space="0" w:color="auto"/>
              </w:divBdr>
            </w:div>
            <w:div w:id="167642522">
              <w:marLeft w:val="0"/>
              <w:marRight w:val="0"/>
              <w:marTop w:val="0"/>
              <w:marBottom w:val="240"/>
              <w:divBdr>
                <w:top w:val="none" w:sz="0" w:space="0" w:color="auto"/>
                <w:left w:val="none" w:sz="0" w:space="0" w:color="auto"/>
                <w:bottom w:val="none" w:sz="0" w:space="0" w:color="auto"/>
                <w:right w:val="none" w:sz="0" w:space="0" w:color="auto"/>
              </w:divBdr>
            </w:div>
            <w:div w:id="1874879151">
              <w:marLeft w:val="0"/>
              <w:marRight w:val="0"/>
              <w:marTop w:val="0"/>
              <w:marBottom w:val="240"/>
              <w:divBdr>
                <w:top w:val="none" w:sz="0" w:space="0" w:color="auto"/>
                <w:left w:val="none" w:sz="0" w:space="0" w:color="auto"/>
                <w:bottom w:val="none" w:sz="0" w:space="0" w:color="auto"/>
                <w:right w:val="none" w:sz="0" w:space="0" w:color="auto"/>
              </w:divBdr>
            </w:div>
            <w:div w:id="2124958790">
              <w:marLeft w:val="0"/>
              <w:marRight w:val="0"/>
              <w:marTop w:val="0"/>
              <w:marBottom w:val="240"/>
              <w:divBdr>
                <w:top w:val="none" w:sz="0" w:space="0" w:color="auto"/>
                <w:left w:val="none" w:sz="0" w:space="0" w:color="auto"/>
                <w:bottom w:val="none" w:sz="0" w:space="0" w:color="auto"/>
                <w:right w:val="none" w:sz="0" w:space="0" w:color="auto"/>
              </w:divBdr>
            </w:div>
            <w:div w:id="1092821214">
              <w:marLeft w:val="0"/>
              <w:marRight w:val="0"/>
              <w:marTop w:val="0"/>
              <w:marBottom w:val="240"/>
              <w:divBdr>
                <w:top w:val="none" w:sz="0" w:space="0" w:color="auto"/>
                <w:left w:val="none" w:sz="0" w:space="0" w:color="auto"/>
                <w:bottom w:val="none" w:sz="0" w:space="0" w:color="auto"/>
                <w:right w:val="none" w:sz="0" w:space="0" w:color="auto"/>
              </w:divBdr>
            </w:div>
            <w:div w:id="2138378795">
              <w:marLeft w:val="0"/>
              <w:marRight w:val="0"/>
              <w:marTop w:val="0"/>
              <w:marBottom w:val="240"/>
              <w:divBdr>
                <w:top w:val="none" w:sz="0" w:space="0" w:color="auto"/>
                <w:left w:val="none" w:sz="0" w:space="0" w:color="auto"/>
                <w:bottom w:val="none" w:sz="0" w:space="0" w:color="auto"/>
                <w:right w:val="none" w:sz="0" w:space="0" w:color="auto"/>
              </w:divBdr>
            </w:div>
            <w:div w:id="41055801">
              <w:marLeft w:val="0"/>
              <w:marRight w:val="0"/>
              <w:marTop w:val="0"/>
              <w:marBottom w:val="240"/>
              <w:divBdr>
                <w:top w:val="none" w:sz="0" w:space="0" w:color="auto"/>
                <w:left w:val="none" w:sz="0" w:space="0" w:color="auto"/>
                <w:bottom w:val="none" w:sz="0" w:space="0" w:color="auto"/>
                <w:right w:val="none" w:sz="0" w:space="0" w:color="auto"/>
              </w:divBdr>
            </w:div>
            <w:div w:id="248121715">
              <w:marLeft w:val="0"/>
              <w:marRight w:val="0"/>
              <w:marTop w:val="0"/>
              <w:marBottom w:val="240"/>
              <w:divBdr>
                <w:top w:val="none" w:sz="0" w:space="0" w:color="auto"/>
                <w:left w:val="none" w:sz="0" w:space="0" w:color="auto"/>
                <w:bottom w:val="none" w:sz="0" w:space="0" w:color="auto"/>
                <w:right w:val="none" w:sz="0" w:space="0" w:color="auto"/>
              </w:divBdr>
            </w:div>
            <w:div w:id="72048766">
              <w:marLeft w:val="0"/>
              <w:marRight w:val="0"/>
              <w:marTop w:val="0"/>
              <w:marBottom w:val="240"/>
              <w:divBdr>
                <w:top w:val="none" w:sz="0" w:space="0" w:color="auto"/>
                <w:left w:val="none" w:sz="0" w:space="0" w:color="auto"/>
                <w:bottom w:val="none" w:sz="0" w:space="0" w:color="auto"/>
                <w:right w:val="none" w:sz="0" w:space="0" w:color="auto"/>
              </w:divBdr>
            </w:div>
            <w:div w:id="1847550954">
              <w:marLeft w:val="0"/>
              <w:marRight w:val="0"/>
              <w:marTop w:val="0"/>
              <w:marBottom w:val="240"/>
              <w:divBdr>
                <w:top w:val="none" w:sz="0" w:space="0" w:color="auto"/>
                <w:left w:val="none" w:sz="0" w:space="0" w:color="auto"/>
                <w:bottom w:val="none" w:sz="0" w:space="0" w:color="auto"/>
                <w:right w:val="none" w:sz="0" w:space="0" w:color="auto"/>
              </w:divBdr>
            </w:div>
            <w:div w:id="735511391">
              <w:marLeft w:val="0"/>
              <w:marRight w:val="0"/>
              <w:marTop w:val="0"/>
              <w:marBottom w:val="240"/>
              <w:divBdr>
                <w:top w:val="none" w:sz="0" w:space="0" w:color="auto"/>
                <w:left w:val="none" w:sz="0" w:space="0" w:color="auto"/>
                <w:bottom w:val="none" w:sz="0" w:space="0" w:color="auto"/>
                <w:right w:val="none" w:sz="0" w:space="0" w:color="auto"/>
              </w:divBdr>
            </w:div>
            <w:div w:id="1726755266">
              <w:marLeft w:val="0"/>
              <w:marRight w:val="0"/>
              <w:marTop w:val="0"/>
              <w:marBottom w:val="240"/>
              <w:divBdr>
                <w:top w:val="none" w:sz="0" w:space="0" w:color="auto"/>
                <w:left w:val="none" w:sz="0" w:space="0" w:color="auto"/>
                <w:bottom w:val="none" w:sz="0" w:space="0" w:color="auto"/>
                <w:right w:val="none" w:sz="0" w:space="0" w:color="auto"/>
              </w:divBdr>
            </w:div>
            <w:div w:id="1718624366">
              <w:marLeft w:val="0"/>
              <w:marRight w:val="0"/>
              <w:marTop w:val="0"/>
              <w:marBottom w:val="240"/>
              <w:divBdr>
                <w:top w:val="none" w:sz="0" w:space="0" w:color="auto"/>
                <w:left w:val="none" w:sz="0" w:space="0" w:color="auto"/>
                <w:bottom w:val="none" w:sz="0" w:space="0" w:color="auto"/>
                <w:right w:val="none" w:sz="0" w:space="0" w:color="auto"/>
              </w:divBdr>
            </w:div>
            <w:div w:id="798113552">
              <w:marLeft w:val="0"/>
              <w:marRight w:val="0"/>
              <w:marTop w:val="0"/>
              <w:marBottom w:val="240"/>
              <w:divBdr>
                <w:top w:val="none" w:sz="0" w:space="0" w:color="auto"/>
                <w:left w:val="none" w:sz="0" w:space="0" w:color="auto"/>
                <w:bottom w:val="none" w:sz="0" w:space="0" w:color="auto"/>
                <w:right w:val="none" w:sz="0" w:space="0" w:color="auto"/>
              </w:divBdr>
            </w:div>
            <w:div w:id="1498839590">
              <w:marLeft w:val="0"/>
              <w:marRight w:val="0"/>
              <w:marTop w:val="0"/>
              <w:marBottom w:val="240"/>
              <w:divBdr>
                <w:top w:val="none" w:sz="0" w:space="0" w:color="auto"/>
                <w:left w:val="none" w:sz="0" w:space="0" w:color="auto"/>
                <w:bottom w:val="none" w:sz="0" w:space="0" w:color="auto"/>
                <w:right w:val="none" w:sz="0" w:space="0" w:color="auto"/>
              </w:divBdr>
            </w:div>
            <w:div w:id="789281719">
              <w:marLeft w:val="0"/>
              <w:marRight w:val="0"/>
              <w:marTop w:val="0"/>
              <w:marBottom w:val="240"/>
              <w:divBdr>
                <w:top w:val="none" w:sz="0" w:space="0" w:color="auto"/>
                <w:left w:val="none" w:sz="0" w:space="0" w:color="auto"/>
                <w:bottom w:val="none" w:sz="0" w:space="0" w:color="auto"/>
                <w:right w:val="none" w:sz="0" w:space="0" w:color="auto"/>
              </w:divBdr>
            </w:div>
            <w:div w:id="949513129">
              <w:marLeft w:val="0"/>
              <w:marRight w:val="0"/>
              <w:marTop w:val="0"/>
              <w:marBottom w:val="240"/>
              <w:divBdr>
                <w:top w:val="none" w:sz="0" w:space="0" w:color="auto"/>
                <w:left w:val="none" w:sz="0" w:space="0" w:color="auto"/>
                <w:bottom w:val="none" w:sz="0" w:space="0" w:color="auto"/>
                <w:right w:val="none" w:sz="0" w:space="0" w:color="auto"/>
              </w:divBdr>
            </w:div>
            <w:div w:id="1260796695">
              <w:marLeft w:val="0"/>
              <w:marRight w:val="0"/>
              <w:marTop w:val="0"/>
              <w:marBottom w:val="240"/>
              <w:divBdr>
                <w:top w:val="none" w:sz="0" w:space="0" w:color="auto"/>
                <w:left w:val="none" w:sz="0" w:space="0" w:color="auto"/>
                <w:bottom w:val="none" w:sz="0" w:space="0" w:color="auto"/>
                <w:right w:val="none" w:sz="0" w:space="0" w:color="auto"/>
              </w:divBdr>
            </w:div>
            <w:div w:id="2086220370">
              <w:marLeft w:val="0"/>
              <w:marRight w:val="0"/>
              <w:marTop w:val="0"/>
              <w:marBottom w:val="240"/>
              <w:divBdr>
                <w:top w:val="none" w:sz="0" w:space="0" w:color="auto"/>
                <w:left w:val="none" w:sz="0" w:space="0" w:color="auto"/>
                <w:bottom w:val="none" w:sz="0" w:space="0" w:color="auto"/>
                <w:right w:val="none" w:sz="0" w:space="0" w:color="auto"/>
              </w:divBdr>
            </w:div>
            <w:div w:id="407311261">
              <w:marLeft w:val="0"/>
              <w:marRight w:val="0"/>
              <w:marTop w:val="0"/>
              <w:marBottom w:val="240"/>
              <w:divBdr>
                <w:top w:val="none" w:sz="0" w:space="0" w:color="auto"/>
                <w:left w:val="none" w:sz="0" w:space="0" w:color="auto"/>
                <w:bottom w:val="none" w:sz="0" w:space="0" w:color="auto"/>
                <w:right w:val="none" w:sz="0" w:space="0" w:color="auto"/>
              </w:divBdr>
            </w:div>
            <w:div w:id="193470166">
              <w:marLeft w:val="0"/>
              <w:marRight w:val="0"/>
              <w:marTop w:val="0"/>
              <w:marBottom w:val="240"/>
              <w:divBdr>
                <w:top w:val="none" w:sz="0" w:space="0" w:color="auto"/>
                <w:left w:val="none" w:sz="0" w:space="0" w:color="auto"/>
                <w:bottom w:val="none" w:sz="0" w:space="0" w:color="auto"/>
                <w:right w:val="none" w:sz="0" w:space="0" w:color="auto"/>
              </w:divBdr>
            </w:div>
            <w:div w:id="346249308">
              <w:marLeft w:val="0"/>
              <w:marRight w:val="0"/>
              <w:marTop w:val="0"/>
              <w:marBottom w:val="240"/>
              <w:divBdr>
                <w:top w:val="none" w:sz="0" w:space="0" w:color="auto"/>
                <w:left w:val="none" w:sz="0" w:space="0" w:color="auto"/>
                <w:bottom w:val="none" w:sz="0" w:space="0" w:color="auto"/>
                <w:right w:val="none" w:sz="0" w:space="0" w:color="auto"/>
              </w:divBdr>
            </w:div>
            <w:div w:id="1968973356">
              <w:marLeft w:val="0"/>
              <w:marRight w:val="0"/>
              <w:marTop w:val="0"/>
              <w:marBottom w:val="240"/>
              <w:divBdr>
                <w:top w:val="none" w:sz="0" w:space="0" w:color="auto"/>
                <w:left w:val="none" w:sz="0" w:space="0" w:color="auto"/>
                <w:bottom w:val="none" w:sz="0" w:space="0" w:color="auto"/>
                <w:right w:val="none" w:sz="0" w:space="0" w:color="auto"/>
              </w:divBdr>
            </w:div>
            <w:div w:id="1769545944">
              <w:marLeft w:val="0"/>
              <w:marRight w:val="0"/>
              <w:marTop w:val="0"/>
              <w:marBottom w:val="240"/>
              <w:divBdr>
                <w:top w:val="none" w:sz="0" w:space="0" w:color="auto"/>
                <w:left w:val="none" w:sz="0" w:space="0" w:color="auto"/>
                <w:bottom w:val="none" w:sz="0" w:space="0" w:color="auto"/>
                <w:right w:val="none" w:sz="0" w:space="0" w:color="auto"/>
              </w:divBdr>
            </w:div>
            <w:div w:id="99685248">
              <w:marLeft w:val="0"/>
              <w:marRight w:val="0"/>
              <w:marTop w:val="0"/>
              <w:marBottom w:val="240"/>
              <w:divBdr>
                <w:top w:val="none" w:sz="0" w:space="0" w:color="auto"/>
                <w:left w:val="none" w:sz="0" w:space="0" w:color="auto"/>
                <w:bottom w:val="none" w:sz="0" w:space="0" w:color="auto"/>
                <w:right w:val="none" w:sz="0" w:space="0" w:color="auto"/>
              </w:divBdr>
            </w:div>
            <w:div w:id="882787513">
              <w:marLeft w:val="0"/>
              <w:marRight w:val="0"/>
              <w:marTop w:val="0"/>
              <w:marBottom w:val="240"/>
              <w:divBdr>
                <w:top w:val="none" w:sz="0" w:space="0" w:color="auto"/>
                <w:left w:val="none" w:sz="0" w:space="0" w:color="auto"/>
                <w:bottom w:val="none" w:sz="0" w:space="0" w:color="auto"/>
                <w:right w:val="none" w:sz="0" w:space="0" w:color="auto"/>
              </w:divBdr>
            </w:div>
            <w:div w:id="2131315167">
              <w:marLeft w:val="0"/>
              <w:marRight w:val="0"/>
              <w:marTop w:val="0"/>
              <w:marBottom w:val="240"/>
              <w:divBdr>
                <w:top w:val="none" w:sz="0" w:space="0" w:color="auto"/>
                <w:left w:val="none" w:sz="0" w:space="0" w:color="auto"/>
                <w:bottom w:val="none" w:sz="0" w:space="0" w:color="auto"/>
                <w:right w:val="none" w:sz="0" w:space="0" w:color="auto"/>
              </w:divBdr>
            </w:div>
            <w:div w:id="290790390">
              <w:marLeft w:val="0"/>
              <w:marRight w:val="0"/>
              <w:marTop w:val="0"/>
              <w:marBottom w:val="240"/>
              <w:divBdr>
                <w:top w:val="none" w:sz="0" w:space="0" w:color="auto"/>
                <w:left w:val="none" w:sz="0" w:space="0" w:color="auto"/>
                <w:bottom w:val="none" w:sz="0" w:space="0" w:color="auto"/>
                <w:right w:val="none" w:sz="0" w:space="0" w:color="auto"/>
              </w:divBdr>
            </w:div>
            <w:div w:id="1104374449">
              <w:marLeft w:val="0"/>
              <w:marRight w:val="0"/>
              <w:marTop w:val="0"/>
              <w:marBottom w:val="240"/>
              <w:divBdr>
                <w:top w:val="none" w:sz="0" w:space="0" w:color="auto"/>
                <w:left w:val="none" w:sz="0" w:space="0" w:color="auto"/>
                <w:bottom w:val="none" w:sz="0" w:space="0" w:color="auto"/>
                <w:right w:val="none" w:sz="0" w:space="0" w:color="auto"/>
              </w:divBdr>
            </w:div>
            <w:div w:id="972053626">
              <w:marLeft w:val="0"/>
              <w:marRight w:val="0"/>
              <w:marTop w:val="0"/>
              <w:marBottom w:val="240"/>
              <w:divBdr>
                <w:top w:val="none" w:sz="0" w:space="0" w:color="auto"/>
                <w:left w:val="none" w:sz="0" w:space="0" w:color="auto"/>
                <w:bottom w:val="none" w:sz="0" w:space="0" w:color="auto"/>
                <w:right w:val="none" w:sz="0" w:space="0" w:color="auto"/>
              </w:divBdr>
            </w:div>
            <w:div w:id="1300959773">
              <w:marLeft w:val="0"/>
              <w:marRight w:val="0"/>
              <w:marTop w:val="0"/>
              <w:marBottom w:val="240"/>
              <w:divBdr>
                <w:top w:val="none" w:sz="0" w:space="0" w:color="auto"/>
                <w:left w:val="none" w:sz="0" w:space="0" w:color="auto"/>
                <w:bottom w:val="none" w:sz="0" w:space="0" w:color="auto"/>
                <w:right w:val="none" w:sz="0" w:space="0" w:color="auto"/>
              </w:divBdr>
            </w:div>
            <w:div w:id="1629816828">
              <w:marLeft w:val="0"/>
              <w:marRight w:val="0"/>
              <w:marTop w:val="0"/>
              <w:marBottom w:val="240"/>
              <w:divBdr>
                <w:top w:val="none" w:sz="0" w:space="0" w:color="auto"/>
                <w:left w:val="none" w:sz="0" w:space="0" w:color="auto"/>
                <w:bottom w:val="none" w:sz="0" w:space="0" w:color="auto"/>
                <w:right w:val="none" w:sz="0" w:space="0" w:color="auto"/>
              </w:divBdr>
            </w:div>
            <w:div w:id="1413089225">
              <w:marLeft w:val="0"/>
              <w:marRight w:val="0"/>
              <w:marTop w:val="0"/>
              <w:marBottom w:val="240"/>
              <w:divBdr>
                <w:top w:val="none" w:sz="0" w:space="0" w:color="auto"/>
                <w:left w:val="none" w:sz="0" w:space="0" w:color="auto"/>
                <w:bottom w:val="none" w:sz="0" w:space="0" w:color="auto"/>
                <w:right w:val="none" w:sz="0" w:space="0" w:color="auto"/>
              </w:divBdr>
            </w:div>
            <w:div w:id="694699947">
              <w:marLeft w:val="0"/>
              <w:marRight w:val="0"/>
              <w:marTop w:val="0"/>
              <w:marBottom w:val="240"/>
              <w:divBdr>
                <w:top w:val="none" w:sz="0" w:space="0" w:color="auto"/>
                <w:left w:val="none" w:sz="0" w:space="0" w:color="auto"/>
                <w:bottom w:val="none" w:sz="0" w:space="0" w:color="auto"/>
                <w:right w:val="none" w:sz="0" w:space="0" w:color="auto"/>
              </w:divBdr>
            </w:div>
            <w:div w:id="19624425">
              <w:marLeft w:val="0"/>
              <w:marRight w:val="0"/>
              <w:marTop w:val="0"/>
              <w:marBottom w:val="240"/>
              <w:divBdr>
                <w:top w:val="none" w:sz="0" w:space="0" w:color="auto"/>
                <w:left w:val="none" w:sz="0" w:space="0" w:color="auto"/>
                <w:bottom w:val="none" w:sz="0" w:space="0" w:color="auto"/>
                <w:right w:val="none" w:sz="0" w:space="0" w:color="auto"/>
              </w:divBdr>
            </w:div>
            <w:div w:id="308636004">
              <w:marLeft w:val="0"/>
              <w:marRight w:val="0"/>
              <w:marTop w:val="0"/>
              <w:marBottom w:val="240"/>
              <w:divBdr>
                <w:top w:val="none" w:sz="0" w:space="0" w:color="auto"/>
                <w:left w:val="none" w:sz="0" w:space="0" w:color="auto"/>
                <w:bottom w:val="none" w:sz="0" w:space="0" w:color="auto"/>
                <w:right w:val="none" w:sz="0" w:space="0" w:color="auto"/>
              </w:divBdr>
            </w:div>
            <w:div w:id="1364356243">
              <w:marLeft w:val="0"/>
              <w:marRight w:val="0"/>
              <w:marTop w:val="0"/>
              <w:marBottom w:val="240"/>
              <w:divBdr>
                <w:top w:val="none" w:sz="0" w:space="0" w:color="auto"/>
                <w:left w:val="none" w:sz="0" w:space="0" w:color="auto"/>
                <w:bottom w:val="none" w:sz="0" w:space="0" w:color="auto"/>
                <w:right w:val="none" w:sz="0" w:space="0" w:color="auto"/>
              </w:divBdr>
            </w:div>
            <w:div w:id="2050640457">
              <w:marLeft w:val="0"/>
              <w:marRight w:val="0"/>
              <w:marTop w:val="0"/>
              <w:marBottom w:val="240"/>
              <w:divBdr>
                <w:top w:val="none" w:sz="0" w:space="0" w:color="auto"/>
                <w:left w:val="none" w:sz="0" w:space="0" w:color="auto"/>
                <w:bottom w:val="none" w:sz="0" w:space="0" w:color="auto"/>
                <w:right w:val="none" w:sz="0" w:space="0" w:color="auto"/>
              </w:divBdr>
            </w:div>
            <w:div w:id="1789816620">
              <w:marLeft w:val="0"/>
              <w:marRight w:val="0"/>
              <w:marTop w:val="0"/>
              <w:marBottom w:val="240"/>
              <w:divBdr>
                <w:top w:val="none" w:sz="0" w:space="0" w:color="auto"/>
                <w:left w:val="none" w:sz="0" w:space="0" w:color="auto"/>
                <w:bottom w:val="none" w:sz="0" w:space="0" w:color="auto"/>
                <w:right w:val="none" w:sz="0" w:space="0" w:color="auto"/>
              </w:divBdr>
            </w:div>
            <w:div w:id="435251195">
              <w:marLeft w:val="0"/>
              <w:marRight w:val="0"/>
              <w:marTop w:val="0"/>
              <w:marBottom w:val="240"/>
              <w:divBdr>
                <w:top w:val="none" w:sz="0" w:space="0" w:color="auto"/>
                <w:left w:val="none" w:sz="0" w:space="0" w:color="auto"/>
                <w:bottom w:val="none" w:sz="0" w:space="0" w:color="auto"/>
                <w:right w:val="none" w:sz="0" w:space="0" w:color="auto"/>
              </w:divBdr>
            </w:div>
            <w:div w:id="593825779">
              <w:marLeft w:val="0"/>
              <w:marRight w:val="0"/>
              <w:marTop w:val="0"/>
              <w:marBottom w:val="240"/>
              <w:divBdr>
                <w:top w:val="none" w:sz="0" w:space="0" w:color="auto"/>
                <w:left w:val="none" w:sz="0" w:space="0" w:color="auto"/>
                <w:bottom w:val="none" w:sz="0" w:space="0" w:color="auto"/>
                <w:right w:val="none" w:sz="0" w:space="0" w:color="auto"/>
              </w:divBdr>
            </w:div>
            <w:div w:id="2017419198">
              <w:marLeft w:val="0"/>
              <w:marRight w:val="0"/>
              <w:marTop w:val="0"/>
              <w:marBottom w:val="240"/>
              <w:divBdr>
                <w:top w:val="none" w:sz="0" w:space="0" w:color="auto"/>
                <w:left w:val="none" w:sz="0" w:space="0" w:color="auto"/>
                <w:bottom w:val="none" w:sz="0" w:space="0" w:color="auto"/>
                <w:right w:val="none" w:sz="0" w:space="0" w:color="auto"/>
              </w:divBdr>
            </w:div>
            <w:div w:id="575743651">
              <w:marLeft w:val="0"/>
              <w:marRight w:val="0"/>
              <w:marTop w:val="0"/>
              <w:marBottom w:val="240"/>
              <w:divBdr>
                <w:top w:val="none" w:sz="0" w:space="0" w:color="auto"/>
                <w:left w:val="none" w:sz="0" w:space="0" w:color="auto"/>
                <w:bottom w:val="none" w:sz="0" w:space="0" w:color="auto"/>
                <w:right w:val="none" w:sz="0" w:space="0" w:color="auto"/>
              </w:divBdr>
            </w:div>
            <w:div w:id="1004019685">
              <w:marLeft w:val="0"/>
              <w:marRight w:val="0"/>
              <w:marTop w:val="0"/>
              <w:marBottom w:val="240"/>
              <w:divBdr>
                <w:top w:val="none" w:sz="0" w:space="0" w:color="auto"/>
                <w:left w:val="none" w:sz="0" w:space="0" w:color="auto"/>
                <w:bottom w:val="none" w:sz="0" w:space="0" w:color="auto"/>
                <w:right w:val="none" w:sz="0" w:space="0" w:color="auto"/>
              </w:divBdr>
            </w:div>
            <w:div w:id="312411375">
              <w:marLeft w:val="0"/>
              <w:marRight w:val="0"/>
              <w:marTop w:val="0"/>
              <w:marBottom w:val="240"/>
              <w:divBdr>
                <w:top w:val="none" w:sz="0" w:space="0" w:color="auto"/>
                <w:left w:val="none" w:sz="0" w:space="0" w:color="auto"/>
                <w:bottom w:val="none" w:sz="0" w:space="0" w:color="auto"/>
                <w:right w:val="none" w:sz="0" w:space="0" w:color="auto"/>
              </w:divBdr>
            </w:div>
            <w:div w:id="1405879499">
              <w:marLeft w:val="0"/>
              <w:marRight w:val="0"/>
              <w:marTop w:val="0"/>
              <w:marBottom w:val="240"/>
              <w:divBdr>
                <w:top w:val="none" w:sz="0" w:space="0" w:color="auto"/>
                <w:left w:val="none" w:sz="0" w:space="0" w:color="auto"/>
                <w:bottom w:val="none" w:sz="0" w:space="0" w:color="auto"/>
                <w:right w:val="none" w:sz="0" w:space="0" w:color="auto"/>
              </w:divBdr>
            </w:div>
            <w:div w:id="1546866916">
              <w:marLeft w:val="0"/>
              <w:marRight w:val="0"/>
              <w:marTop w:val="0"/>
              <w:marBottom w:val="240"/>
              <w:divBdr>
                <w:top w:val="none" w:sz="0" w:space="0" w:color="auto"/>
                <w:left w:val="none" w:sz="0" w:space="0" w:color="auto"/>
                <w:bottom w:val="none" w:sz="0" w:space="0" w:color="auto"/>
                <w:right w:val="none" w:sz="0" w:space="0" w:color="auto"/>
              </w:divBdr>
            </w:div>
            <w:div w:id="1701666380">
              <w:marLeft w:val="0"/>
              <w:marRight w:val="0"/>
              <w:marTop w:val="0"/>
              <w:marBottom w:val="240"/>
              <w:divBdr>
                <w:top w:val="none" w:sz="0" w:space="0" w:color="auto"/>
                <w:left w:val="none" w:sz="0" w:space="0" w:color="auto"/>
                <w:bottom w:val="none" w:sz="0" w:space="0" w:color="auto"/>
                <w:right w:val="none" w:sz="0" w:space="0" w:color="auto"/>
              </w:divBdr>
            </w:div>
            <w:div w:id="565384202">
              <w:marLeft w:val="0"/>
              <w:marRight w:val="0"/>
              <w:marTop w:val="0"/>
              <w:marBottom w:val="240"/>
              <w:divBdr>
                <w:top w:val="none" w:sz="0" w:space="0" w:color="auto"/>
                <w:left w:val="none" w:sz="0" w:space="0" w:color="auto"/>
                <w:bottom w:val="none" w:sz="0" w:space="0" w:color="auto"/>
                <w:right w:val="none" w:sz="0" w:space="0" w:color="auto"/>
              </w:divBdr>
            </w:div>
            <w:div w:id="1153791454">
              <w:marLeft w:val="0"/>
              <w:marRight w:val="0"/>
              <w:marTop w:val="0"/>
              <w:marBottom w:val="240"/>
              <w:divBdr>
                <w:top w:val="none" w:sz="0" w:space="0" w:color="auto"/>
                <w:left w:val="none" w:sz="0" w:space="0" w:color="auto"/>
                <w:bottom w:val="none" w:sz="0" w:space="0" w:color="auto"/>
                <w:right w:val="none" w:sz="0" w:space="0" w:color="auto"/>
              </w:divBdr>
            </w:div>
            <w:div w:id="1860309692">
              <w:marLeft w:val="0"/>
              <w:marRight w:val="0"/>
              <w:marTop w:val="0"/>
              <w:marBottom w:val="240"/>
              <w:divBdr>
                <w:top w:val="none" w:sz="0" w:space="0" w:color="auto"/>
                <w:left w:val="none" w:sz="0" w:space="0" w:color="auto"/>
                <w:bottom w:val="none" w:sz="0" w:space="0" w:color="auto"/>
                <w:right w:val="none" w:sz="0" w:space="0" w:color="auto"/>
              </w:divBdr>
            </w:div>
            <w:div w:id="1154493914">
              <w:marLeft w:val="0"/>
              <w:marRight w:val="0"/>
              <w:marTop w:val="0"/>
              <w:marBottom w:val="240"/>
              <w:divBdr>
                <w:top w:val="none" w:sz="0" w:space="0" w:color="auto"/>
                <w:left w:val="none" w:sz="0" w:space="0" w:color="auto"/>
                <w:bottom w:val="none" w:sz="0" w:space="0" w:color="auto"/>
                <w:right w:val="none" w:sz="0" w:space="0" w:color="auto"/>
              </w:divBdr>
            </w:div>
            <w:div w:id="38044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3639">
      <w:bodyDiv w:val="1"/>
      <w:marLeft w:val="0"/>
      <w:marRight w:val="0"/>
      <w:marTop w:val="0"/>
      <w:marBottom w:val="0"/>
      <w:divBdr>
        <w:top w:val="none" w:sz="0" w:space="0" w:color="auto"/>
        <w:left w:val="none" w:sz="0" w:space="0" w:color="auto"/>
        <w:bottom w:val="none" w:sz="0" w:space="0" w:color="auto"/>
        <w:right w:val="none" w:sz="0" w:space="0" w:color="auto"/>
      </w:divBdr>
      <w:divsChild>
        <w:div w:id="1240750086">
          <w:marLeft w:val="480"/>
          <w:marRight w:val="0"/>
          <w:marTop w:val="0"/>
          <w:marBottom w:val="0"/>
          <w:divBdr>
            <w:top w:val="none" w:sz="0" w:space="0" w:color="auto"/>
            <w:left w:val="none" w:sz="0" w:space="0" w:color="auto"/>
            <w:bottom w:val="none" w:sz="0" w:space="0" w:color="auto"/>
            <w:right w:val="none" w:sz="0" w:space="0" w:color="auto"/>
          </w:divBdr>
          <w:divsChild>
            <w:div w:id="1754280296">
              <w:marLeft w:val="0"/>
              <w:marRight w:val="0"/>
              <w:marTop w:val="0"/>
              <w:marBottom w:val="240"/>
              <w:divBdr>
                <w:top w:val="none" w:sz="0" w:space="0" w:color="auto"/>
                <w:left w:val="none" w:sz="0" w:space="0" w:color="auto"/>
                <w:bottom w:val="none" w:sz="0" w:space="0" w:color="auto"/>
                <w:right w:val="none" w:sz="0" w:space="0" w:color="auto"/>
              </w:divBdr>
            </w:div>
            <w:div w:id="1869753481">
              <w:marLeft w:val="0"/>
              <w:marRight w:val="0"/>
              <w:marTop w:val="0"/>
              <w:marBottom w:val="240"/>
              <w:divBdr>
                <w:top w:val="none" w:sz="0" w:space="0" w:color="auto"/>
                <w:left w:val="none" w:sz="0" w:space="0" w:color="auto"/>
                <w:bottom w:val="none" w:sz="0" w:space="0" w:color="auto"/>
                <w:right w:val="none" w:sz="0" w:space="0" w:color="auto"/>
              </w:divBdr>
            </w:div>
            <w:div w:id="585186742">
              <w:marLeft w:val="0"/>
              <w:marRight w:val="0"/>
              <w:marTop w:val="0"/>
              <w:marBottom w:val="240"/>
              <w:divBdr>
                <w:top w:val="none" w:sz="0" w:space="0" w:color="auto"/>
                <w:left w:val="none" w:sz="0" w:space="0" w:color="auto"/>
                <w:bottom w:val="none" w:sz="0" w:space="0" w:color="auto"/>
                <w:right w:val="none" w:sz="0" w:space="0" w:color="auto"/>
              </w:divBdr>
            </w:div>
            <w:div w:id="2023579918">
              <w:marLeft w:val="0"/>
              <w:marRight w:val="0"/>
              <w:marTop w:val="0"/>
              <w:marBottom w:val="240"/>
              <w:divBdr>
                <w:top w:val="none" w:sz="0" w:space="0" w:color="auto"/>
                <w:left w:val="none" w:sz="0" w:space="0" w:color="auto"/>
                <w:bottom w:val="none" w:sz="0" w:space="0" w:color="auto"/>
                <w:right w:val="none" w:sz="0" w:space="0" w:color="auto"/>
              </w:divBdr>
            </w:div>
            <w:div w:id="2047749810">
              <w:marLeft w:val="0"/>
              <w:marRight w:val="0"/>
              <w:marTop w:val="0"/>
              <w:marBottom w:val="240"/>
              <w:divBdr>
                <w:top w:val="none" w:sz="0" w:space="0" w:color="auto"/>
                <w:left w:val="none" w:sz="0" w:space="0" w:color="auto"/>
                <w:bottom w:val="none" w:sz="0" w:space="0" w:color="auto"/>
                <w:right w:val="none" w:sz="0" w:space="0" w:color="auto"/>
              </w:divBdr>
            </w:div>
            <w:div w:id="2006660830">
              <w:marLeft w:val="0"/>
              <w:marRight w:val="0"/>
              <w:marTop w:val="0"/>
              <w:marBottom w:val="240"/>
              <w:divBdr>
                <w:top w:val="none" w:sz="0" w:space="0" w:color="auto"/>
                <w:left w:val="none" w:sz="0" w:space="0" w:color="auto"/>
                <w:bottom w:val="none" w:sz="0" w:space="0" w:color="auto"/>
                <w:right w:val="none" w:sz="0" w:space="0" w:color="auto"/>
              </w:divBdr>
            </w:div>
            <w:div w:id="178279852">
              <w:marLeft w:val="0"/>
              <w:marRight w:val="0"/>
              <w:marTop w:val="0"/>
              <w:marBottom w:val="240"/>
              <w:divBdr>
                <w:top w:val="none" w:sz="0" w:space="0" w:color="auto"/>
                <w:left w:val="none" w:sz="0" w:space="0" w:color="auto"/>
                <w:bottom w:val="none" w:sz="0" w:space="0" w:color="auto"/>
                <w:right w:val="none" w:sz="0" w:space="0" w:color="auto"/>
              </w:divBdr>
            </w:div>
            <w:div w:id="1387992992">
              <w:marLeft w:val="0"/>
              <w:marRight w:val="0"/>
              <w:marTop w:val="0"/>
              <w:marBottom w:val="240"/>
              <w:divBdr>
                <w:top w:val="none" w:sz="0" w:space="0" w:color="auto"/>
                <w:left w:val="none" w:sz="0" w:space="0" w:color="auto"/>
                <w:bottom w:val="none" w:sz="0" w:space="0" w:color="auto"/>
                <w:right w:val="none" w:sz="0" w:space="0" w:color="auto"/>
              </w:divBdr>
            </w:div>
            <w:div w:id="1803377856">
              <w:marLeft w:val="0"/>
              <w:marRight w:val="0"/>
              <w:marTop w:val="0"/>
              <w:marBottom w:val="240"/>
              <w:divBdr>
                <w:top w:val="none" w:sz="0" w:space="0" w:color="auto"/>
                <w:left w:val="none" w:sz="0" w:space="0" w:color="auto"/>
                <w:bottom w:val="none" w:sz="0" w:space="0" w:color="auto"/>
                <w:right w:val="none" w:sz="0" w:space="0" w:color="auto"/>
              </w:divBdr>
            </w:div>
            <w:div w:id="1313947400">
              <w:marLeft w:val="0"/>
              <w:marRight w:val="0"/>
              <w:marTop w:val="0"/>
              <w:marBottom w:val="240"/>
              <w:divBdr>
                <w:top w:val="none" w:sz="0" w:space="0" w:color="auto"/>
                <w:left w:val="none" w:sz="0" w:space="0" w:color="auto"/>
                <w:bottom w:val="none" w:sz="0" w:space="0" w:color="auto"/>
                <w:right w:val="none" w:sz="0" w:space="0" w:color="auto"/>
              </w:divBdr>
            </w:div>
            <w:div w:id="507404822">
              <w:marLeft w:val="0"/>
              <w:marRight w:val="0"/>
              <w:marTop w:val="0"/>
              <w:marBottom w:val="240"/>
              <w:divBdr>
                <w:top w:val="none" w:sz="0" w:space="0" w:color="auto"/>
                <w:left w:val="none" w:sz="0" w:space="0" w:color="auto"/>
                <w:bottom w:val="none" w:sz="0" w:space="0" w:color="auto"/>
                <w:right w:val="none" w:sz="0" w:space="0" w:color="auto"/>
              </w:divBdr>
            </w:div>
            <w:div w:id="77751765">
              <w:marLeft w:val="0"/>
              <w:marRight w:val="0"/>
              <w:marTop w:val="0"/>
              <w:marBottom w:val="240"/>
              <w:divBdr>
                <w:top w:val="none" w:sz="0" w:space="0" w:color="auto"/>
                <w:left w:val="none" w:sz="0" w:space="0" w:color="auto"/>
                <w:bottom w:val="none" w:sz="0" w:space="0" w:color="auto"/>
                <w:right w:val="none" w:sz="0" w:space="0" w:color="auto"/>
              </w:divBdr>
            </w:div>
            <w:div w:id="1384525777">
              <w:marLeft w:val="0"/>
              <w:marRight w:val="0"/>
              <w:marTop w:val="0"/>
              <w:marBottom w:val="240"/>
              <w:divBdr>
                <w:top w:val="none" w:sz="0" w:space="0" w:color="auto"/>
                <w:left w:val="none" w:sz="0" w:space="0" w:color="auto"/>
                <w:bottom w:val="none" w:sz="0" w:space="0" w:color="auto"/>
                <w:right w:val="none" w:sz="0" w:space="0" w:color="auto"/>
              </w:divBdr>
            </w:div>
            <w:div w:id="1777670031">
              <w:marLeft w:val="0"/>
              <w:marRight w:val="0"/>
              <w:marTop w:val="0"/>
              <w:marBottom w:val="240"/>
              <w:divBdr>
                <w:top w:val="none" w:sz="0" w:space="0" w:color="auto"/>
                <w:left w:val="none" w:sz="0" w:space="0" w:color="auto"/>
                <w:bottom w:val="none" w:sz="0" w:space="0" w:color="auto"/>
                <w:right w:val="none" w:sz="0" w:space="0" w:color="auto"/>
              </w:divBdr>
            </w:div>
            <w:div w:id="1733043805">
              <w:marLeft w:val="0"/>
              <w:marRight w:val="0"/>
              <w:marTop w:val="0"/>
              <w:marBottom w:val="240"/>
              <w:divBdr>
                <w:top w:val="none" w:sz="0" w:space="0" w:color="auto"/>
                <w:left w:val="none" w:sz="0" w:space="0" w:color="auto"/>
                <w:bottom w:val="none" w:sz="0" w:space="0" w:color="auto"/>
                <w:right w:val="none" w:sz="0" w:space="0" w:color="auto"/>
              </w:divBdr>
            </w:div>
            <w:div w:id="1098982091">
              <w:marLeft w:val="0"/>
              <w:marRight w:val="0"/>
              <w:marTop w:val="0"/>
              <w:marBottom w:val="240"/>
              <w:divBdr>
                <w:top w:val="none" w:sz="0" w:space="0" w:color="auto"/>
                <w:left w:val="none" w:sz="0" w:space="0" w:color="auto"/>
                <w:bottom w:val="none" w:sz="0" w:space="0" w:color="auto"/>
                <w:right w:val="none" w:sz="0" w:space="0" w:color="auto"/>
              </w:divBdr>
            </w:div>
            <w:div w:id="1623028171">
              <w:marLeft w:val="0"/>
              <w:marRight w:val="0"/>
              <w:marTop w:val="0"/>
              <w:marBottom w:val="240"/>
              <w:divBdr>
                <w:top w:val="none" w:sz="0" w:space="0" w:color="auto"/>
                <w:left w:val="none" w:sz="0" w:space="0" w:color="auto"/>
                <w:bottom w:val="none" w:sz="0" w:space="0" w:color="auto"/>
                <w:right w:val="none" w:sz="0" w:space="0" w:color="auto"/>
              </w:divBdr>
            </w:div>
            <w:div w:id="737170204">
              <w:marLeft w:val="0"/>
              <w:marRight w:val="0"/>
              <w:marTop w:val="0"/>
              <w:marBottom w:val="240"/>
              <w:divBdr>
                <w:top w:val="none" w:sz="0" w:space="0" w:color="auto"/>
                <w:left w:val="none" w:sz="0" w:space="0" w:color="auto"/>
                <w:bottom w:val="none" w:sz="0" w:space="0" w:color="auto"/>
                <w:right w:val="none" w:sz="0" w:space="0" w:color="auto"/>
              </w:divBdr>
            </w:div>
            <w:div w:id="1910074062">
              <w:marLeft w:val="0"/>
              <w:marRight w:val="0"/>
              <w:marTop w:val="0"/>
              <w:marBottom w:val="240"/>
              <w:divBdr>
                <w:top w:val="none" w:sz="0" w:space="0" w:color="auto"/>
                <w:left w:val="none" w:sz="0" w:space="0" w:color="auto"/>
                <w:bottom w:val="none" w:sz="0" w:space="0" w:color="auto"/>
                <w:right w:val="none" w:sz="0" w:space="0" w:color="auto"/>
              </w:divBdr>
            </w:div>
            <w:div w:id="1986466790">
              <w:marLeft w:val="0"/>
              <w:marRight w:val="0"/>
              <w:marTop w:val="0"/>
              <w:marBottom w:val="240"/>
              <w:divBdr>
                <w:top w:val="none" w:sz="0" w:space="0" w:color="auto"/>
                <w:left w:val="none" w:sz="0" w:space="0" w:color="auto"/>
                <w:bottom w:val="none" w:sz="0" w:space="0" w:color="auto"/>
                <w:right w:val="none" w:sz="0" w:space="0" w:color="auto"/>
              </w:divBdr>
            </w:div>
            <w:div w:id="1529638108">
              <w:marLeft w:val="0"/>
              <w:marRight w:val="0"/>
              <w:marTop w:val="0"/>
              <w:marBottom w:val="240"/>
              <w:divBdr>
                <w:top w:val="none" w:sz="0" w:space="0" w:color="auto"/>
                <w:left w:val="none" w:sz="0" w:space="0" w:color="auto"/>
                <w:bottom w:val="none" w:sz="0" w:space="0" w:color="auto"/>
                <w:right w:val="none" w:sz="0" w:space="0" w:color="auto"/>
              </w:divBdr>
            </w:div>
            <w:div w:id="1431508734">
              <w:marLeft w:val="0"/>
              <w:marRight w:val="0"/>
              <w:marTop w:val="0"/>
              <w:marBottom w:val="240"/>
              <w:divBdr>
                <w:top w:val="none" w:sz="0" w:space="0" w:color="auto"/>
                <w:left w:val="none" w:sz="0" w:space="0" w:color="auto"/>
                <w:bottom w:val="none" w:sz="0" w:space="0" w:color="auto"/>
                <w:right w:val="none" w:sz="0" w:space="0" w:color="auto"/>
              </w:divBdr>
            </w:div>
            <w:div w:id="191117611">
              <w:marLeft w:val="0"/>
              <w:marRight w:val="0"/>
              <w:marTop w:val="0"/>
              <w:marBottom w:val="240"/>
              <w:divBdr>
                <w:top w:val="none" w:sz="0" w:space="0" w:color="auto"/>
                <w:left w:val="none" w:sz="0" w:space="0" w:color="auto"/>
                <w:bottom w:val="none" w:sz="0" w:space="0" w:color="auto"/>
                <w:right w:val="none" w:sz="0" w:space="0" w:color="auto"/>
              </w:divBdr>
            </w:div>
            <w:div w:id="763769139">
              <w:marLeft w:val="0"/>
              <w:marRight w:val="0"/>
              <w:marTop w:val="0"/>
              <w:marBottom w:val="240"/>
              <w:divBdr>
                <w:top w:val="none" w:sz="0" w:space="0" w:color="auto"/>
                <w:left w:val="none" w:sz="0" w:space="0" w:color="auto"/>
                <w:bottom w:val="none" w:sz="0" w:space="0" w:color="auto"/>
                <w:right w:val="none" w:sz="0" w:space="0" w:color="auto"/>
              </w:divBdr>
            </w:div>
            <w:div w:id="436873055">
              <w:marLeft w:val="0"/>
              <w:marRight w:val="0"/>
              <w:marTop w:val="0"/>
              <w:marBottom w:val="240"/>
              <w:divBdr>
                <w:top w:val="none" w:sz="0" w:space="0" w:color="auto"/>
                <w:left w:val="none" w:sz="0" w:space="0" w:color="auto"/>
                <w:bottom w:val="none" w:sz="0" w:space="0" w:color="auto"/>
                <w:right w:val="none" w:sz="0" w:space="0" w:color="auto"/>
              </w:divBdr>
            </w:div>
            <w:div w:id="208541251">
              <w:marLeft w:val="0"/>
              <w:marRight w:val="0"/>
              <w:marTop w:val="0"/>
              <w:marBottom w:val="240"/>
              <w:divBdr>
                <w:top w:val="none" w:sz="0" w:space="0" w:color="auto"/>
                <w:left w:val="none" w:sz="0" w:space="0" w:color="auto"/>
                <w:bottom w:val="none" w:sz="0" w:space="0" w:color="auto"/>
                <w:right w:val="none" w:sz="0" w:space="0" w:color="auto"/>
              </w:divBdr>
            </w:div>
            <w:div w:id="296300475">
              <w:marLeft w:val="0"/>
              <w:marRight w:val="0"/>
              <w:marTop w:val="0"/>
              <w:marBottom w:val="240"/>
              <w:divBdr>
                <w:top w:val="none" w:sz="0" w:space="0" w:color="auto"/>
                <w:left w:val="none" w:sz="0" w:space="0" w:color="auto"/>
                <w:bottom w:val="none" w:sz="0" w:space="0" w:color="auto"/>
                <w:right w:val="none" w:sz="0" w:space="0" w:color="auto"/>
              </w:divBdr>
            </w:div>
            <w:div w:id="948044794">
              <w:marLeft w:val="0"/>
              <w:marRight w:val="0"/>
              <w:marTop w:val="0"/>
              <w:marBottom w:val="240"/>
              <w:divBdr>
                <w:top w:val="none" w:sz="0" w:space="0" w:color="auto"/>
                <w:left w:val="none" w:sz="0" w:space="0" w:color="auto"/>
                <w:bottom w:val="none" w:sz="0" w:space="0" w:color="auto"/>
                <w:right w:val="none" w:sz="0" w:space="0" w:color="auto"/>
              </w:divBdr>
            </w:div>
            <w:div w:id="562762851">
              <w:marLeft w:val="0"/>
              <w:marRight w:val="0"/>
              <w:marTop w:val="0"/>
              <w:marBottom w:val="240"/>
              <w:divBdr>
                <w:top w:val="none" w:sz="0" w:space="0" w:color="auto"/>
                <w:left w:val="none" w:sz="0" w:space="0" w:color="auto"/>
                <w:bottom w:val="none" w:sz="0" w:space="0" w:color="auto"/>
                <w:right w:val="none" w:sz="0" w:space="0" w:color="auto"/>
              </w:divBdr>
            </w:div>
            <w:div w:id="511457933">
              <w:marLeft w:val="0"/>
              <w:marRight w:val="0"/>
              <w:marTop w:val="0"/>
              <w:marBottom w:val="240"/>
              <w:divBdr>
                <w:top w:val="none" w:sz="0" w:space="0" w:color="auto"/>
                <w:left w:val="none" w:sz="0" w:space="0" w:color="auto"/>
                <w:bottom w:val="none" w:sz="0" w:space="0" w:color="auto"/>
                <w:right w:val="none" w:sz="0" w:space="0" w:color="auto"/>
              </w:divBdr>
            </w:div>
            <w:div w:id="1241601515">
              <w:marLeft w:val="0"/>
              <w:marRight w:val="0"/>
              <w:marTop w:val="0"/>
              <w:marBottom w:val="240"/>
              <w:divBdr>
                <w:top w:val="none" w:sz="0" w:space="0" w:color="auto"/>
                <w:left w:val="none" w:sz="0" w:space="0" w:color="auto"/>
                <w:bottom w:val="none" w:sz="0" w:space="0" w:color="auto"/>
                <w:right w:val="none" w:sz="0" w:space="0" w:color="auto"/>
              </w:divBdr>
            </w:div>
            <w:div w:id="848905744">
              <w:marLeft w:val="0"/>
              <w:marRight w:val="0"/>
              <w:marTop w:val="0"/>
              <w:marBottom w:val="240"/>
              <w:divBdr>
                <w:top w:val="none" w:sz="0" w:space="0" w:color="auto"/>
                <w:left w:val="none" w:sz="0" w:space="0" w:color="auto"/>
                <w:bottom w:val="none" w:sz="0" w:space="0" w:color="auto"/>
                <w:right w:val="none" w:sz="0" w:space="0" w:color="auto"/>
              </w:divBdr>
            </w:div>
            <w:div w:id="1730415642">
              <w:marLeft w:val="0"/>
              <w:marRight w:val="0"/>
              <w:marTop w:val="0"/>
              <w:marBottom w:val="240"/>
              <w:divBdr>
                <w:top w:val="none" w:sz="0" w:space="0" w:color="auto"/>
                <w:left w:val="none" w:sz="0" w:space="0" w:color="auto"/>
                <w:bottom w:val="none" w:sz="0" w:space="0" w:color="auto"/>
                <w:right w:val="none" w:sz="0" w:space="0" w:color="auto"/>
              </w:divBdr>
            </w:div>
            <w:div w:id="1582135125">
              <w:marLeft w:val="0"/>
              <w:marRight w:val="0"/>
              <w:marTop w:val="0"/>
              <w:marBottom w:val="240"/>
              <w:divBdr>
                <w:top w:val="none" w:sz="0" w:space="0" w:color="auto"/>
                <w:left w:val="none" w:sz="0" w:space="0" w:color="auto"/>
                <w:bottom w:val="none" w:sz="0" w:space="0" w:color="auto"/>
                <w:right w:val="none" w:sz="0" w:space="0" w:color="auto"/>
              </w:divBdr>
            </w:div>
            <w:div w:id="693699095">
              <w:marLeft w:val="0"/>
              <w:marRight w:val="0"/>
              <w:marTop w:val="0"/>
              <w:marBottom w:val="240"/>
              <w:divBdr>
                <w:top w:val="none" w:sz="0" w:space="0" w:color="auto"/>
                <w:left w:val="none" w:sz="0" w:space="0" w:color="auto"/>
                <w:bottom w:val="none" w:sz="0" w:space="0" w:color="auto"/>
                <w:right w:val="none" w:sz="0" w:space="0" w:color="auto"/>
              </w:divBdr>
            </w:div>
            <w:div w:id="737823529">
              <w:marLeft w:val="0"/>
              <w:marRight w:val="0"/>
              <w:marTop w:val="0"/>
              <w:marBottom w:val="240"/>
              <w:divBdr>
                <w:top w:val="none" w:sz="0" w:space="0" w:color="auto"/>
                <w:left w:val="none" w:sz="0" w:space="0" w:color="auto"/>
                <w:bottom w:val="none" w:sz="0" w:space="0" w:color="auto"/>
                <w:right w:val="none" w:sz="0" w:space="0" w:color="auto"/>
              </w:divBdr>
            </w:div>
            <w:div w:id="2125999612">
              <w:marLeft w:val="0"/>
              <w:marRight w:val="0"/>
              <w:marTop w:val="0"/>
              <w:marBottom w:val="240"/>
              <w:divBdr>
                <w:top w:val="none" w:sz="0" w:space="0" w:color="auto"/>
                <w:left w:val="none" w:sz="0" w:space="0" w:color="auto"/>
                <w:bottom w:val="none" w:sz="0" w:space="0" w:color="auto"/>
                <w:right w:val="none" w:sz="0" w:space="0" w:color="auto"/>
              </w:divBdr>
            </w:div>
            <w:div w:id="1001660739">
              <w:marLeft w:val="0"/>
              <w:marRight w:val="0"/>
              <w:marTop w:val="0"/>
              <w:marBottom w:val="240"/>
              <w:divBdr>
                <w:top w:val="none" w:sz="0" w:space="0" w:color="auto"/>
                <w:left w:val="none" w:sz="0" w:space="0" w:color="auto"/>
                <w:bottom w:val="none" w:sz="0" w:space="0" w:color="auto"/>
                <w:right w:val="none" w:sz="0" w:space="0" w:color="auto"/>
              </w:divBdr>
            </w:div>
            <w:div w:id="416175414">
              <w:marLeft w:val="0"/>
              <w:marRight w:val="0"/>
              <w:marTop w:val="0"/>
              <w:marBottom w:val="240"/>
              <w:divBdr>
                <w:top w:val="none" w:sz="0" w:space="0" w:color="auto"/>
                <w:left w:val="none" w:sz="0" w:space="0" w:color="auto"/>
                <w:bottom w:val="none" w:sz="0" w:space="0" w:color="auto"/>
                <w:right w:val="none" w:sz="0" w:space="0" w:color="auto"/>
              </w:divBdr>
            </w:div>
            <w:div w:id="243803981">
              <w:marLeft w:val="0"/>
              <w:marRight w:val="0"/>
              <w:marTop w:val="0"/>
              <w:marBottom w:val="240"/>
              <w:divBdr>
                <w:top w:val="none" w:sz="0" w:space="0" w:color="auto"/>
                <w:left w:val="none" w:sz="0" w:space="0" w:color="auto"/>
                <w:bottom w:val="none" w:sz="0" w:space="0" w:color="auto"/>
                <w:right w:val="none" w:sz="0" w:space="0" w:color="auto"/>
              </w:divBdr>
            </w:div>
            <w:div w:id="93004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641">
      <w:bodyDiv w:val="1"/>
      <w:marLeft w:val="0"/>
      <w:marRight w:val="0"/>
      <w:marTop w:val="0"/>
      <w:marBottom w:val="0"/>
      <w:divBdr>
        <w:top w:val="none" w:sz="0" w:space="0" w:color="auto"/>
        <w:left w:val="none" w:sz="0" w:space="0" w:color="auto"/>
        <w:bottom w:val="none" w:sz="0" w:space="0" w:color="auto"/>
        <w:right w:val="none" w:sz="0" w:space="0" w:color="auto"/>
      </w:divBdr>
      <w:divsChild>
        <w:div w:id="1969892488">
          <w:marLeft w:val="480"/>
          <w:marRight w:val="0"/>
          <w:marTop w:val="0"/>
          <w:marBottom w:val="0"/>
          <w:divBdr>
            <w:top w:val="none" w:sz="0" w:space="0" w:color="auto"/>
            <w:left w:val="none" w:sz="0" w:space="0" w:color="auto"/>
            <w:bottom w:val="none" w:sz="0" w:space="0" w:color="auto"/>
            <w:right w:val="none" w:sz="0" w:space="0" w:color="auto"/>
          </w:divBdr>
          <w:divsChild>
            <w:div w:id="2362652">
              <w:marLeft w:val="0"/>
              <w:marRight w:val="0"/>
              <w:marTop w:val="0"/>
              <w:marBottom w:val="240"/>
              <w:divBdr>
                <w:top w:val="none" w:sz="0" w:space="0" w:color="auto"/>
                <w:left w:val="none" w:sz="0" w:space="0" w:color="auto"/>
                <w:bottom w:val="none" w:sz="0" w:space="0" w:color="auto"/>
                <w:right w:val="none" w:sz="0" w:space="0" w:color="auto"/>
              </w:divBdr>
            </w:div>
            <w:div w:id="167603922">
              <w:marLeft w:val="0"/>
              <w:marRight w:val="0"/>
              <w:marTop w:val="0"/>
              <w:marBottom w:val="240"/>
              <w:divBdr>
                <w:top w:val="none" w:sz="0" w:space="0" w:color="auto"/>
                <w:left w:val="none" w:sz="0" w:space="0" w:color="auto"/>
                <w:bottom w:val="none" w:sz="0" w:space="0" w:color="auto"/>
                <w:right w:val="none" w:sz="0" w:space="0" w:color="auto"/>
              </w:divBdr>
            </w:div>
            <w:div w:id="656155953">
              <w:marLeft w:val="0"/>
              <w:marRight w:val="0"/>
              <w:marTop w:val="0"/>
              <w:marBottom w:val="240"/>
              <w:divBdr>
                <w:top w:val="none" w:sz="0" w:space="0" w:color="auto"/>
                <w:left w:val="none" w:sz="0" w:space="0" w:color="auto"/>
                <w:bottom w:val="none" w:sz="0" w:space="0" w:color="auto"/>
                <w:right w:val="none" w:sz="0" w:space="0" w:color="auto"/>
              </w:divBdr>
            </w:div>
            <w:div w:id="1503274785">
              <w:marLeft w:val="0"/>
              <w:marRight w:val="0"/>
              <w:marTop w:val="0"/>
              <w:marBottom w:val="240"/>
              <w:divBdr>
                <w:top w:val="none" w:sz="0" w:space="0" w:color="auto"/>
                <w:left w:val="none" w:sz="0" w:space="0" w:color="auto"/>
                <w:bottom w:val="none" w:sz="0" w:space="0" w:color="auto"/>
                <w:right w:val="none" w:sz="0" w:space="0" w:color="auto"/>
              </w:divBdr>
            </w:div>
            <w:div w:id="1048841779">
              <w:marLeft w:val="0"/>
              <w:marRight w:val="0"/>
              <w:marTop w:val="0"/>
              <w:marBottom w:val="240"/>
              <w:divBdr>
                <w:top w:val="none" w:sz="0" w:space="0" w:color="auto"/>
                <w:left w:val="none" w:sz="0" w:space="0" w:color="auto"/>
                <w:bottom w:val="none" w:sz="0" w:space="0" w:color="auto"/>
                <w:right w:val="none" w:sz="0" w:space="0" w:color="auto"/>
              </w:divBdr>
            </w:div>
            <w:div w:id="865680950">
              <w:marLeft w:val="0"/>
              <w:marRight w:val="0"/>
              <w:marTop w:val="0"/>
              <w:marBottom w:val="240"/>
              <w:divBdr>
                <w:top w:val="none" w:sz="0" w:space="0" w:color="auto"/>
                <w:left w:val="none" w:sz="0" w:space="0" w:color="auto"/>
                <w:bottom w:val="none" w:sz="0" w:space="0" w:color="auto"/>
                <w:right w:val="none" w:sz="0" w:space="0" w:color="auto"/>
              </w:divBdr>
            </w:div>
            <w:div w:id="677578130">
              <w:marLeft w:val="0"/>
              <w:marRight w:val="0"/>
              <w:marTop w:val="0"/>
              <w:marBottom w:val="240"/>
              <w:divBdr>
                <w:top w:val="none" w:sz="0" w:space="0" w:color="auto"/>
                <w:left w:val="none" w:sz="0" w:space="0" w:color="auto"/>
                <w:bottom w:val="none" w:sz="0" w:space="0" w:color="auto"/>
                <w:right w:val="none" w:sz="0" w:space="0" w:color="auto"/>
              </w:divBdr>
            </w:div>
            <w:div w:id="888880329">
              <w:marLeft w:val="0"/>
              <w:marRight w:val="0"/>
              <w:marTop w:val="0"/>
              <w:marBottom w:val="240"/>
              <w:divBdr>
                <w:top w:val="none" w:sz="0" w:space="0" w:color="auto"/>
                <w:left w:val="none" w:sz="0" w:space="0" w:color="auto"/>
                <w:bottom w:val="none" w:sz="0" w:space="0" w:color="auto"/>
                <w:right w:val="none" w:sz="0" w:space="0" w:color="auto"/>
              </w:divBdr>
            </w:div>
            <w:div w:id="176777470">
              <w:marLeft w:val="0"/>
              <w:marRight w:val="0"/>
              <w:marTop w:val="0"/>
              <w:marBottom w:val="240"/>
              <w:divBdr>
                <w:top w:val="none" w:sz="0" w:space="0" w:color="auto"/>
                <w:left w:val="none" w:sz="0" w:space="0" w:color="auto"/>
                <w:bottom w:val="none" w:sz="0" w:space="0" w:color="auto"/>
                <w:right w:val="none" w:sz="0" w:space="0" w:color="auto"/>
              </w:divBdr>
            </w:div>
            <w:div w:id="1965504972">
              <w:marLeft w:val="0"/>
              <w:marRight w:val="0"/>
              <w:marTop w:val="0"/>
              <w:marBottom w:val="240"/>
              <w:divBdr>
                <w:top w:val="none" w:sz="0" w:space="0" w:color="auto"/>
                <w:left w:val="none" w:sz="0" w:space="0" w:color="auto"/>
                <w:bottom w:val="none" w:sz="0" w:space="0" w:color="auto"/>
                <w:right w:val="none" w:sz="0" w:space="0" w:color="auto"/>
              </w:divBdr>
            </w:div>
            <w:div w:id="1866673149">
              <w:marLeft w:val="0"/>
              <w:marRight w:val="0"/>
              <w:marTop w:val="0"/>
              <w:marBottom w:val="240"/>
              <w:divBdr>
                <w:top w:val="none" w:sz="0" w:space="0" w:color="auto"/>
                <w:left w:val="none" w:sz="0" w:space="0" w:color="auto"/>
                <w:bottom w:val="none" w:sz="0" w:space="0" w:color="auto"/>
                <w:right w:val="none" w:sz="0" w:space="0" w:color="auto"/>
              </w:divBdr>
            </w:div>
            <w:div w:id="315765722">
              <w:marLeft w:val="0"/>
              <w:marRight w:val="0"/>
              <w:marTop w:val="0"/>
              <w:marBottom w:val="240"/>
              <w:divBdr>
                <w:top w:val="none" w:sz="0" w:space="0" w:color="auto"/>
                <w:left w:val="none" w:sz="0" w:space="0" w:color="auto"/>
                <w:bottom w:val="none" w:sz="0" w:space="0" w:color="auto"/>
                <w:right w:val="none" w:sz="0" w:space="0" w:color="auto"/>
              </w:divBdr>
            </w:div>
            <w:div w:id="1468083228">
              <w:marLeft w:val="0"/>
              <w:marRight w:val="0"/>
              <w:marTop w:val="0"/>
              <w:marBottom w:val="240"/>
              <w:divBdr>
                <w:top w:val="none" w:sz="0" w:space="0" w:color="auto"/>
                <w:left w:val="none" w:sz="0" w:space="0" w:color="auto"/>
                <w:bottom w:val="none" w:sz="0" w:space="0" w:color="auto"/>
                <w:right w:val="none" w:sz="0" w:space="0" w:color="auto"/>
              </w:divBdr>
            </w:div>
            <w:div w:id="846016008">
              <w:marLeft w:val="0"/>
              <w:marRight w:val="0"/>
              <w:marTop w:val="0"/>
              <w:marBottom w:val="240"/>
              <w:divBdr>
                <w:top w:val="none" w:sz="0" w:space="0" w:color="auto"/>
                <w:left w:val="none" w:sz="0" w:space="0" w:color="auto"/>
                <w:bottom w:val="none" w:sz="0" w:space="0" w:color="auto"/>
                <w:right w:val="none" w:sz="0" w:space="0" w:color="auto"/>
              </w:divBdr>
            </w:div>
            <w:div w:id="162621913">
              <w:marLeft w:val="0"/>
              <w:marRight w:val="0"/>
              <w:marTop w:val="0"/>
              <w:marBottom w:val="240"/>
              <w:divBdr>
                <w:top w:val="none" w:sz="0" w:space="0" w:color="auto"/>
                <w:left w:val="none" w:sz="0" w:space="0" w:color="auto"/>
                <w:bottom w:val="none" w:sz="0" w:space="0" w:color="auto"/>
                <w:right w:val="none" w:sz="0" w:space="0" w:color="auto"/>
              </w:divBdr>
            </w:div>
            <w:div w:id="1119910445">
              <w:marLeft w:val="0"/>
              <w:marRight w:val="0"/>
              <w:marTop w:val="0"/>
              <w:marBottom w:val="240"/>
              <w:divBdr>
                <w:top w:val="none" w:sz="0" w:space="0" w:color="auto"/>
                <w:left w:val="none" w:sz="0" w:space="0" w:color="auto"/>
                <w:bottom w:val="none" w:sz="0" w:space="0" w:color="auto"/>
                <w:right w:val="none" w:sz="0" w:space="0" w:color="auto"/>
              </w:divBdr>
            </w:div>
            <w:div w:id="1110781268">
              <w:marLeft w:val="0"/>
              <w:marRight w:val="0"/>
              <w:marTop w:val="0"/>
              <w:marBottom w:val="240"/>
              <w:divBdr>
                <w:top w:val="none" w:sz="0" w:space="0" w:color="auto"/>
                <w:left w:val="none" w:sz="0" w:space="0" w:color="auto"/>
                <w:bottom w:val="none" w:sz="0" w:space="0" w:color="auto"/>
                <w:right w:val="none" w:sz="0" w:space="0" w:color="auto"/>
              </w:divBdr>
            </w:div>
            <w:div w:id="2016371803">
              <w:marLeft w:val="0"/>
              <w:marRight w:val="0"/>
              <w:marTop w:val="0"/>
              <w:marBottom w:val="240"/>
              <w:divBdr>
                <w:top w:val="none" w:sz="0" w:space="0" w:color="auto"/>
                <w:left w:val="none" w:sz="0" w:space="0" w:color="auto"/>
                <w:bottom w:val="none" w:sz="0" w:space="0" w:color="auto"/>
                <w:right w:val="none" w:sz="0" w:space="0" w:color="auto"/>
              </w:divBdr>
            </w:div>
            <w:div w:id="498039654">
              <w:marLeft w:val="0"/>
              <w:marRight w:val="0"/>
              <w:marTop w:val="0"/>
              <w:marBottom w:val="240"/>
              <w:divBdr>
                <w:top w:val="none" w:sz="0" w:space="0" w:color="auto"/>
                <w:left w:val="none" w:sz="0" w:space="0" w:color="auto"/>
                <w:bottom w:val="none" w:sz="0" w:space="0" w:color="auto"/>
                <w:right w:val="none" w:sz="0" w:space="0" w:color="auto"/>
              </w:divBdr>
            </w:div>
            <w:div w:id="738289380">
              <w:marLeft w:val="0"/>
              <w:marRight w:val="0"/>
              <w:marTop w:val="0"/>
              <w:marBottom w:val="240"/>
              <w:divBdr>
                <w:top w:val="none" w:sz="0" w:space="0" w:color="auto"/>
                <w:left w:val="none" w:sz="0" w:space="0" w:color="auto"/>
                <w:bottom w:val="none" w:sz="0" w:space="0" w:color="auto"/>
                <w:right w:val="none" w:sz="0" w:space="0" w:color="auto"/>
              </w:divBdr>
            </w:div>
            <w:div w:id="1730877774">
              <w:marLeft w:val="0"/>
              <w:marRight w:val="0"/>
              <w:marTop w:val="0"/>
              <w:marBottom w:val="240"/>
              <w:divBdr>
                <w:top w:val="none" w:sz="0" w:space="0" w:color="auto"/>
                <w:left w:val="none" w:sz="0" w:space="0" w:color="auto"/>
                <w:bottom w:val="none" w:sz="0" w:space="0" w:color="auto"/>
                <w:right w:val="none" w:sz="0" w:space="0" w:color="auto"/>
              </w:divBdr>
            </w:div>
            <w:div w:id="1301615585">
              <w:marLeft w:val="0"/>
              <w:marRight w:val="0"/>
              <w:marTop w:val="0"/>
              <w:marBottom w:val="240"/>
              <w:divBdr>
                <w:top w:val="none" w:sz="0" w:space="0" w:color="auto"/>
                <w:left w:val="none" w:sz="0" w:space="0" w:color="auto"/>
                <w:bottom w:val="none" w:sz="0" w:space="0" w:color="auto"/>
                <w:right w:val="none" w:sz="0" w:space="0" w:color="auto"/>
              </w:divBdr>
            </w:div>
            <w:div w:id="785002316">
              <w:marLeft w:val="0"/>
              <w:marRight w:val="0"/>
              <w:marTop w:val="0"/>
              <w:marBottom w:val="240"/>
              <w:divBdr>
                <w:top w:val="none" w:sz="0" w:space="0" w:color="auto"/>
                <w:left w:val="none" w:sz="0" w:space="0" w:color="auto"/>
                <w:bottom w:val="none" w:sz="0" w:space="0" w:color="auto"/>
                <w:right w:val="none" w:sz="0" w:space="0" w:color="auto"/>
              </w:divBdr>
            </w:div>
            <w:div w:id="149568560">
              <w:marLeft w:val="0"/>
              <w:marRight w:val="0"/>
              <w:marTop w:val="0"/>
              <w:marBottom w:val="240"/>
              <w:divBdr>
                <w:top w:val="none" w:sz="0" w:space="0" w:color="auto"/>
                <w:left w:val="none" w:sz="0" w:space="0" w:color="auto"/>
                <w:bottom w:val="none" w:sz="0" w:space="0" w:color="auto"/>
                <w:right w:val="none" w:sz="0" w:space="0" w:color="auto"/>
              </w:divBdr>
            </w:div>
            <w:div w:id="369645662">
              <w:marLeft w:val="0"/>
              <w:marRight w:val="0"/>
              <w:marTop w:val="0"/>
              <w:marBottom w:val="240"/>
              <w:divBdr>
                <w:top w:val="none" w:sz="0" w:space="0" w:color="auto"/>
                <w:left w:val="none" w:sz="0" w:space="0" w:color="auto"/>
                <w:bottom w:val="none" w:sz="0" w:space="0" w:color="auto"/>
                <w:right w:val="none" w:sz="0" w:space="0" w:color="auto"/>
              </w:divBdr>
            </w:div>
            <w:div w:id="743063707">
              <w:marLeft w:val="0"/>
              <w:marRight w:val="0"/>
              <w:marTop w:val="0"/>
              <w:marBottom w:val="240"/>
              <w:divBdr>
                <w:top w:val="none" w:sz="0" w:space="0" w:color="auto"/>
                <w:left w:val="none" w:sz="0" w:space="0" w:color="auto"/>
                <w:bottom w:val="none" w:sz="0" w:space="0" w:color="auto"/>
                <w:right w:val="none" w:sz="0" w:space="0" w:color="auto"/>
              </w:divBdr>
            </w:div>
            <w:div w:id="123811910">
              <w:marLeft w:val="0"/>
              <w:marRight w:val="0"/>
              <w:marTop w:val="0"/>
              <w:marBottom w:val="240"/>
              <w:divBdr>
                <w:top w:val="none" w:sz="0" w:space="0" w:color="auto"/>
                <w:left w:val="none" w:sz="0" w:space="0" w:color="auto"/>
                <w:bottom w:val="none" w:sz="0" w:space="0" w:color="auto"/>
                <w:right w:val="none" w:sz="0" w:space="0" w:color="auto"/>
              </w:divBdr>
            </w:div>
            <w:div w:id="10492137">
              <w:marLeft w:val="0"/>
              <w:marRight w:val="0"/>
              <w:marTop w:val="0"/>
              <w:marBottom w:val="240"/>
              <w:divBdr>
                <w:top w:val="none" w:sz="0" w:space="0" w:color="auto"/>
                <w:left w:val="none" w:sz="0" w:space="0" w:color="auto"/>
                <w:bottom w:val="none" w:sz="0" w:space="0" w:color="auto"/>
                <w:right w:val="none" w:sz="0" w:space="0" w:color="auto"/>
              </w:divBdr>
            </w:div>
            <w:div w:id="733358886">
              <w:marLeft w:val="0"/>
              <w:marRight w:val="0"/>
              <w:marTop w:val="0"/>
              <w:marBottom w:val="240"/>
              <w:divBdr>
                <w:top w:val="none" w:sz="0" w:space="0" w:color="auto"/>
                <w:left w:val="none" w:sz="0" w:space="0" w:color="auto"/>
                <w:bottom w:val="none" w:sz="0" w:space="0" w:color="auto"/>
                <w:right w:val="none" w:sz="0" w:space="0" w:color="auto"/>
              </w:divBdr>
            </w:div>
            <w:div w:id="1540164018">
              <w:marLeft w:val="0"/>
              <w:marRight w:val="0"/>
              <w:marTop w:val="0"/>
              <w:marBottom w:val="240"/>
              <w:divBdr>
                <w:top w:val="none" w:sz="0" w:space="0" w:color="auto"/>
                <w:left w:val="none" w:sz="0" w:space="0" w:color="auto"/>
                <w:bottom w:val="none" w:sz="0" w:space="0" w:color="auto"/>
                <w:right w:val="none" w:sz="0" w:space="0" w:color="auto"/>
              </w:divBdr>
            </w:div>
            <w:div w:id="135266311">
              <w:marLeft w:val="0"/>
              <w:marRight w:val="0"/>
              <w:marTop w:val="0"/>
              <w:marBottom w:val="240"/>
              <w:divBdr>
                <w:top w:val="none" w:sz="0" w:space="0" w:color="auto"/>
                <w:left w:val="none" w:sz="0" w:space="0" w:color="auto"/>
                <w:bottom w:val="none" w:sz="0" w:space="0" w:color="auto"/>
                <w:right w:val="none" w:sz="0" w:space="0" w:color="auto"/>
              </w:divBdr>
            </w:div>
            <w:div w:id="89015007">
              <w:marLeft w:val="0"/>
              <w:marRight w:val="0"/>
              <w:marTop w:val="0"/>
              <w:marBottom w:val="240"/>
              <w:divBdr>
                <w:top w:val="none" w:sz="0" w:space="0" w:color="auto"/>
                <w:left w:val="none" w:sz="0" w:space="0" w:color="auto"/>
                <w:bottom w:val="none" w:sz="0" w:space="0" w:color="auto"/>
                <w:right w:val="none" w:sz="0" w:space="0" w:color="auto"/>
              </w:divBdr>
            </w:div>
            <w:div w:id="189802143">
              <w:marLeft w:val="0"/>
              <w:marRight w:val="0"/>
              <w:marTop w:val="0"/>
              <w:marBottom w:val="240"/>
              <w:divBdr>
                <w:top w:val="none" w:sz="0" w:space="0" w:color="auto"/>
                <w:left w:val="none" w:sz="0" w:space="0" w:color="auto"/>
                <w:bottom w:val="none" w:sz="0" w:space="0" w:color="auto"/>
                <w:right w:val="none" w:sz="0" w:space="0" w:color="auto"/>
              </w:divBdr>
            </w:div>
            <w:div w:id="629239237">
              <w:marLeft w:val="0"/>
              <w:marRight w:val="0"/>
              <w:marTop w:val="0"/>
              <w:marBottom w:val="240"/>
              <w:divBdr>
                <w:top w:val="none" w:sz="0" w:space="0" w:color="auto"/>
                <w:left w:val="none" w:sz="0" w:space="0" w:color="auto"/>
                <w:bottom w:val="none" w:sz="0" w:space="0" w:color="auto"/>
                <w:right w:val="none" w:sz="0" w:space="0" w:color="auto"/>
              </w:divBdr>
            </w:div>
            <w:div w:id="997881096">
              <w:marLeft w:val="0"/>
              <w:marRight w:val="0"/>
              <w:marTop w:val="0"/>
              <w:marBottom w:val="240"/>
              <w:divBdr>
                <w:top w:val="none" w:sz="0" w:space="0" w:color="auto"/>
                <w:left w:val="none" w:sz="0" w:space="0" w:color="auto"/>
                <w:bottom w:val="none" w:sz="0" w:space="0" w:color="auto"/>
                <w:right w:val="none" w:sz="0" w:space="0" w:color="auto"/>
              </w:divBdr>
            </w:div>
            <w:div w:id="1472668560">
              <w:marLeft w:val="0"/>
              <w:marRight w:val="0"/>
              <w:marTop w:val="0"/>
              <w:marBottom w:val="240"/>
              <w:divBdr>
                <w:top w:val="none" w:sz="0" w:space="0" w:color="auto"/>
                <w:left w:val="none" w:sz="0" w:space="0" w:color="auto"/>
                <w:bottom w:val="none" w:sz="0" w:space="0" w:color="auto"/>
                <w:right w:val="none" w:sz="0" w:space="0" w:color="auto"/>
              </w:divBdr>
            </w:div>
            <w:div w:id="1695376050">
              <w:marLeft w:val="0"/>
              <w:marRight w:val="0"/>
              <w:marTop w:val="0"/>
              <w:marBottom w:val="240"/>
              <w:divBdr>
                <w:top w:val="none" w:sz="0" w:space="0" w:color="auto"/>
                <w:left w:val="none" w:sz="0" w:space="0" w:color="auto"/>
                <w:bottom w:val="none" w:sz="0" w:space="0" w:color="auto"/>
                <w:right w:val="none" w:sz="0" w:space="0" w:color="auto"/>
              </w:divBdr>
            </w:div>
            <w:div w:id="1997219884">
              <w:marLeft w:val="0"/>
              <w:marRight w:val="0"/>
              <w:marTop w:val="0"/>
              <w:marBottom w:val="240"/>
              <w:divBdr>
                <w:top w:val="none" w:sz="0" w:space="0" w:color="auto"/>
                <w:left w:val="none" w:sz="0" w:space="0" w:color="auto"/>
                <w:bottom w:val="none" w:sz="0" w:space="0" w:color="auto"/>
                <w:right w:val="none" w:sz="0" w:space="0" w:color="auto"/>
              </w:divBdr>
            </w:div>
            <w:div w:id="1034309776">
              <w:marLeft w:val="0"/>
              <w:marRight w:val="0"/>
              <w:marTop w:val="0"/>
              <w:marBottom w:val="240"/>
              <w:divBdr>
                <w:top w:val="none" w:sz="0" w:space="0" w:color="auto"/>
                <w:left w:val="none" w:sz="0" w:space="0" w:color="auto"/>
                <w:bottom w:val="none" w:sz="0" w:space="0" w:color="auto"/>
                <w:right w:val="none" w:sz="0" w:space="0" w:color="auto"/>
              </w:divBdr>
            </w:div>
            <w:div w:id="1019937613">
              <w:marLeft w:val="0"/>
              <w:marRight w:val="0"/>
              <w:marTop w:val="0"/>
              <w:marBottom w:val="240"/>
              <w:divBdr>
                <w:top w:val="none" w:sz="0" w:space="0" w:color="auto"/>
                <w:left w:val="none" w:sz="0" w:space="0" w:color="auto"/>
                <w:bottom w:val="none" w:sz="0" w:space="0" w:color="auto"/>
                <w:right w:val="none" w:sz="0" w:space="0" w:color="auto"/>
              </w:divBdr>
            </w:div>
            <w:div w:id="933392420">
              <w:marLeft w:val="0"/>
              <w:marRight w:val="0"/>
              <w:marTop w:val="0"/>
              <w:marBottom w:val="240"/>
              <w:divBdr>
                <w:top w:val="none" w:sz="0" w:space="0" w:color="auto"/>
                <w:left w:val="none" w:sz="0" w:space="0" w:color="auto"/>
                <w:bottom w:val="none" w:sz="0" w:space="0" w:color="auto"/>
                <w:right w:val="none" w:sz="0" w:space="0" w:color="auto"/>
              </w:divBdr>
            </w:div>
            <w:div w:id="978651704">
              <w:marLeft w:val="0"/>
              <w:marRight w:val="0"/>
              <w:marTop w:val="0"/>
              <w:marBottom w:val="240"/>
              <w:divBdr>
                <w:top w:val="none" w:sz="0" w:space="0" w:color="auto"/>
                <w:left w:val="none" w:sz="0" w:space="0" w:color="auto"/>
                <w:bottom w:val="none" w:sz="0" w:space="0" w:color="auto"/>
                <w:right w:val="none" w:sz="0" w:space="0" w:color="auto"/>
              </w:divBdr>
            </w:div>
            <w:div w:id="389965475">
              <w:marLeft w:val="0"/>
              <w:marRight w:val="0"/>
              <w:marTop w:val="0"/>
              <w:marBottom w:val="240"/>
              <w:divBdr>
                <w:top w:val="none" w:sz="0" w:space="0" w:color="auto"/>
                <w:left w:val="none" w:sz="0" w:space="0" w:color="auto"/>
                <w:bottom w:val="none" w:sz="0" w:space="0" w:color="auto"/>
                <w:right w:val="none" w:sz="0" w:space="0" w:color="auto"/>
              </w:divBdr>
            </w:div>
            <w:div w:id="622731731">
              <w:marLeft w:val="0"/>
              <w:marRight w:val="0"/>
              <w:marTop w:val="0"/>
              <w:marBottom w:val="240"/>
              <w:divBdr>
                <w:top w:val="none" w:sz="0" w:space="0" w:color="auto"/>
                <w:left w:val="none" w:sz="0" w:space="0" w:color="auto"/>
                <w:bottom w:val="none" w:sz="0" w:space="0" w:color="auto"/>
                <w:right w:val="none" w:sz="0" w:space="0" w:color="auto"/>
              </w:divBdr>
            </w:div>
            <w:div w:id="740449252">
              <w:marLeft w:val="0"/>
              <w:marRight w:val="0"/>
              <w:marTop w:val="0"/>
              <w:marBottom w:val="240"/>
              <w:divBdr>
                <w:top w:val="none" w:sz="0" w:space="0" w:color="auto"/>
                <w:left w:val="none" w:sz="0" w:space="0" w:color="auto"/>
                <w:bottom w:val="none" w:sz="0" w:space="0" w:color="auto"/>
                <w:right w:val="none" w:sz="0" w:space="0" w:color="auto"/>
              </w:divBdr>
            </w:div>
            <w:div w:id="1603950877">
              <w:marLeft w:val="0"/>
              <w:marRight w:val="0"/>
              <w:marTop w:val="0"/>
              <w:marBottom w:val="240"/>
              <w:divBdr>
                <w:top w:val="none" w:sz="0" w:space="0" w:color="auto"/>
                <w:left w:val="none" w:sz="0" w:space="0" w:color="auto"/>
                <w:bottom w:val="none" w:sz="0" w:space="0" w:color="auto"/>
                <w:right w:val="none" w:sz="0" w:space="0" w:color="auto"/>
              </w:divBdr>
            </w:div>
            <w:div w:id="1134636572">
              <w:marLeft w:val="0"/>
              <w:marRight w:val="0"/>
              <w:marTop w:val="0"/>
              <w:marBottom w:val="240"/>
              <w:divBdr>
                <w:top w:val="none" w:sz="0" w:space="0" w:color="auto"/>
                <w:left w:val="none" w:sz="0" w:space="0" w:color="auto"/>
                <w:bottom w:val="none" w:sz="0" w:space="0" w:color="auto"/>
                <w:right w:val="none" w:sz="0" w:space="0" w:color="auto"/>
              </w:divBdr>
            </w:div>
            <w:div w:id="237791114">
              <w:marLeft w:val="0"/>
              <w:marRight w:val="0"/>
              <w:marTop w:val="0"/>
              <w:marBottom w:val="240"/>
              <w:divBdr>
                <w:top w:val="none" w:sz="0" w:space="0" w:color="auto"/>
                <w:left w:val="none" w:sz="0" w:space="0" w:color="auto"/>
                <w:bottom w:val="none" w:sz="0" w:space="0" w:color="auto"/>
                <w:right w:val="none" w:sz="0" w:space="0" w:color="auto"/>
              </w:divBdr>
            </w:div>
            <w:div w:id="1294167383">
              <w:marLeft w:val="0"/>
              <w:marRight w:val="0"/>
              <w:marTop w:val="0"/>
              <w:marBottom w:val="240"/>
              <w:divBdr>
                <w:top w:val="none" w:sz="0" w:space="0" w:color="auto"/>
                <w:left w:val="none" w:sz="0" w:space="0" w:color="auto"/>
                <w:bottom w:val="none" w:sz="0" w:space="0" w:color="auto"/>
                <w:right w:val="none" w:sz="0" w:space="0" w:color="auto"/>
              </w:divBdr>
            </w:div>
            <w:div w:id="959844993">
              <w:marLeft w:val="0"/>
              <w:marRight w:val="0"/>
              <w:marTop w:val="0"/>
              <w:marBottom w:val="240"/>
              <w:divBdr>
                <w:top w:val="none" w:sz="0" w:space="0" w:color="auto"/>
                <w:left w:val="none" w:sz="0" w:space="0" w:color="auto"/>
                <w:bottom w:val="none" w:sz="0" w:space="0" w:color="auto"/>
                <w:right w:val="none" w:sz="0" w:space="0" w:color="auto"/>
              </w:divBdr>
            </w:div>
            <w:div w:id="1880126868">
              <w:marLeft w:val="0"/>
              <w:marRight w:val="0"/>
              <w:marTop w:val="0"/>
              <w:marBottom w:val="240"/>
              <w:divBdr>
                <w:top w:val="none" w:sz="0" w:space="0" w:color="auto"/>
                <w:left w:val="none" w:sz="0" w:space="0" w:color="auto"/>
                <w:bottom w:val="none" w:sz="0" w:space="0" w:color="auto"/>
                <w:right w:val="none" w:sz="0" w:space="0" w:color="auto"/>
              </w:divBdr>
            </w:div>
            <w:div w:id="1306933626">
              <w:marLeft w:val="0"/>
              <w:marRight w:val="0"/>
              <w:marTop w:val="0"/>
              <w:marBottom w:val="240"/>
              <w:divBdr>
                <w:top w:val="none" w:sz="0" w:space="0" w:color="auto"/>
                <w:left w:val="none" w:sz="0" w:space="0" w:color="auto"/>
                <w:bottom w:val="none" w:sz="0" w:space="0" w:color="auto"/>
                <w:right w:val="none" w:sz="0" w:space="0" w:color="auto"/>
              </w:divBdr>
            </w:div>
            <w:div w:id="495267798">
              <w:marLeft w:val="0"/>
              <w:marRight w:val="0"/>
              <w:marTop w:val="0"/>
              <w:marBottom w:val="240"/>
              <w:divBdr>
                <w:top w:val="none" w:sz="0" w:space="0" w:color="auto"/>
                <w:left w:val="none" w:sz="0" w:space="0" w:color="auto"/>
                <w:bottom w:val="none" w:sz="0" w:space="0" w:color="auto"/>
                <w:right w:val="none" w:sz="0" w:space="0" w:color="auto"/>
              </w:divBdr>
            </w:div>
            <w:div w:id="941718041">
              <w:marLeft w:val="0"/>
              <w:marRight w:val="0"/>
              <w:marTop w:val="0"/>
              <w:marBottom w:val="240"/>
              <w:divBdr>
                <w:top w:val="none" w:sz="0" w:space="0" w:color="auto"/>
                <w:left w:val="none" w:sz="0" w:space="0" w:color="auto"/>
                <w:bottom w:val="none" w:sz="0" w:space="0" w:color="auto"/>
                <w:right w:val="none" w:sz="0" w:space="0" w:color="auto"/>
              </w:divBdr>
            </w:div>
            <w:div w:id="864751863">
              <w:marLeft w:val="0"/>
              <w:marRight w:val="0"/>
              <w:marTop w:val="0"/>
              <w:marBottom w:val="240"/>
              <w:divBdr>
                <w:top w:val="none" w:sz="0" w:space="0" w:color="auto"/>
                <w:left w:val="none" w:sz="0" w:space="0" w:color="auto"/>
                <w:bottom w:val="none" w:sz="0" w:space="0" w:color="auto"/>
                <w:right w:val="none" w:sz="0" w:space="0" w:color="auto"/>
              </w:divBdr>
            </w:div>
            <w:div w:id="1914005105">
              <w:marLeft w:val="0"/>
              <w:marRight w:val="0"/>
              <w:marTop w:val="0"/>
              <w:marBottom w:val="240"/>
              <w:divBdr>
                <w:top w:val="none" w:sz="0" w:space="0" w:color="auto"/>
                <w:left w:val="none" w:sz="0" w:space="0" w:color="auto"/>
                <w:bottom w:val="none" w:sz="0" w:space="0" w:color="auto"/>
                <w:right w:val="none" w:sz="0" w:space="0" w:color="auto"/>
              </w:divBdr>
            </w:div>
            <w:div w:id="457836871">
              <w:marLeft w:val="0"/>
              <w:marRight w:val="0"/>
              <w:marTop w:val="0"/>
              <w:marBottom w:val="240"/>
              <w:divBdr>
                <w:top w:val="none" w:sz="0" w:space="0" w:color="auto"/>
                <w:left w:val="none" w:sz="0" w:space="0" w:color="auto"/>
                <w:bottom w:val="none" w:sz="0" w:space="0" w:color="auto"/>
                <w:right w:val="none" w:sz="0" w:space="0" w:color="auto"/>
              </w:divBdr>
            </w:div>
            <w:div w:id="1616866213">
              <w:marLeft w:val="0"/>
              <w:marRight w:val="0"/>
              <w:marTop w:val="0"/>
              <w:marBottom w:val="240"/>
              <w:divBdr>
                <w:top w:val="none" w:sz="0" w:space="0" w:color="auto"/>
                <w:left w:val="none" w:sz="0" w:space="0" w:color="auto"/>
                <w:bottom w:val="none" w:sz="0" w:space="0" w:color="auto"/>
                <w:right w:val="none" w:sz="0" w:space="0" w:color="auto"/>
              </w:divBdr>
            </w:div>
            <w:div w:id="893614336">
              <w:marLeft w:val="0"/>
              <w:marRight w:val="0"/>
              <w:marTop w:val="0"/>
              <w:marBottom w:val="240"/>
              <w:divBdr>
                <w:top w:val="none" w:sz="0" w:space="0" w:color="auto"/>
                <w:left w:val="none" w:sz="0" w:space="0" w:color="auto"/>
                <w:bottom w:val="none" w:sz="0" w:space="0" w:color="auto"/>
                <w:right w:val="none" w:sz="0" w:space="0" w:color="auto"/>
              </w:divBdr>
            </w:div>
            <w:div w:id="640816691">
              <w:marLeft w:val="0"/>
              <w:marRight w:val="0"/>
              <w:marTop w:val="0"/>
              <w:marBottom w:val="240"/>
              <w:divBdr>
                <w:top w:val="none" w:sz="0" w:space="0" w:color="auto"/>
                <w:left w:val="none" w:sz="0" w:space="0" w:color="auto"/>
                <w:bottom w:val="none" w:sz="0" w:space="0" w:color="auto"/>
                <w:right w:val="none" w:sz="0" w:space="0" w:color="auto"/>
              </w:divBdr>
            </w:div>
            <w:div w:id="844246875">
              <w:marLeft w:val="0"/>
              <w:marRight w:val="0"/>
              <w:marTop w:val="0"/>
              <w:marBottom w:val="240"/>
              <w:divBdr>
                <w:top w:val="none" w:sz="0" w:space="0" w:color="auto"/>
                <w:left w:val="none" w:sz="0" w:space="0" w:color="auto"/>
                <w:bottom w:val="none" w:sz="0" w:space="0" w:color="auto"/>
                <w:right w:val="none" w:sz="0" w:space="0" w:color="auto"/>
              </w:divBdr>
            </w:div>
            <w:div w:id="1420905561">
              <w:marLeft w:val="0"/>
              <w:marRight w:val="0"/>
              <w:marTop w:val="0"/>
              <w:marBottom w:val="240"/>
              <w:divBdr>
                <w:top w:val="none" w:sz="0" w:space="0" w:color="auto"/>
                <w:left w:val="none" w:sz="0" w:space="0" w:color="auto"/>
                <w:bottom w:val="none" w:sz="0" w:space="0" w:color="auto"/>
                <w:right w:val="none" w:sz="0" w:space="0" w:color="auto"/>
              </w:divBdr>
            </w:div>
            <w:div w:id="543520392">
              <w:marLeft w:val="0"/>
              <w:marRight w:val="0"/>
              <w:marTop w:val="0"/>
              <w:marBottom w:val="240"/>
              <w:divBdr>
                <w:top w:val="none" w:sz="0" w:space="0" w:color="auto"/>
                <w:left w:val="none" w:sz="0" w:space="0" w:color="auto"/>
                <w:bottom w:val="none" w:sz="0" w:space="0" w:color="auto"/>
                <w:right w:val="none" w:sz="0" w:space="0" w:color="auto"/>
              </w:divBdr>
            </w:div>
            <w:div w:id="1648436809">
              <w:marLeft w:val="0"/>
              <w:marRight w:val="0"/>
              <w:marTop w:val="0"/>
              <w:marBottom w:val="240"/>
              <w:divBdr>
                <w:top w:val="none" w:sz="0" w:space="0" w:color="auto"/>
                <w:left w:val="none" w:sz="0" w:space="0" w:color="auto"/>
                <w:bottom w:val="none" w:sz="0" w:space="0" w:color="auto"/>
                <w:right w:val="none" w:sz="0" w:space="0" w:color="auto"/>
              </w:divBdr>
            </w:div>
            <w:div w:id="1553348896">
              <w:marLeft w:val="0"/>
              <w:marRight w:val="0"/>
              <w:marTop w:val="0"/>
              <w:marBottom w:val="240"/>
              <w:divBdr>
                <w:top w:val="none" w:sz="0" w:space="0" w:color="auto"/>
                <w:left w:val="none" w:sz="0" w:space="0" w:color="auto"/>
                <w:bottom w:val="none" w:sz="0" w:space="0" w:color="auto"/>
                <w:right w:val="none" w:sz="0" w:space="0" w:color="auto"/>
              </w:divBdr>
            </w:div>
            <w:div w:id="637299430">
              <w:marLeft w:val="0"/>
              <w:marRight w:val="0"/>
              <w:marTop w:val="0"/>
              <w:marBottom w:val="240"/>
              <w:divBdr>
                <w:top w:val="none" w:sz="0" w:space="0" w:color="auto"/>
                <w:left w:val="none" w:sz="0" w:space="0" w:color="auto"/>
                <w:bottom w:val="none" w:sz="0" w:space="0" w:color="auto"/>
                <w:right w:val="none" w:sz="0" w:space="0" w:color="auto"/>
              </w:divBdr>
            </w:div>
            <w:div w:id="254286601">
              <w:marLeft w:val="0"/>
              <w:marRight w:val="0"/>
              <w:marTop w:val="0"/>
              <w:marBottom w:val="240"/>
              <w:divBdr>
                <w:top w:val="none" w:sz="0" w:space="0" w:color="auto"/>
                <w:left w:val="none" w:sz="0" w:space="0" w:color="auto"/>
                <w:bottom w:val="none" w:sz="0" w:space="0" w:color="auto"/>
                <w:right w:val="none" w:sz="0" w:space="0" w:color="auto"/>
              </w:divBdr>
            </w:div>
            <w:div w:id="1033993948">
              <w:marLeft w:val="0"/>
              <w:marRight w:val="0"/>
              <w:marTop w:val="0"/>
              <w:marBottom w:val="240"/>
              <w:divBdr>
                <w:top w:val="none" w:sz="0" w:space="0" w:color="auto"/>
                <w:left w:val="none" w:sz="0" w:space="0" w:color="auto"/>
                <w:bottom w:val="none" w:sz="0" w:space="0" w:color="auto"/>
                <w:right w:val="none" w:sz="0" w:space="0" w:color="auto"/>
              </w:divBdr>
            </w:div>
            <w:div w:id="202605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63249">
      <w:bodyDiv w:val="1"/>
      <w:marLeft w:val="0"/>
      <w:marRight w:val="0"/>
      <w:marTop w:val="0"/>
      <w:marBottom w:val="0"/>
      <w:divBdr>
        <w:top w:val="none" w:sz="0" w:space="0" w:color="auto"/>
        <w:left w:val="none" w:sz="0" w:space="0" w:color="auto"/>
        <w:bottom w:val="none" w:sz="0" w:space="0" w:color="auto"/>
        <w:right w:val="none" w:sz="0" w:space="0" w:color="auto"/>
      </w:divBdr>
      <w:divsChild>
        <w:div w:id="1197962435">
          <w:marLeft w:val="480"/>
          <w:marRight w:val="0"/>
          <w:marTop w:val="0"/>
          <w:marBottom w:val="0"/>
          <w:divBdr>
            <w:top w:val="none" w:sz="0" w:space="0" w:color="auto"/>
            <w:left w:val="none" w:sz="0" w:space="0" w:color="auto"/>
            <w:bottom w:val="none" w:sz="0" w:space="0" w:color="auto"/>
            <w:right w:val="none" w:sz="0" w:space="0" w:color="auto"/>
          </w:divBdr>
          <w:divsChild>
            <w:div w:id="555817316">
              <w:marLeft w:val="0"/>
              <w:marRight w:val="0"/>
              <w:marTop w:val="0"/>
              <w:marBottom w:val="240"/>
              <w:divBdr>
                <w:top w:val="none" w:sz="0" w:space="0" w:color="auto"/>
                <w:left w:val="none" w:sz="0" w:space="0" w:color="auto"/>
                <w:bottom w:val="none" w:sz="0" w:space="0" w:color="auto"/>
                <w:right w:val="none" w:sz="0" w:space="0" w:color="auto"/>
              </w:divBdr>
            </w:div>
            <w:div w:id="264195737">
              <w:marLeft w:val="0"/>
              <w:marRight w:val="0"/>
              <w:marTop w:val="0"/>
              <w:marBottom w:val="240"/>
              <w:divBdr>
                <w:top w:val="none" w:sz="0" w:space="0" w:color="auto"/>
                <w:left w:val="none" w:sz="0" w:space="0" w:color="auto"/>
                <w:bottom w:val="none" w:sz="0" w:space="0" w:color="auto"/>
                <w:right w:val="none" w:sz="0" w:space="0" w:color="auto"/>
              </w:divBdr>
            </w:div>
            <w:div w:id="1533961625">
              <w:marLeft w:val="0"/>
              <w:marRight w:val="0"/>
              <w:marTop w:val="0"/>
              <w:marBottom w:val="240"/>
              <w:divBdr>
                <w:top w:val="none" w:sz="0" w:space="0" w:color="auto"/>
                <w:left w:val="none" w:sz="0" w:space="0" w:color="auto"/>
                <w:bottom w:val="none" w:sz="0" w:space="0" w:color="auto"/>
                <w:right w:val="none" w:sz="0" w:space="0" w:color="auto"/>
              </w:divBdr>
            </w:div>
            <w:div w:id="1010764911">
              <w:marLeft w:val="0"/>
              <w:marRight w:val="0"/>
              <w:marTop w:val="0"/>
              <w:marBottom w:val="240"/>
              <w:divBdr>
                <w:top w:val="none" w:sz="0" w:space="0" w:color="auto"/>
                <w:left w:val="none" w:sz="0" w:space="0" w:color="auto"/>
                <w:bottom w:val="none" w:sz="0" w:space="0" w:color="auto"/>
                <w:right w:val="none" w:sz="0" w:space="0" w:color="auto"/>
              </w:divBdr>
            </w:div>
            <w:div w:id="2129200714">
              <w:marLeft w:val="0"/>
              <w:marRight w:val="0"/>
              <w:marTop w:val="0"/>
              <w:marBottom w:val="240"/>
              <w:divBdr>
                <w:top w:val="none" w:sz="0" w:space="0" w:color="auto"/>
                <w:left w:val="none" w:sz="0" w:space="0" w:color="auto"/>
                <w:bottom w:val="none" w:sz="0" w:space="0" w:color="auto"/>
                <w:right w:val="none" w:sz="0" w:space="0" w:color="auto"/>
              </w:divBdr>
            </w:div>
            <w:div w:id="1027028636">
              <w:marLeft w:val="0"/>
              <w:marRight w:val="0"/>
              <w:marTop w:val="0"/>
              <w:marBottom w:val="240"/>
              <w:divBdr>
                <w:top w:val="none" w:sz="0" w:space="0" w:color="auto"/>
                <w:left w:val="none" w:sz="0" w:space="0" w:color="auto"/>
                <w:bottom w:val="none" w:sz="0" w:space="0" w:color="auto"/>
                <w:right w:val="none" w:sz="0" w:space="0" w:color="auto"/>
              </w:divBdr>
            </w:div>
            <w:div w:id="363137564">
              <w:marLeft w:val="0"/>
              <w:marRight w:val="0"/>
              <w:marTop w:val="0"/>
              <w:marBottom w:val="240"/>
              <w:divBdr>
                <w:top w:val="none" w:sz="0" w:space="0" w:color="auto"/>
                <w:left w:val="none" w:sz="0" w:space="0" w:color="auto"/>
                <w:bottom w:val="none" w:sz="0" w:space="0" w:color="auto"/>
                <w:right w:val="none" w:sz="0" w:space="0" w:color="auto"/>
              </w:divBdr>
            </w:div>
            <w:div w:id="1477839685">
              <w:marLeft w:val="0"/>
              <w:marRight w:val="0"/>
              <w:marTop w:val="0"/>
              <w:marBottom w:val="240"/>
              <w:divBdr>
                <w:top w:val="none" w:sz="0" w:space="0" w:color="auto"/>
                <w:left w:val="none" w:sz="0" w:space="0" w:color="auto"/>
                <w:bottom w:val="none" w:sz="0" w:space="0" w:color="auto"/>
                <w:right w:val="none" w:sz="0" w:space="0" w:color="auto"/>
              </w:divBdr>
            </w:div>
            <w:div w:id="1378628394">
              <w:marLeft w:val="0"/>
              <w:marRight w:val="0"/>
              <w:marTop w:val="0"/>
              <w:marBottom w:val="240"/>
              <w:divBdr>
                <w:top w:val="none" w:sz="0" w:space="0" w:color="auto"/>
                <w:left w:val="none" w:sz="0" w:space="0" w:color="auto"/>
                <w:bottom w:val="none" w:sz="0" w:space="0" w:color="auto"/>
                <w:right w:val="none" w:sz="0" w:space="0" w:color="auto"/>
              </w:divBdr>
            </w:div>
            <w:div w:id="1680935722">
              <w:marLeft w:val="0"/>
              <w:marRight w:val="0"/>
              <w:marTop w:val="0"/>
              <w:marBottom w:val="240"/>
              <w:divBdr>
                <w:top w:val="none" w:sz="0" w:space="0" w:color="auto"/>
                <w:left w:val="none" w:sz="0" w:space="0" w:color="auto"/>
                <w:bottom w:val="none" w:sz="0" w:space="0" w:color="auto"/>
                <w:right w:val="none" w:sz="0" w:space="0" w:color="auto"/>
              </w:divBdr>
            </w:div>
            <w:div w:id="1707676115">
              <w:marLeft w:val="0"/>
              <w:marRight w:val="0"/>
              <w:marTop w:val="0"/>
              <w:marBottom w:val="240"/>
              <w:divBdr>
                <w:top w:val="none" w:sz="0" w:space="0" w:color="auto"/>
                <w:left w:val="none" w:sz="0" w:space="0" w:color="auto"/>
                <w:bottom w:val="none" w:sz="0" w:space="0" w:color="auto"/>
                <w:right w:val="none" w:sz="0" w:space="0" w:color="auto"/>
              </w:divBdr>
            </w:div>
            <w:div w:id="1753816298">
              <w:marLeft w:val="0"/>
              <w:marRight w:val="0"/>
              <w:marTop w:val="0"/>
              <w:marBottom w:val="240"/>
              <w:divBdr>
                <w:top w:val="none" w:sz="0" w:space="0" w:color="auto"/>
                <w:left w:val="none" w:sz="0" w:space="0" w:color="auto"/>
                <w:bottom w:val="none" w:sz="0" w:space="0" w:color="auto"/>
                <w:right w:val="none" w:sz="0" w:space="0" w:color="auto"/>
              </w:divBdr>
            </w:div>
            <w:div w:id="1070226681">
              <w:marLeft w:val="0"/>
              <w:marRight w:val="0"/>
              <w:marTop w:val="0"/>
              <w:marBottom w:val="240"/>
              <w:divBdr>
                <w:top w:val="none" w:sz="0" w:space="0" w:color="auto"/>
                <w:left w:val="none" w:sz="0" w:space="0" w:color="auto"/>
                <w:bottom w:val="none" w:sz="0" w:space="0" w:color="auto"/>
                <w:right w:val="none" w:sz="0" w:space="0" w:color="auto"/>
              </w:divBdr>
            </w:div>
            <w:div w:id="1675764953">
              <w:marLeft w:val="0"/>
              <w:marRight w:val="0"/>
              <w:marTop w:val="0"/>
              <w:marBottom w:val="240"/>
              <w:divBdr>
                <w:top w:val="none" w:sz="0" w:space="0" w:color="auto"/>
                <w:left w:val="none" w:sz="0" w:space="0" w:color="auto"/>
                <w:bottom w:val="none" w:sz="0" w:space="0" w:color="auto"/>
                <w:right w:val="none" w:sz="0" w:space="0" w:color="auto"/>
              </w:divBdr>
            </w:div>
            <w:div w:id="412822425">
              <w:marLeft w:val="0"/>
              <w:marRight w:val="0"/>
              <w:marTop w:val="0"/>
              <w:marBottom w:val="240"/>
              <w:divBdr>
                <w:top w:val="none" w:sz="0" w:space="0" w:color="auto"/>
                <w:left w:val="none" w:sz="0" w:space="0" w:color="auto"/>
                <w:bottom w:val="none" w:sz="0" w:space="0" w:color="auto"/>
                <w:right w:val="none" w:sz="0" w:space="0" w:color="auto"/>
              </w:divBdr>
            </w:div>
            <w:div w:id="425346975">
              <w:marLeft w:val="0"/>
              <w:marRight w:val="0"/>
              <w:marTop w:val="0"/>
              <w:marBottom w:val="240"/>
              <w:divBdr>
                <w:top w:val="none" w:sz="0" w:space="0" w:color="auto"/>
                <w:left w:val="none" w:sz="0" w:space="0" w:color="auto"/>
                <w:bottom w:val="none" w:sz="0" w:space="0" w:color="auto"/>
                <w:right w:val="none" w:sz="0" w:space="0" w:color="auto"/>
              </w:divBdr>
            </w:div>
            <w:div w:id="1061708009">
              <w:marLeft w:val="0"/>
              <w:marRight w:val="0"/>
              <w:marTop w:val="0"/>
              <w:marBottom w:val="240"/>
              <w:divBdr>
                <w:top w:val="none" w:sz="0" w:space="0" w:color="auto"/>
                <w:left w:val="none" w:sz="0" w:space="0" w:color="auto"/>
                <w:bottom w:val="none" w:sz="0" w:space="0" w:color="auto"/>
                <w:right w:val="none" w:sz="0" w:space="0" w:color="auto"/>
              </w:divBdr>
            </w:div>
            <w:div w:id="1936478609">
              <w:marLeft w:val="0"/>
              <w:marRight w:val="0"/>
              <w:marTop w:val="0"/>
              <w:marBottom w:val="240"/>
              <w:divBdr>
                <w:top w:val="none" w:sz="0" w:space="0" w:color="auto"/>
                <w:left w:val="none" w:sz="0" w:space="0" w:color="auto"/>
                <w:bottom w:val="none" w:sz="0" w:space="0" w:color="auto"/>
                <w:right w:val="none" w:sz="0" w:space="0" w:color="auto"/>
              </w:divBdr>
            </w:div>
            <w:div w:id="1488325094">
              <w:marLeft w:val="0"/>
              <w:marRight w:val="0"/>
              <w:marTop w:val="0"/>
              <w:marBottom w:val="240"/>
              <w:divBdr>
                <w:top w:val="none" w:sz="0" w:space="0" w:color="auto"/>
                <w:left w:val="none" w:sz="0" w:space="0" w:color="auto"/>
                <w:bottom w:val="none" w:sz="0" w:space="0" w:color="auto"/>
                <w:right w:val="none" w:sz="0" w:space="0" w:color="auto"/>
              </w:divBdr>
            </w:div>
            <w:div w:id="1481844291">
              <w:marLeft w:val="0"/>
              <w:marRight w:val="0"/>
              <w:marTop w:val="0"/>
              <w:marBottom w:val="240"/>
              <w:divBdr>
                <w:top w:val="none" w:sz="0" w:space="0" w:color="auto"/>
                <w:left w:val="none" w:sz="0" w:space="0" w:color="auto"/>
                <w:bottom w:val="none" w:sz="0" w:space="0" w:color="auto"/>
                <w:right w:val="none" w:sz="0" w:space="0" w:color="auto"/>
              </w:divBdr>
            </w:div>
            <w:div w:id="1744372811">
              <w:marLeft w:val="0"/>
              <w:marRight w:val="0"/>
              <w:marTop w:val="0"/>
              <w:marBottom w:val="240"/>
              <w:divBdr>
                <w:top w:val="none" w:sz="0" w:space="0" w:color="auto"/>
                <w:left w:val="none" w:sz="0" w:space="0" w:color="auto"/>
                <w:bottom w:val="none" w:sz="0" w:space="0" w:color="auto"/>
                <w:right w:val="none" w:sz="0" w:space="0" w:color="auto"/>
              </w:divBdr>
            </w:div>
            <w:div w:id="1046569673">
              <w:marLeft w:val="0"/>
              <w:marRight w:val="0"/>
              <w:marTop w:val="0"/>
              <w:marBottom w:val="240"/>
              <w:divBdr>
                <w:top w:val="none" w:sz="0" w:space="0" w:color="auto"/>
                <w:left w:val="none" w:sz="0" w:space="0" w:color="auto"/>
                <w:bottom w:val="none" w:sz="0" w:space="0" w:color="auto"/>
                <w:right w:val="none" w:sz="0" w:space="0" w:color="auto"/>
              </w:divBdr>
            </w:div>
            <w:div w:id="1759474616">
              <w:marLeft w:val="0"/>
              <w:marRight w:val="0"/>
              <w:marTop w:val="0"/>
              <w:marBottom w:val="240"/>
              <w:divBdr>
                <w:top w:val="none" w:sz="0" w:space="0" w:color="auto"/>
                <w:left w:val="none" w:sz="0" w:space="0" w:color="auto"/>
                <w:bottom w:val="none" w:sz="0" w:space="0" w:color="auto"/>
                <w:right w:val="none" w:sz="0" w:space="0" w:color="auto"/>
              </w:divBdr>
            </w:div>
            <w:div w:id="131364412">
              <w:marLeft w:val="0"/>
              <w:marRight w:val="0"/>
              <w:marTop w:val="0"/>
              <w:marBottom w:val="240"/>
              <w:divBdr>
                <w:top w:val="none" w:sz="0" w:space="0" w:color="auto"/>
                <w:left w:val="none" w:sz="0" w:space="0" w:color="auto"/>
                <w:bottom w:val="none" w:sz="0" w:space="0" w:color="auto"/>
                <w:right w:val="none" w:sz="0" w:space="0" w:color="auto"/>
              </w:divBdr>
            </w:div>
            <w:div w:id="143358934">
              <w:marLeft w:val="0"/>
              <w:marRight w:val="0"/>
              <w:marTop w:val="0"/>
              <w:marBottom w:val="240"/>
              <w:divBdr>
                <w:top w:val="none" w:sz="0" w:space="0" w:color="auto"/>
                <w:left w:val="none" w:sz="0" w:space="0" w:color="auto"/>
                <w:bottom w:val="none" w:sz="0" w:space="0" w:color="auto"/>
                <w:right w:val="none" w:sz="0" w:space="0" w:color="auto"/>
              </w:divBdr>
            </w:div>
            <w:div w:id="1923759026">
              <w:marLeft w:val="0"/>
              <w:marRight w:val="0"/>
              <w:marTop w:val="0"/>
              <w:marBottom w:val="240"/>
              <w:divBdr>
                <w:top w:val="none" w:sz="0" w:space="0" w:color="auto"/>
                <w:left w:val="none" w:sz="0" w:space="0" w:color="auto"/>
                <w:bottom w:val="none" w:sz="0" w:space="0" w:color="auto"/>
                <w:right w:val="none" w:sz="0" w:space="0" w:color="auto"/>
              </w:divBdr>
            </w:div>
            <w:div w:id="1108740066">
              <w:marLeft w:val="0"/>
              <w:marRight w:val="0"/>
              <w:marTop w:val="0"/>
              <w:marBottom w:val="240"/>
              <w:divBdr>
                <w:top w:val="none" w:sz="0" w:space="0" w:color="auto"/>
                <w:left w:val="none" w:sz="0" w:space="0" w:color="auto"/>
                <w:bottom w:val="none" w:sz="0" w:space="0" w:color="auto"/>
                <w:right w:val="none" w:sz="0" w:space="0" w:color="auto"/>
              </w:divBdr>
            </w:div>
            <w:div w:id="65224028">
              <w:marLeft w:val="0"/>
              <w:marRight w:val="0"/>
              <w:marTop w:val="0"/>
              <w:marBottom w:val="240"/>
              <w:divBdr>
                <w:top w:val="none" w:sz="0" w:space="0" w:color="auto"/>
                <w:left w:val="none" w:sz="0" w:space="0" w:color="auto"/>
                <w:bottom w:val="none" w:sz="0" w:space="0" w:color="auto"/>
                <w:right w:val="none" w:sz="0" w:space="0" w:color="auto"/>
              </w:divBdr>
            </w:div>
            <w:div w:id="176237544">
              <w:marLeft w:val="0"/>
              <w:marRight w:val="0"/>
              <w:marTop w:val="0"/>
              <w:marBottom w:val="240"/>
              <w:divBdr>
                <w:top w:val="none" w:sz="0" w:space="0" w:color="auto"/>
                <w:left w:val="none" w:sz="0" w:space="0" w:color="auto"/>
                <w:bottom w:val="none" w:sz="0" w:space="0" w:color="auto"/>
                <w:right w:val="none" w:sz="0" w:space="0" w:color="auto"/>
              </w:divBdr>
            </w:div>
            <w:div w:id="100683176">
              <w:marLeft w:val="0"/>
              <w:marRight w:val="0"/>
              <w:marTop w:val="0"/>
              <w:marBottom w:val="240"/>
              <w:divBdr>
                <w:top w:val="none" w:sz="0" w:space="0" w:color="auto"/>
                <w:left w:val="none" w:sz="0" w:space="0" w:color="auto"/>
                <w:bottom w:val="none" w:sz="0" w:space="0" w:color="auto"/>
                <w:right w:val="none" w:sz="0" w:space="0" w:color="auto"/>
              </w:divBdr>
            </w:div>
            <w:div w:id="1109159249">
              <w:marLeft w:val="0"/>
              <w:marRight w:val="0"/>
              <w:marTop w:val="0"/>
              <w:marBottom w:val="240"/>
              <w:divBdr>
                <w:top w:val="none" w:sz="0" w:space="0" w:color="auto"/>
                <w:left w:val="none" w:sz="0" w:space="0" w:color="auto"/>
                <w:bottom w:val="none" w:sz="0" w:space="0" w:color="auto"/>
                <w:right w:val="none" w:sz="0" w:space="0" w:color="auto"/>
              </w:divBdr>
            </w:div>
            <w:div w:id="1765028507">
              <w:marLeft w:val="0"/>
              <w:marRight w:val="0"/>
              <w:marTop w:val="0"/>
              <w:marBottom w:val="240"/>
              <w:divBdr>
                <w:top w:val="none" w:sz="0" w:space="0" w:color="auto"/>
                <w:left w:val="none" w:sz="0" w:space="0" w:color="auto"/>
                <w:bottom w:val="none" w:sz="0" w:space="0" w:color="auto"/>
                <w:right w:val="none" w:sz="0" w:space="0" w:color="auto"/>
              </w:divBdr>
            </w:div>
            <w:div w:id="1822578043">
              <w:marLeft w:val="0"/>
              <w:marRight w:val="0"/>
              <w:marTop w:val="0"/>
              <w:marBottom w:val="240"/>
              <w:divBdr>
                <w:top w:val="none" w:sz="0" w:space="0" w:color="auto"/>
                <w:left w:val="none" w:sz="0" w:space="0" w:color="auto"/>
                <w:bottom w:val="none" w:sz="0" w:space="0" w:color="auto"/>
                <w:right w:val="none" w:sz="0" w:space="0" w:color="auto"/>
              </w:divBdr>
            </w:div>
            <w:div w:id="1732069695">
              <w:marLeft w:val="0"/>
              <w:marRight w:val="0"/>
              <w:marTop w:val="0"/>
              <w:marBottom w:val="240"/>
              <w:divBdr>
                <w:top w:val="none" w:sz="0" w:space="0" w:color="auto"/>
                <w:left w:val="none" w:sz="0" w:space="0" w:color="auto"/>
                <w:bottom w:val="none" w:sz="0" w:space="0" w:color="auto"/>
                <w:right w:val="none" w:sz="0" w:space="0" w:color="auto"/>
              </w:divBdr>
            </w:div>
            <w:div w:id="272858732">
              <w:marLeft w:val="0"/>
              <w:marRight w:val="0"/>
              <w:marTop w:val="0"/>
              <w:marBottom w:val="240"/>
              <w:divBdr>
                <w:top w:val="none" w:sz="0" w:space="0" w:color="auto"/>
                <w:left w:val="none" w:sz="0" w:space="0" w:color="auto"/>
                <w:bottom w:val="none" w:sz="0" w:space="0" w:color="auto"/>
                <w:right w:val="none" w:sz="0" w:space="0" w:color="auto"/>
              </w:divBdr>
            </w:div>
            <w:div w:id="629552411">
              <w:marLeft w:val="0"/>
              <w:marRight w:val="0"/>
              <w:marTop w:val="0"/>
              <w:marBottom w:val="240"/>
              <w:divBdr>
                <w:top w:val="none" w:sz="0" w:space="0" w:color="auto"/>
                <w:left w:val="none" w:sz="0" w:space="0" w:color="auto"/>
                <w:bottom w:val="none" w:sz="0" w:space="0" w:color="auto"/>
                <w:right w:val="none" w:sz="0" w:space="0" w:color="auto"/>
              </w:divBdr>
            </w:div>
            <w:div w:id="1716655360">
              <w:marLeft w:val="0"/>
              <w:marRight w:val="0"/>
              <w:marTop w:val="0"/>
              <w:marBottom w:val="240"/>
              <w:divBdr>
                <w:top w:val="none" w:sz="0" w:space="0" w:color="auto"/>
                <w:left w:val="none" w:sz="0" w:space="0" w:color="auto"/>
                <w:bottom w:val="none" w:sz="0" w:space="0" w:color="auto"/>
                <w:right w:val="none" w:sz="0" w:space="0" w:color="auto"/>
              </w:divBdr>
            </w:div>
            <w:div w:id="842164403">
              <w:marLeft w:val="0"/>
              <w:marRight w:val="0"/>
              <w:marTop w:val="0"/>
              <w:marBottom w:val="240"/>
              <w:divBdr>
                <w:top w:val="none" w:sz="0" w:space="0" w:color="auto"/>
                <w:left w:val="none" w:sz="0" w:space="0" w:color="auto"/>
                <w:bottom w:val="none" w:sz="0" w:space="0" w:color="auto"/>
                <w:right w:val="none" w:sz="0" w:space="0" w:color="auto"/>
              </w:divBdr>
            </w:div>
            <w:div w:id="899285641">
              <w:marLeft w:val="0"/>
              <w:marRight w:val="0"/>
              <w:marTop w:val="0"/>
              <w:marBottom w:val="240"/>
              <w:divBdr>
                <w:top w:val="none" w:sz="0" w:space="0" w:color="auto"/>
                <w:left w:val="none" w:sz="0" w:space="0" w:color="auto"/>
                <w:bottom w:val="none" w:sz="0" w:space="0" w:color="auto"/>
                <w:right w:val="none" w:sz="0" w:space="0" w:color="auto"/>
              </w:divBdr>
            </w:div>
            <w:div w:id="1219514578">
              <w:marLeft w:val="0"/>
              <w:marRight w:val="0"/>
              <w:marTop w:val="0"/>
              <w:marBottom w:val="240"/>
              <w:divBdr>
                <w:top w:val="none" w:sz="0" w:space="0" w:color="auto"/>
                <w:left w:val="none" w:sz="0" w:space="0" w:color="auto"/>
                <w:bottom w:val="none" w:sz="0" w:space="0" w:color="auto"/>
                <w:right w:val="none" w:sz="0" w:space="0" w:color="auto"/>
              </w:divBdr>
            </w:div>
            <w:div w:id="725228255">
              <w:marLeft w:val="0"/>
              <w:marRight w:val="0"/>
              <w:marTop w:val="0"/>
              <w:marBottom w:val="240"/>
              <w:divBdr>
                <w:top w:val="none" w:sz="0" w:space="0" w:color="auto"/>
                <w:left w:val="none" w:sz="0" w:space="0" w:color="auto"/>
                <w:bottom w:val="none" w:sz="0" w:space="0" w:color="auto"/>
                <w:right w:val="none" w:sz="0" w:space="0" w:color="auto"/>
              </w:divBdr>
            </w:div>
            <w:div w:id="1969235685">
              <w:marLeft w:val="0"/>
              <w:marRight w:val="0"/>
              <w:marTop w:val="0"/>
              <w:marBottom w:val="240"/>
              <w:divBdr>
                <w:top w:val="none" w:sz="0" w:space="0" w:color="auto"/>
                <w:left w:val="none" w:sz="0" w:space="0" w:color="auto"/>
                <w:bottom w:val="none" w:sz="0" w:space="0" w:color="auto"/>
                <w:right w:val="none" w:sz="0" w:space="0" w:color="auto"/>
              </w:divBdr>
            </w:div>
            <w:div w:id="1169758355">
              <w:marLeft w:val="0"/>
              <w:marRight w:val="0"/>
              <w:marTop w:val="0"/>
              <w:marBottom w:val="240"/>
              <w:divBdr>
                <w:top w:val="none" w:sz="0" w:space="0" w:color="auto"/>
                <w:left w:val="none" w:sz="0" w:space="0" w:color="auto"/>
                <w:bottom w:val="none" w:sz="0" w:space="0" w:color="auto"/>
                <w:right w:val="none" w:sz="0" w:space="0" w:color="auto"/>
              </w:divBdr>
            </w:div>
            <w:div w:id="1584336846">
              <w:marLeft w:val="0"/>
              <w:marRight w:val="0"/>
              <w:marTop w:val="0"/>
              <w:marBottom w:val="240"/>
              <w:divBdr>
                <w:top w:val="none" w:sz="0" w:space="0" w:color="auto"/>
                <w:left w:val="none" w:sz="0" w:space="0" w:color="auto"/>
                <w:bottom w:val="none" w:sz="0" w:space="0" w:color="auto"/>
                <w:right w:val="none" w:sz="0" w:space="0" w:color="auto"/>
              </w:divBdr>
            </w:div>
            <w:div w:id="1874875872">
              <w:marLeft w:val="0"/>
              <w:marRight w:val="0"/>
              <w:marTop w:val="0"/>
              <w:marBottom w:val="240"/>
              <w:divBdr>
                <w:top w:val="none" w:sz="0" w:space="0" w:color="auto"/>
                <w:left w:val="none" w:sz="0" w:space="0" w:color="auto"/>
                <w:bottom w:val="none" w:sz="0" w:space="0" w:color="auto"/>
                <w:right w:val="none" w:sz="0" w:space="0" w:color="auto"/>
              </w:divBdr>
            </w:div>
            <w:div w:id="177159827">
              <w:marLeft w:val="0"/>
              <w:marRight w:val="0"/>
              <w:marTop w:val="0"/>
              <w:marBottom w:val="240"/>
              <w:divBdr>
                <w:top w:val="none" w:sz="0" w:space="0" w:color="auto"/>
                <w:left w:val="none" w:sz="0" w:space="0" w:color="auto"/>
                <w:bottom w:val="none" w:sz="0" w:space="0" w:color="auto"/>
                <w:right w:val="none" w:sz="0" w:space="0" w:color="auto"/>
              </w:divBdr>
            </w:div>
            <w:div w:id="751271839">
              <w:marLeft w:val="0"/>
              <w:marRight w:val="0"/>
              <w:marTop w:val="0"/>
              <w:marBottom w:val="240"/>
              <w:divBdr>
                <w:top w:val="none" w:sz="0" w:space="0" w:color="auto"/>
                <w:left w:val="none" w:sz="0" w:space="0" w:color="auto"/>
                <w:bottom w:val="none" w:sz="0" w:space="0" w:color="auto"/>
                <w:right w:val="none" w:sz="0" w:space="0" w:color="auto"/>
              </w:divBdr>
            </w:div>
            <w:div w:id="417098344">
              <w:marLeft w:val="0"/>
              <w:marRight w:val="0"/>
              <w:marTop w:val="0"/>
              <w:marBottom w:val="240"/>
              <w:divBdr>
                <w:top w:val="none" w:sz="0" w:space="0" w:color="auto"/>
                <w:left w:val="none" w:sz="0" w:space="0" w:color="auto"/>
                <w:bottom w:val="none" w:sz="0" w:space="0" w:color="auto"/>
                <w:right w:val="none" w:sz="0" w:space="0" w:color="auto"/>
              </w:divBdr>
            </w:div>
            <w:div w:id="1176728642">
              <w:marLeft w:val="0"/>
              <w:marRight w:val="0"/>
              <w:marTop w:val="0"/>
              <w:marBottom w:val="240"/>
              <w:divBdr>
                <w:top w:val="none" w:sz="0" w:space="0" w:color="auto"/>
                <w:left w:val="none" w:sz="0" w:space="0" w:color="auto"/>
                <w:bottom w:val="none" w:sz="0" w:space="0" w:color="auto"/>
                <w:right w:val="none" w:sz="0" w:space="0" w:color="auto"/>
              </w:divBdr>
            </w:div>
            <w:div w:id="1145706246">
              <w:marLeft w:val="0"/>
              <w:marRight w:val="0"/>
              <w:marTop w:val="0"/>
              <w:marBottom w:val="240"/>
              <w:divBdr>
                <w:top w:val="none" w:sz="0" w:space="0" w:color="auto"/>
                <w:left w:val="none" w:sz="0" w:space="0" w:color="auto"/>
                <w:bottom w:val="none" w:sz="0" w:space="0" w:color="auto"/>
                <w:right w:val="none" w:sz="0" w:space="0" w:color="auto"/>
              </w:divBdr>
            </w:div>
            <w:div w:id="1180003548">
              <w:marLeft w:val="0"/>
              <w:marRight w:val="0"/>
              <w:marTop w:val="0"/>
              <w:marBottom w:val="240"/>
              <w:divBdr>
                <w:top w:val="none" w:sz="0" w:space="0" w:color="auto"/>
                <w:left w:val="none" w:sz="0" w:space="0" w:color="auto"/>
                <w:bottom w:val="none" w:sz="0" w:space="0" w:color="auto"/>
                <w:right w:val="none" w:sz="0" w:space="0" w:color="auto"/>
              </w:divBdr>
            </w:div>
            <w:div w:id="1592664135">
              <w:marLeft w:val="0"/>
              <w:marRight w:val="0"/>
              <w:marTop w:val="0"/>
              <w:marBottom w:val="240"/>
              <w:divBdr>
                <w:top w:val="none" w:sz="0" w:space="0" w:color="auto"/>
                <w:left w:val="none" w:sz="0" w:space="0" w:color="auto"/>
                <w:bottom w:val="none" w:sz="0" w:space="0" w:color="auto"/>
                <w:right w:val="none" w:sz="0" w:space="0" w:color="auto"/>
              </w:divBdr>
            </w:div>
            <w:div w:id="1541629976">
              <w:marLeft w:val="0"/>
              <w:marRight w:val="0"/>
              <w:marTop w:val="0"/>
              <w:marBottom w:val="240"/>
              <w:divBdr>
                <w:top w:val="none" w:sz="0" w:space="0" w:color="auto"/>
                <w:left w:val="none" w:sz="0" w:space="0" w:color="auto"/>
                <w:bottom w:val="none" w:sz="0" w:space="0" w:color="auto"/>
                <w:right w:val="none" w:sz="0" w:space="0" w:color="auto"/>
              </w:divBdr>
            </w:div>
            <w:div w:id="396126099">
              <w:marLeft w:val="0"/>
              <w:marRight w:val="0"/>
              <w:marTop w:val="0"/>
              <w:marBottom w:val="240"/>
              <w:divBdr>
                <w:top w:val="none" w:sz="0" w:space="0" w:color="auto"/>
                <w:left w:val="none" w:sz="0" w:space="0" w:color="auto"/>
                <w:bottom w:val="none" w:sz="0" w:space="0" w:color="auto"/>
                <w:right w:val="none" w:sz="0" w:space="0" w:color="auto"/>
              </w:divBdr>
            </w:div>
            <w:div w:id="586768484">
              <w:marLeft w:val="0"/>
              <w:marRight w:val="0"/>
              <w:marTop w:val="0"/>
              <w:marBottom w:val="240"/>
              <w:divBdr>
                <w:top w:val="none" w:sz="0" w:space="0" w:color="auto"/>
                <w:left w:val="none" w:sz="0" w:space="0" w:color="auto"/>
                <w:bottom w:val="none" w:sz="0" w:space="0" w:color="auto"/>
                <w:right w:val="none" w:sz="0" w:space="0" w:color="auto"/>
              </w:divBdr>
            </w:div>
            <w:div w:id="190143814">
              <w:marLeft w:val="0"/>
              <w:marRight w:val="0"/>
              <w:marTop w:val="0"/>
              <w:marBottom w:val="240"/>
              <w:divBdr>
                <w:top w:val="none" w:sz="0" w:space="0" w:color="auto"/>
                <w:left w:val="none" w:sz="0" w:space="0" w:color="auto"/>
                <w:bottom w:val="none" w:sz="0" w:space="0" w:color="auto"/>
                <w:right w:val="none" w:sz="0" w:space="0" w:color="auto"/>
              </w:divBdr>
            </w:div>
            <w:div w:id="1840271190">
              <w:marLeft w:val="0"/>
              <w:marRight w:val="0"/>
              <w:marTop w:val="0"/>
              <w:marBottom w:val="240"/>
              <w:divBdr>
                <w:top w:val="none" w:sz="0" w:space="0" w:color="auto"/>
                <w:left w:val="none" w:sz="0" w:space="0" w:color="auto"/>
                <w:bottom w:val="none" w:sz="0" w:space="0" w:color="auto"/>
                <w:right w:val="none" w:sz="0" w:space="0" w:color="auto"/>
              </w:divBdr>
            </w:div>
            <w:div w:id="1040863323">
              <w:marLeft w:val="0"/>
              <w:marRight w:val="0"/>
              <w:marTop w:val="0"/>
              <w:marBottom w:val="240"/>
              <w:divBdr>
                <w:top w:val="none" w:sz="0" w:space="0" w:color="auto"/>
                <w:left w:val="none" w:sz="0" w:space="0" w:color="auto"/>
                <w:bottom w:val="none" w:sz="0" w:space="0" w:color="auto"/>
                <w:right w:val="none" w:sz="0" w:space="0" w:color="auto"/>
              </w:divBdr>
            </w:div>
            <w:div w:id="1500465481">
              <w:marLeft w:val="0"/>
              <w:marRight w:val="0"/>
              <w:marTop w:val="0"/>
              <w:marBottom w:val="240"/>
              <w:divBdr>
                <w:top w:val="none" w:sz="0" w:space="0" w:color="auto"/>
                <w:left w:val="none" w:sz="0" w:space="0" w:color="auto"/>
                <w:bottom w:val="none" w:sz="0" w:space="0" w:color="auto"/>
                <w:right w:val="none" w:sz="0" w:space="0" w:color="auto"/>
              </w:divBdr>
            </w:div>
            <w:div w:id="266426152">
              <w:marLeft w:val="0"/>
              <w:marRight w:val="0"/>
              <w:marTop w:val="0"/>
              <w:marBottom w:val="240"/>
              <w:divBdr>
                <w:top w:val="none" w:sz="0" w:space="0" w:color="auto"/>
                <w:left w:val="none" w:sz="0" w:space="0" w:color="auto"/>
                <w:bottom w:val="none" w:sz="0" w:space="0" w:color="auto"/>
                <w:right w:val="none" w:sz="0" w:space="0" w:color="auto"/>
              </w:divBdr>
            </w:div>
            <w:div w:id="1257128612">
              <w:marLeft w:val="0"/>
              <w:marRight w:val="0"/>
              <w:marTop w:val="0"/>
              <w:marBottom w:val="240"/>
              <w:divBdr>
                <w:top w:val="none" w:sz="0" w:space="0" w:color="auto"/>
                <w:left w:val="none" w:sz="0" w:space="0" w:color="auto"/>
                <w:bottom w:val="none" w:sz="0" w:space="0" w:color="auto"/>
                <w:right w:val="none" w:sz="0" w:space="0" w:color="auto"/>
              </w:divBdr>
            </w:div>
            <w:div w:id="664288538">
              <w:marLeft w:val="0"/>
              <w:marRight w:val="0"/>
              <w:marTop w:val="0"/>
              <w:marBottom w:val="240"/>
              <w:divBdr>
                <w:top w:val="none" w:sz="0" w:space="0" w:color="auto"/>
                <w:left w:val="none" w:sz="0" w:space="0" w:color="auto"/>
                <w:bottom w:val="none" w:sz="0" w:space="0" w:color="auto"/>
                <w:right w:val="none" w:sz="0" w:space="0" w:color="auto"/>
              </w:divBdr>
            </w:div>
            <w:div w:id="438529278">
              <w:marLeft w:val="0"/>
              <w:marRight w:val="0"/>
              <w:marTop w:val="0"/>
              <w:marBottom w:val="240"/>
              <w:divBdr>
                <w:top w:val="none" w:sz="0" w:space="0" w:color="auto"/>
                <w:left w:val="none" w:sz="0" w:space="0" w:color="auto"/>
                <w:bottom w:val="none" w:sz="0" w:space="0" w:color="auto"/>
                <w:right w:val="none" w:sz="0" w:space="0" w:color="auto"/>
              </w:divBdr>
            </w:div>
            <w:div w:id="1882471719">
              <w:marLeft w:val="0"/>
              <w:marRight w:val="0"/>
              <w:marTop w:val="0"/>
              <w:marBottom w:val="240"/>
              <w:divBdr>
                <w:top w:val="none" w:sz="0" w:space="0" w:color="auto"/>
                <w:left w:val="none" w:sz="0" w:space="0" w:color="auto"/>
                <w:bottom w:val="none" w:sz="0" w:space="0" w:color="auto"/>
                <w:right w:val="none" w:sz="0" w:space="0" w:color="auto"/>
              </w:divBdr>
            </w:div>
            <w:div w:id="416562548">
              <w:marLeft w:val="0"/>
              <w:marRight w:val="0"/>
              <w:marTop w:val="0"/>
              <w:marBottom w:val="240"/>
              <w:divBdr>
                <w:top w:val="none" w:sz="0" w:space="0" w:color="auto"/>
                <w:left w:val="none" w:sz="0" w:space="0" w:color="auto"/>
                <w:bottom w:val="none" w:sz="0" w:space="0" w:color="auto"/>
                <w:right w:val="none" w:sz="0" w:space="0" w:color="auto"/>
              </w:divBdr>
            </w:div>
            <w:div w:id="862524311">
              <w:marLeft w:val="0"/>
              <w:marRight w:val="0"/>
              <w:marTop w:val="0"/>
              <w:marBottom w:val="240"/>
              <w:divBdr>
                <w:top w:val="none" w:sz="0" w:space="0" w:color="auto"/>
                <w:left w:val="none" w:sz="0" w:space="0" w:color="auto"/>
                <w:bottom w:val="none" w:sz="0" w:space="0" w:color="auto"/>
                <w:right w:val="none" w:sz="0" w:space="0" w:color="auto"/>
              </w:divBdr>
            </w:div>
            <w:div w:id="226842684">
              <w:marLeft w:val="0"/>
              <w:marRight w:val="0"/>
              <w:marTop w:val="0"/>
              <w:marBottom w:val="240"/>
              <w:divBdr>
                <w:top w:val="none" w:sz="0" w:space="0" w:color="auto"/>
                <w:left w:val="none" w:sz="0" w:space="0" w:color="auto"/>
                <w:bottom w:val="none" w:sz="0" w:space="0" w:color="auto"/>
                <w:right w:val="none" w:sz="0" w:space="0" w:color="auto"/>
              </w:divBdr>
            </w:div>
            <w:div w:id="413550365">
              <w:marLeft w:val="0"/>
              <w:marRight w:val="0"/>
              <w:marTop w:val="0"/>
              <w:marBottom w:val="240"/>
              <w:divBdr>
                <w:top w:val="none" w:sz="0" w:space="0" w:color="auto"/>
                <w:left w:val="none" w:sz="0" w:space="0" w:color="auto"/>
                <w:bottom w:val="none" w:sz="0" w:space="0" w:color="auto"/>
                <w:right w:val="none" w:sz="0" w:space="0" w:color="auto"/>
              </w:divBdr>
            </w:div>
            <w:div w:id="1314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liminalspacesmagazine.com/" TargetMode="External"/><Relationship Id="rId117" Type="http://schemas.openxmlformats.org/officeDocument/2006/relationships/hyperlink" Target="https://copeh-canada.org/fr/manuel-d-enseignement/outils-transversaux.html" TargetMode="External"/><Relationship Id="rId21" Type="http://schemas.openxmlformats.org/officeDocument/2006/relationships/image" Target="media/image6.png"/><Relationship Id="rId42" Type="http://schemas.openxmlformats.org/officeDocument/2006/relationships/hyperlink" Target="https://doi.org/10.1080/09502380903208023" TargetMode="External"/><Relationship Id="rId47" Type="http://schemas.openxmlformats.org/officeDocument/2006/relationships/hyperlink" Target="https://doi.org/10.1177/03058298211063926" TargetMode="External"/><Relationship Id="rId63" Type="http://schemas.openxmlformats.org/officeDocument/2006/relationships/hyperlink" Target="https://doi.org/10.14426/opj/202212hp0200" TargetMode="External"/><Relationship Id="rId68" Type="http://schemas.openxmlformats.org/officeDocument/2006/relationships/hyperlink" Target="https://brightgreenfutures.substack.com/p/ep-18-the-power-of-hope" TargetMode="External"/><Relationship Id="rId84" Type="http://schemas.openxmlformats.org/officeDocument/2006/relationships/hyperlink" Target="https://ici.radio-canada.ca/tele/blogue/1752059/michel-jean-roman-kukum-innu-autochtones" TargetMode="External"/><Relationship Id="rId89" Type="http://schemas.openxmlformats.org/officeDocument/2006/relationships/hyperlink" Target="https://www.editionsheliotrope.com/livres/sans-terre-noir/" TargetMode="External"/><Relationship Id="rId112" Type="http://schemas.openxmlformats.org/officeDocument/2006/relationships/image" Target="media/image23.jpeg"/><Relationship Id="rId16" Type="http://schemas.openxmlformats.org/officeDocument/2006/relationships/header" Target="header2.xml"/><Relationship Id="rId107" Type="http://schemas.openxmlformats.org/officeDocument/2006/relationships/image" Target="media/image21.jpeg"/><Relationship Id="rId11" Type="http://schemas.openxmlformats.org/officeDocument/2006/relationships/hyperlink" Target="https://can01.safelinks.protection.outlook.com/?url=https%3A%2F%2Fdoi.org%2F10.5281%2Fzenodo.14714774&amp;data=05%7C02%7Cwebb.jena%40uqam.ca%7C55a40766d5ad444d24f508dd4c40dc13%7C12cb4e1a42da491c90e17a7a9753506f%7C0%7C0%7C638750563627875897%7CUnknown%7CTWFpbGZsb3d8eyJFbXB0eU1hcGkiOnRydWUsIlYiOiIwLjAuMDAwMCIsIlAiOiJXaW4zMiIsIkFOIjoiTWFpbCIsIldUIjoyfQ%3D%3D%7C0%7C%7C%7C&amp;sdata=b4eRLSb%2FKT9SN1Qr9%2FN26FkPfWDAof2o20LbJVo595Y%3D&amp;reserved=0" TargetMode="External"/><Relationship Id="rId32" Type="http://schemas.openxmlformats.org/officeDocument/2006/relationships/hyperlink" Target="https://www.openphysiojournal.com/portfolio/occupational-punk-vol-3/" TargetMode="External"/><Relationship Id="rId37" Type="http://schemas.openxmlformats.org/officeDocument/2006/relationships/hyperlink" Target="https://www.torontomu.ca/news-events/news/2022/04/imagining-the-future-of-learning-and-teaching/" TargetMode="External"/><Relationship Id="rId53" Type="http://schemas.openxmlformats.org/officeDocument/2006/relationships/hyperlink" Target="https://doi.org/10.1177/105382590002300305" TargetMode="External"/><Relationship Id="rId58" Type="http://schemas.openxmlformats.org/officeDocument/2006/relationships/hyperlink" Target="https://doi.org/10.3390/ijerph15091806" TargetMode="External"/><Relationship Id="rId74" Type="http://schemas.openxmlformats.org/officeDocument/2006/relationships/hyperlink" Target="https://doi.org/10.1016/j.cosust.2017.12.005" TargetMode="External"/><Relationship Id="rId79" Type="http://schemas.openxmlformats.org/officeDocument/2006/relationships/footer" Target="footer5.xml"/><Relationship Id="rId102" Type="http://schemas.openxmlformats.org/officeDocument/2006/relationships/image" Target="media/image19.jpeg"/><Relationship Id="rId5" Type="http://schemas.openxmlformats.org/officeDocument/2006/relationships/footnotes" Target="footnotes.xml"/><Relationship Id="rId90" Type="http://schemas.openxmlformats.org/officeDocument/2006/relationships/image" Target="media/image14.jpeg"/><Relationship Id="rId95" Type="http://schemas.openxmlformats.org/officeDocument/2006/relationships/image" Target="media/image16.jpeg"/><Relationship Id="rId22" Type="http://schemas.openxmlformats.org/officeDocument/2006/relationships/image" Target="media/image7.png"/><Relationship Id="rId27" Type="http://schemas.openxmlformats.org/officeDocument/2006/relationships/hyperlink" Target="https://www.pavillons.ca/projets/l-espoir-au-ventre-lendemains-grandeur-nature" TargetMode="External"/><Relationship Id="rId43" Type="http://schemas.openxmlformats.org/officeDocument/2006/relationships/hyperlink" Target="https://doi.org/10.1177/21677026231186625" TargetMode="External"/><Relationship Id="rId48" Type="http://schemas.openxmlformats.org/officeDocument/2006/relationships/hyperlink" Target="https://doi.org/10.3828/bjcs.2024.3" TargetMode="External"/><Relationship Id="rId64" Type="http://schemas.openxmlformats.org/officeDocument/2006/relationships/hyperlink" Target="https://doi.org/10.1016/j.socscimed.2023.116008" TargetMode="External"/><Relationship Id="rId69" Type="http://schemas.openxmlformats.org/officeDocument/2006/relationships/hyperlink" Target="https://www.futureverse.earth/p/episode-3-omar-el-akkad" TargetMode="External"/><Relationship Id="rId113" Type="http://schemas.openxmlformats.org/officeDocument/2006/relationships/hyperlink" Target="https://www.heidisopinka.com/the-dictionary-of-animal-languages" TargetMode="External"/><Relationship Id="rId118" Type="http://schemas.openxmlformats.org/officeDocument/2006/relationships/header" Target="header8.xml"/><Relationship Id="rId80" Type="http://schemas.openxmlformats.org/officeDocument/2006/relationships/header" Target="header4.xml"/><Relationship Id="rId85" Type="http://schemas.openxmlformats.org/officeDocument/2006/relationships/image" Target="media/image11.jpeg"/><Relationship Id="rId12" Type="http://schemas.openxmlformats.org/officeDocument/2006/relationships/hyperlink" Target="https://creativecommons.org/licenses/by-nc/4.0/" TargetMode="External"/><Relationship Id="rId17" Type="http://schemas.openxmlformats.org/officeDocument/2006/relationships/footer" Target="footer3.xml"/><Relationship Id="rId33" Type="http://schemas.openxmlformats.org/officeDocument/2006/relationships/hyperlink" Target="https://healthpunk.co/" TargetMode="External"/><Relationship Id="rId38" Type="http://schemas.openxmlformats.org/officeDocument/2006/relationships/hyperlink" Target="https://doi.org/10.1371/journal.pone.0055341" TargetMode="External"/><Relationship Id="rId59" Type="http://schemas.openxmlformats.org/officeDocument/2006/relationships/hyperlink" Target="https://doi.org/10.1016/j.gloenvcha.2016.04.003" TargetMode="External"/><Relationship Id="rId103" Type="http://schemas.openxmlformats.org/officeDocument/2006/relationships/image" Target="media/image20.png"/><Relationship Id="rId108" Type="http://schemas.openxmlformats.org/officeDocument/2006/relationships/image" Target="media/image22.jpeg"/><Relationship Id="rId54" Type="http://schemas.openxmlformats.org/officeDocument/2006/relationships/hyperlink" Target="https://doi.org/10.1080/23748834.2020.1765301" TargetMode="External"/><Relationship Id="rId70" Type="http://schemas.openxmlformats.org/officeDocument/2006/relationships/hyperlink" Target="https://www.futureverse.earth/podcast/archive?sort=new" TargetMode="External"/><Relationship Id="rId75" Type="http://schemas.openxmlformats.org/officeDocument/2006/relationships/hyperlink" Target="https://doi.org/10.1177/0958305X231186849" TargetMode="External"/><Relationship Id="rId91" Type="http://schemas.openxmlformats.org/officeDocument/2006/relationships/header" Target="header5.xml"/><Relationship Id="rId96" Type="http://schemas.openxmlformats.org/officeDocument/2006/relationships/hyperlink" Target="https://www.editionszoe.ch/livre/33-tours"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grist.org/climate-fiction/" TargetMode="External"/><Relationship Id="rId28" Type="http://schemas.openxmlformats.org/officeDocument/2006/relationships/hyperlink" Target="https://www.terrain.org/" TargetMode="External"/><Relationship Id="rId49" Type="http://schemas.openxmlformats.org/officeDocument/2006/relationships/hyperlink" Target="https://doi.org/10.1080/2373566X.2022.2080095" TargetMode="External"/><Relationship Id="rId114" Type="http://schemas.openxmlformats.org/officeDocument/2006/relationships/image" Target="media/image24.jpeg"/><Relationship Id="rId119" Type="http://schemas.openxmlformats.org/officeDocument/2006/relationships/fontTable" Target="fontTable.xml"/><Relationship Id="rId10" Type="http://schemas.openxmlformats.org/officeDocument/2006/relationships/hyperlink" Target="https://copeh-canada.org/fr/manuel-d-enseignement.html" TargetMode="External"/><Relationship Id="rId31" Type="http://schemas.openxmlformats.org/officeDocument/2006/relationships/hyperlink" Target="https://www.openphysiojournal.com/portfolio/physiopunk-vol-1/" TargetMode="External"/><Relationship Id="rId44" Type="http://schemas.openxmlformats.org/officeDocument/2006/relationships/hyperlink" Target="https://doi.org/10.1080/14688417.2020.1771608" TargetMode="External"/><Relationship Id="rId52" Type="http://schemas.openxmlformats.org/officeDocument/2006/relationships/hyperlink" Target="https://doi.org/10.1177/1742715016680675" TargetMode="External"/><Relationship Id="rId60" Type="http://schemas.openxmlformats.org/officeDocument/2006/relationships/hyperlink" Target="https://fspd.uqam.ca/nouvelle/discussion-avec-katsitsakwas-ellen-gabriel-artiste-feministe-et-militante/" TargetMode="External"/><Relationship Id="rId65" Type="http://schemas.openxmlformats.org/officeDocument/2006/relationships/hyperlink" Target="https://www.youtube.com/watch?v=k32G5GCuR4k" TargetMode="External"/><Relationship Id="rId73" Type="http://schemas.openxmlformats.org/officeDocument/2006/relationships/hyperlink" Target="https://doi.org/10.1016/j.futures.2023.103195" TargetMode="External"/><Relationship Id="rId78" Type="http://schemas.openxmlformats.org/officeDocument/2006/relationships/footer" Target="footer4.xml"/><Relationship Id="rId81" Type="http://schemas.openxmlformats.org/officeDocument/2006/relationships/hyperlink" Target="https://www.leslibraires.ca/livres/femme-foret-anais-barbeau-lavalette-9782925059158.html" TargetMode="External"/><Relationship Id="rId86" Type="http://schemas.openxmlformats.org/officeDocument/2006/relationships/hyperlink" Target="https://memoiredencrier.com/catalogue/bleuets-et-abricots/" TargetMode="External"/><Relationship Id="rId94" Type="http://schemas.openxmlformats.org/officeDocument/2006/relationships/hyperlink" Target="https://www.editionszoe.ch/livre/33-tours" TargetMode="External"/><Relationship Id="rId99" Type="http://schemas.openxmlformats.org/officeDocument/2006/relationships/image" Target="media/image18.jpeg"/><Relationship Id="rId101" Type="http://schemas.openxmlformats.org/officeDocument/2006/relationships/hyperlink" Target="http://www.emilymandel.com/stationeleven.html"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decolonialfutures.net/portfolio/the-bus/" TargetMode="External"/><Relationship Id="rId39" Type="http://schemas.openxmlformats.org/officeDocument/2006/relationships/hyperlink" Target="https://doi.org/10.1177/0308518X16663205" TargetMode="External"/><Relationship Id="rId109" Type="http://schemas.openxmlformats.org/officeDocument/2006/relationships/hyperlink" Target="https://www.editionszoe.ch/livre/les-Etoiles-s-eteignent-a-l-aube" TargetMode="External"/><Relationship Id="rId34" Type="http://schemas.openxmlformats.org/officeDocument/2006/relationships/hyperlink" Target="https://www.openphysiojournal.com/healthpunk-vol-2-soigner-les-nouveaux-centaure-caring-for-the-new-centaurs/" TargetMode="External"/><Relationship Id="rId50" Type="http://schemas.openxmlformats.org/officeDocument/2006/relationships/hyperlink" Target="https://doi.org/10.3390/ijerph18094573" TargetMode="External"/><Relationship Id="rId55" Type="http://schemas.openxmlformats.org/officeDocument/2006/relationships/hyperlink" Target="https://doi.org/10.1080/23748834.2019.1668336" TargetMode="External"/><Relationship Id="rId76" Type="http://schemas.openxmlformats.org/officeDocument/2006/relationships/hyperlink" Target="https://doi.org/10.54103/2035-7680/23068" TargetMode="External"/><Relationship Id="rId97" Type="http://schemas.openxmlformats.org/officeDocument/2006/relationships/image" Target="media/image17.jpeg"/><Relationship Id="rId104" Type="http://schemas.openxmlformats.org/officeDocument/2006/relationships/hyperlink" Target="https://www.penguinrandomhouse.ca/books/196327/fauna-by-alissa-york/9780307357908" TargetMode="External"/><Relationship Id="rId120"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doi.org/10.1038/s41598-021-04392-4" TargetMode="External"/><Relationship Id="rId92" Type="http://schemas.openxmlformats.org/officeDocument/2006/relationships/hyperlink" Target="https://editionsalto.com/livres/faunes/?srsltid=AfmBOooPuP-Nf6UkINJ_7a4Lfnrf7ik8EF2_J5vWSLqX-y2DwosC4Cci" TargetMode="External"/><Relationship Id="rId2" Type="http://schemas.openxmlformats.org/officeDocument/2006/relationships/styles" Target="styles.xml"/><Relationship Id="rId29" Type="http://schemas.openxmlformats.org/officeDocument/2006/relationships/hyperlink" Target="https://www.terrain.org/teach/" TargetMode="External"/><Relationship Id="rId24" Type="http://schemas.openxmlformats.org/officeDocument/2006/relationships/hyperlink" Target="https://www.humanaobscura.com/" TargetMode="External"/><Relationship Id="rId40" Type="http://schemas.openxmlformats.org/officeDocument/2006/relationships/hyperlink" Target="https://doi.org/10.1002/fee.1309" TargetMode="External"/><Relationship Id="rId45" Type="http://schemas.openxmlformats.org/officeDocument/2006/relationships/hyperlink" Target="https://web.pdx.edu/~adinno/SFAPH.html" TargetMode="External"/><Relationship Id="rId66" Type="http://schemas.openxmlformats.org/officeDocument/2006/relationships/hyperlink" Target="https://doi.org/10.17269/s41997-020-00424-0" TargetMode="External"/><Relationship Id="rId87" Type="http://schemas.openxmlformats.org/officeDocument/2006/relationships/image" Target="media/image12.jpeg"/><Relationship Id="rId110" Type="http://schemas.openxmlformats.org/officeDocument/2006/relationships/header" Target="header7.xml"/><Relationship Id="rId115" Type="http://schemas.openxmlformats.org/officeDocument/2006/relationships/hyperlink" Target="https://caitlinpress.com/Books/S/Skeena" TargetMode="External"/><Relationship Id="rId61" Type="http://schemas.openxmlformats.org/officeDocument/2006/relationships/hyperlink" Target="https://doi.org/10.2979/gbs.2023.a908605" TargetMode="External"/><Relationship Id="rId82" Type="http://schemas.openxmlformats.org/officeDocument/2006/relationships/image" Target="media/image9.jpeg"/><Relationship Id="rId19" Type="http://schemas.openxmlformats.org/officeDocument/2006/relationships/hyperlink" Target="https://decolonialfutures.net/notes-on-the-smdr-compass/" TargetMode="External"/><Relationship Id="rId14" Type="http://schemas.openxmlformats.org/officeDocument/2006/relationships/footer" Target="footer1.xml"/><Relationship Id="rId30" Type="http://schemas.openxmlformats.org/officeDocument/2006/relationships/hyperlink" Target="https://wildroofjournal.com/" TargetMode="External"/><Relationship Id="rId35" Type="http://schemas.openxmlformats.org/officeDocument/2006/relationships/hyperlink" Target="https://www.openphysiojournal.com/healthpunk-vol-2-homo-sapien/" TargetMode="External"/><Relationship Id="rId56" Type="http://schemas.openxmlformats.org/officeDocument/2006/relationships/hyperlink" Target="https://doi.org/10.1177/20594364211067872" TargetMode="External"/><Relationship Id="rId77" Type="http://schemas.openxmlformats.org/officeDocument/2006/relationships/header" Target="header3.xml"/><Relationship Id="rId100" Type="http://schemas.openxmlformats.org/officeDocument/2006/relationships/hyperlink" Target="http://www.gaspereau.com/bookInfo.php?AID=0&amp;AISBN=9781554471843" TargetMode="External"/><Relationship Id="rId105" Type="http://schemas.openxmlformats.org/officeDocument/2006/relationships/header" Target="header6.xml"/><Relationship Id="rId8" Type="http://schemas.openxmlformats.org/officeDocument/2006/relationships/hyperlink" Target="https://creativecommons.org/licenses/by-nc/4.0/deed.fr" TargetMode="External"/><Relationship Id="rId51" Type="http://schemas.openxmlformats.org/officeDocument/2006/relationships/hyperlink" Target="https://doi.org/10.1016/j.healthplace.2018.08.024" TargetMode="External"/><Relationship Id="rId72" Type="http://schemas.openxmlformats.org/officeDocument/2006/relationships/hyperlink" Target="https://www.resilience.org/stories/2022-12-20/solarpunk-radical-hope/" TargetMode="External"/><Relationship Id="rId93" Type="http://schemas.openxmlformats.org/officeDocument/2006/relationships/image" Target="media/image15.jpeg"/><Relationship Id="rId98" Type="http://schemas.openxmlformats.org/officeDocument/2006/relationships/hyperlink" Target="https://www.lapresse.ca/arts/litterature/2020-10-18/les-histoires-qui-sauvent.php" TargetMode="External"/><Relationship Id="rId3" Type="http://schemas.openxmlformats.org/officeDocument/2006/relationships/settings" Target="settings.xml"/><Relationship Id="rId25" Type="http://schemas.openxmlformats.org/officeDocument/2006/relationships/hyperlink" Target="https://flywayjournal.org/" TargetMode="External"/><Relationship Id="rId46" Type="http://schemas.openxmlformats.org/officeDocument/2006/relationships/hyperlink" Target="https://doi.org/10.1111/cag.12337" TargetMode="External"/><Relationship Id="rId67" Type="http://schemas.openxmlformats.org/officeDocument/2006/relationships/hyperlink" Target="https://brightgreenfutures.substack.com/p/ep-15-climate-fiction-zines-and-small" TargetMode="External"/><Relationship Id="rId116" Type="http://schemas.openxmlformats.org/officeDocument/2006/relationships/image" Target="media/image25.jpeg"/><Relationship Id="rId20" Type="http://schemas.openxmlformats.org/officeDocument/2006/relationships/hyperlink" Target="https://docs.google.com/presentation/d/1NWa3BRIIUBqMZw4a8cD_FJUQITQ1alc8/edit" TargetMode="External"/><Relationship Id="rId41" Type="http://schemas.openxmlformats.org/officeDocument/2006/relationships/hyperlink" Target="https://doi.org/10.1002/ncr.21182" TargetMode="External"/><Relationship Id="rId62" Type="http://schemas.openxmlformats.org/officeDocument/2006/relationships/hyperlink" Target="https://doi.org/10.3390/su13074049" TargetMode="External"/><Relationship Id="rId83" Type="http://schemas.openxmlformats.org/officeDocument/2006/relationships/image" Target="media/image10.jpeg"/><Relationship Id="rId88" Type="http://schemas.openxmlformats.org/officeDocument/2006/relationships/image" Target="media/image13.jpeg"/><Relationship Id="rId111" Type="http://schemas.openxmlformats.org/officeDocument/2006/relationships/hyperlink" Target="https://caitlinpress.com/Books/L/Lot" TargetMode="External"/><Relationship Id="rId15" Type="http://schemas.openxmlformats.org/officeDocument/2006/relationships/footer" Target="footer2.xml"/><Relationship Id="rId36" Type="http://schemas.openxmlformats.org/officeDocument/2006/relationships/hyperlink" Target="https://www.openphysiojournal.com/healthpunk-vol-2-the-stand/" TargetMode="External"/><Relationship Id="rId57" Type="http://schemas.openxmlformats.org/officeDocument/2006/relationships/hyperlink" Target="https://doi.org/10.1177/1541344616680350" TargetMode="External"/><Relationship Id="rId106" Type="http://schemas.openxmlformats.org/officeDocument/2006/relationships/hyperlink" Target="https://www.editionszoe.ch/livre/les-Etoiles-s-eteignent-a-l-aub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ase">
  <a:themeElements>
    <a:clrScheme name="Personnalisé 1">
      <a:dk1>
        <a:srgbClr val="000000"/>
      </a:dk1>
      <a:lt1>
        <a:srgbClr val="FFFFFF"/>
      </a:lt1>
      <a:dk2>
        <a:srgbClr val="565349"/>
      </a:dk2>
      <a:lt2>
        <a:srgbClr val="DDDDDD"/>
      </a:lt2>
      <a:accent1>
        <a:srgbClr val="A6B727"/>
      </a:accent1>
      <a:accent2>
        <a:srgbClr val="DF5327"/>
      </a:accent2>
      <a:accent3>
        <a:srgbClr val="FE9E00"/>
      </a:accent3>
      <a:accent4>
        <a:srgbClr val="418AB3"/>
      </a:accent4>
      <a:accent5>
        <a:srgbClr val="D7D447"/>
      </a:accent5>
      <a:accent6>
        <a:srgbClr val="818183"/>
      </a:accent6>
      <a:hlink>
        <a:srgbClr val="0070C0"/>
      </a:hlink>
      <a:folHlink>
        <a:srgbClr val="B2B2B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se">
      <a:fillStyleLst>
        <a:solidFill>
          <a:schemeClr val="phClr"/>
        </a:solidFill>
        <a:solidFill>
          <a:schemeClr val="phClr">
            <a:tint val="55000"/>
            <a:satMod val="130000"/>
          </a:schemeClr>
        </a:solidFill>
        <a:gradFill rotWithShape="1">
          <a:gsLst>
            <a:gs pos="0">
              <a:schemeClr val="phClr"/>
            </a:gs>
            <a:gs pos="90000">
              <a:schemeClr val="phClr">
                <a:shade val="100000"/>
                <a:satMod val="105000"/>
              </a:schemeClr>
            </a:gs>
            <a:gs pos="100000">
              <a:schemeClr val="phClr">
                <a:shade val="80000"/>
                <a:satMod val="120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27000"/>
                <a:satMod val="120000"/>
              </a:schemeClr>
            </a:contourClr>
          </a:sp3d>
        </a:effectStyle>
      </a:effectStyleLst>
      <a:bgFillStyleLst>
        <a:solidFill>
          <a:schemeClr val="phClr"/>
        </a:solidFill>
        <a:solidFill>
          <a:schemeClr val="phClr">
            <a:tint val="95000"/>
            <a:shade val="95000"/>
            <a:satMod val="140000"/>
          </a:schemeClr>
        </a:solidFill>
        <a:solidFill>
          <a:schemeClr val="phClr">
            <a:tint val="90000"/>
            <a:shade val="85000"/>
            <a:satMod val="160000"/>
            <a:lumMod val="110000"/>
          </a:schemeClr>
        </a:solidFill>
      </a:bgFillStyleLst>
    </a:fmtScheme>
  </a:themeElements>
  <a:objectDefaults/>
  <a:extraClrSchemeLst/>
  <a:extLst>
    <a:ext uri="{05A4C25C-085E-4340-85A3-A5531E510DB2}">
      <thm15:themeFamily xmlns:thm15="http://schemas.microsoft.com/office/thememl/2012/main" name="Basis" id="{5665723A-49BA-4B57-8411-A56F8F207965}" vid="{90E45F77-AEFC-46EF-A7C1-5B338C297B02}"/>
    </a:ext>
  </a:extLst>
</a:theme>
</file>

<file path=docProps/app.xml><?xml version="1.0" encoding="utf-8"?>
<Properties xmlns="http://schemas.openxmlformats.org/officeDocument/2006/extended-properties" xmlns:vt="http://schemas.openxmlformats.org/officeDocument/2006/docPropsVTypes">
  <Template>Normal</Template>
  <TotalTime>108</TotalTime>
  <Pages>44</Pages>
  <Words>14926</Words>
  <Characters>84036</Characters>
  <Application>Microsoft Office Word</Application>
  <DocSecurity>0</DocSecurity>
  <Lines>1750</Lines>
  <Paragraphs>696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Jena Webb</dc:creator>
  <cp:keywords/>
  <dc:description/>
  <cp:lastModifiedBy>Webb, Jena</cp:lastModifiedBy>
  <cp:revision>22</cp:revision>
  <cp:lastPrinted>2025-03-03T18:22:00Z</cp:lastPrinted>
  <dcterms:created xsi:type="dcterms:W3CDTF">2025-03-03T18:22:00Z</dcterms:created>
  <dcterms:modified xsi:type="dcterms:W3CDTF">2025-05-02T14:27:00Z</dcterms:modified>
</cp:coreProperties>
</file>