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6816D" w14:textId="77777777" w:rsidR="00B2109A" w:rsidRPr="001C64F5" w:rsidRDefault="00B2109A" w:rsidP="00AD755E">
      <w:pPr>
        <w:rPr>
          <w:lang w:val="fr-CA"/>
        </w:rPr>
      </w:pPr>
      <w:bookmarkStart w:id="1" w:name="_Toc386581369"/>
    </w:p>
    <w:p w14:paraId="0D956645" w14:textId="77777777" w:rsidR="00F50C07" w:rsidRPr="001C64F5" w:rsidRDefault="00F50C07" w:rsidP="00AD755E">
      <w:pPr>
        <w:rPr>
          <w:lang w:val="fr-CA"/>
        </w:rPr>
      </w:pPr>
    </w:p>
    <w:p w14:paraId="7362F209" w14:textId="55A0CD81" w:rsidR="00B2109A" w:rsidRPr="001C64F5" w:rsidRDefault="00CA4C5E" w:rsidP="00A46060">
      <w:pPr>
        <w:pStyle w:val="Titre"/>
      </w:pPr>
      <w:bookmarkStart w:id="2" w:name="_Toc170216338"/>
      <w:r w:rsidRPr="001C64F5">
        <w:t>Travailler avec des partenaires pour un environnement sain</w:t>
      </w:r>
      <w:bookmarkEnd w:id="2"/>
    </w:p>
    <w:p w14:paraId="35EC372F" w14:textId="77777777" w:rsidR="00B2109A" w:rsidRPr="001C64F5" w:rsidRDefault="00B2109A" w:rsidP="00AD755E">
      <w:pPr>
        <w:rPr>
          <w:lang w:val="fr-CA"/>
        </w:rPr>
      </w:pPr>
    </w:p>
    <w:p w14:paraId="420DDFEA" w14:textId="234735F4" w:rsidR="00B2109A" w:rsidRPr="001C64F5" w:rsidRDefault="00F23CC0" w:rsidP="00A46060">
      <w:pPr>
        <w:jc w:val="center"/>
        <w:rPr>
          <w:lang w:val="fr-CA"/>
        </w:rPr>
      </w:pPr>
      <w:r w:rsidRPr="001C64F5">
        <w:rPr>
          <w:b/>
          <w:lang w:val="fr-CA"/>
        </w:rPr>
        <w:t xml:space="preserve">Autrices </w:t>
      </w:r>
      <w:r w:rsidR="00B2109A" w:rsidRPr="001C64F5">
        <w:rPr>
          <w:b/>
          <w:lang w:val="fr-CA"/>
        </w:rPr>
        <w:t>:</w:t>
      </w:r>
      <w:r w:rsidR="00B2109A" w:rsidRPr="001C64F5">
        <w:rPr>
          <w:lang w:val="fr-CA"/>
        </w:rPr>
        <w:t xml:space="preserve"> Johanne Saint-Charles</w:t>
      </w:r>
      <w:r w:rsidR="00A46060" w:rsidRPr="001C64F5">
        <w:rPr>
          <w:lang w:val="fr-CA"/>
        </w:rPr>
        <w:t>, PhD</w:t>
      </w:r>
      <w:r w:rsidR="00B2109A" w:rsidRPr="001C64F5">
        <w:rPr>
          <w:lang w:val="fr-CA"/>
        </w:rPr>
        <w:t xml:space="preserve"> </w:t>
      </w:r>
      <w:r w:rsidRPr="001C64F5">
        <w:rPr>
          <w:lang w:val="fr-CA"/>
        </w:rPr>
        <w:t>et</w:t>
      </w:r>
      <w:r w:rsidR="00B2109A" w:rsidRPr="001C64F5">
        <w:rPr>
          <w:lang w:val="fr-CA"/>
        </w:rPr>
        <w:t xml:space="preserve"> Jena Webb</w:t>
      </w:r>
      <w:r w:rsidR="00A46060" w:rsidRPr="001C64F5">
        <w:rPr>
          <w:lang w:val="fr-CA"/>
        </w:rPr>
        <w:t>, PhD</w:t>
      </w:r>
    </w:p>
    <w:p w14:paraId="05B53EF4" w14:textId="77777777" w:rsidR="007C595C" w:rsidRPr="001C64F5" w:rsidRDefault="007C595C" w:rsidP="00A46060">
      <w:pPr>
        <w:jc w:val="center"/>
        <w:rPr>
          <w:lang w:val="fr-CA"/>
        </w:rPr>
      </w:pPr>
    </w:p>
    <w:p w14:paraId="7CCA9C84" w14:textId="21384239" w:rsidR="00CA4C5E" w:rsidRPr="001C64F5" w:rsidRDefault="00CA4C5E" w:rsidP="00A46060">
      <w:pPr>
        <w:pStyle w:val="CoPEH3"/>
        <w:jc w:val="center"/>
        <w:rPr>
          <w:color w:val="7B881D"/>
          <w:lang w:val="fr-CA"/>
        </w:rPr>
      </w:pPr>
      <w:r w:rsidRPr="001C64F5">
        <w:rPr>
          <w:color w:val="7B881D"/>
          <w:lang w:val="fr-CA"/>
        </w:rPr>
        <w:t>Relié à :</w:t>
      </w:r>
    </w:p>
    <w:p w14:paraId="0CA5633B" w14:textId="2454A925" w:rsidR="00CA4C5E" w:rsidRPr="001C64F5" w:rsidRDefault="00CA4C5E" w:rsidP="00A46060">
      <w:pPr>
        <w:jc w:val="center"/>
        <w:rPr>
          <w:lang w:val="fr-CA"/>
        </w:rPr>
      </w:pPr>
      <w:r w:rsidRPr="001C64F5">
        <w:rPr>
          <w:lang w:val="fr-CA"/>
        </w:rPr>
        <w:t>Réseaux sociaux</w:t>
      </w:r>
      <w:r w:rsidR="00B2109A" w:rsidRPr="001C64F5">
        <w:rPr>
          <w:lang w:val="fr-CA"/>
        </w:rPr>
        <w:t xml:space="preserve"> – </w:t>
      </w:r>
      <w:r w:rsidRPr="001C64F5">
        <w:rPr>
          <w:lang w:val="fr-CA"/>
        </w:rPr>
        <w:t>Complexité – Genre – Participation et recherche</w:t>
      </w:r>
    </w:p>
    <w:p w14:paraId="129F1D9A" w14:textId="3FDC8069" w:rsidR="00B2109A" w:rsidRPr="001C64F5" w:rsidRDefault="00B2109A" w:rsidP="00A46060">
      <w:pPr>
        <w:jc w:val="center"/>
        <w:rPr>
          <w:lang w:val="fr-CA"/>
        </w:rPr>
      </w:pPr>
    </w:p>
    <w:p w14:paraId="58D36AAF" w14:textId="7DED87CF" w:rsidR="00B2109A" w:rsidRPr="001C64F5" w:rsidRDefault="00CA4C5E" w:rsidP="00A46060">
      <w:pPr>
        <w:jc w:val="center"/>
        <w:rPr>
          <w:lang w:val="fr-CA"/>
        </w:rPr>
      </w:pPr>
      <w:r w:rsidRPr="001C64F5">
        <w:rPr>
          <w:lang w:val="fr-CA"/>
        </w:rPr>
        <w:t xml:space="preserve">Les </w:t>
      </w:r>
      <w:r w:rsidR="00F23CC0" w:rsidRPr="001C64F5">
        <w:rPr>
          <w:lang w:val="fr-CA"/>
        </w:rPr>
        <w:t xml:space="preserve">autrices </w:t>
      </w:r>
      <w:r w:rsidRPr="001C64F5">
        <w:rPr>
          <w:lang w:val="fr-CA"/>
        </w:rPr>
        <w:t xml:space="preserve">tiennent à remercier Philippe </w:t>
      </w:r>
      <w:proofErr w:type="spellStart"/>
      <w:r w:rsidRPr="001C64F5">
        <w:rPr>
          <w:lang w:val="fr-CA"/>
        </w:rPr>
        <w:t>Bourke</w:t>
      </w:r>
      <w:proofErr w:type="spellEnd"/>
      <w:r w:rsidRPr="001C64F5">
        <w:rPr>
          <w:lang w:val="fr-CA"/>
        </w:rPr>
        <w:t xml:space="preserve"> pour sa contribution</w:t>
      </w:r>
      <w:r w:rsidR="00B2109A" w:rsidRPr="001C64F5">
        <w:rPr>
          <w:lang w:val="fr-CA"/>
        </w:rPr>
        <w:t>.</w:t>
      </w:r>
    </w:p>
    <w:p w14:paraId="583C6AF0" w14:textId="236740B6" w:rsidR="007C595C" w:rsidRPr="001C64F5" w:rsidRDefault="007C595C" w:rsidP="00FE5E63">
      <w:pPr>
        <w:rPr>
          <w:lang w:val="fr-CA"/>
        </w:rPr>
      </w:pPr>
    </w:p>
    <w:p w14:paraId="05476F26" w14:textId="77777777" w:rsidR="00A46060" w:rsidRPr="001C64F5" w:rsidRDefault="00A46060" w:rsidP="00FE5E63">
      <w:pPr>
        <w:rPr>
          <w:lang w:val="fr-CA"/>
        </w:rPr>
      </w:pPr>
    </w:p>
    <w:p w14:paraId="6026644F" w14:textId="77777777" w:rsidR="00A46060" w:rsidRPr="001C64F5" w:rsidRDefault="00A46060" w:rsidP="00FE5E63">
      <w:pPr>
        <w:rPr>
          <w:lang w:val="fr-CA"/>
        </w:rPr>
      </w:pPr>
    </w:p>
    <w:p w14:paraId="6D2899CF" w14:textId="77777777" w:rsidR="00A46060" w:rsidRPr="001C64F5" w:rsidRDefault="00A46060" w:rsidP="00FE5E63">
      <w:pPr>
        <w:rPr>
          <w:lang w:val="fr-CA"/>
        </w:rPr>
      </w:pPr>
    </w:p>
    <w:tbl>
      <w:tblPr>
        <w:tblStyle w:val="Grilledutableau"/>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4"/>
        <w:gridCol w:w="5260"/>
        <w:gridCol w:w="1836"/>
      </w:tblGrid>
      <w:tr w:rsidR="00A46060" w:rsidRPr="001C64F5" w14:paraId="7769C31A" w14:textId="77777777" w:rsidTr="007F6B5F">
        <w:tc>
          <w:tcPr>
            <w:tcW w:w="1544" w:type="dxa"/>
            <w:hideMark/>
          </w:tcPr>
          <w:p w14:paraId="2EF2F3E4" w14:textId="77777777" w:rsidR="00A46060" w:rsidRPr="001C64F5" w:rsidRDefault="00A46060" w:rsidP="007F6B5F">
            <w:pPr>
              <w:tabs>
                <w:tab w:val="right" w:pos="10632"/>
              </w:tabs>
              <w:spacing w:after="60"/>
              <w:rPr>
                <w:rFonts w:cs="Calibri"/>
                <w:i/>
                <w:iCs/>
                <w:sz w:val="20"/>
                <w:szCs w:val="20"/>
                <w:lang w:val="fr-CA"/>
              </w:rPr>
            </w:pPr>
            <w:bookmarkStart w:id="3" w:name="_Hlk190261879"/>
            <w:r w:rsidRPr="001C64F5">
              <w:rPr>
                <w:rFonts w:cs="Calibri"/>
                <w:i/>
                <w:iCs/>
                <w:noProof/>
                <w:sz w:val="20"/>
                <w:szCs w:val="20"/>
                <w:lang w:val="fr-CA"/>
              </w:rPr>
              <w:drawing>
                <wp:inline distT="0" distB="0" distL="0" distR="0" wp14:anchorId="6C3FD74F" wp14:editId="6833D461">
                  <wp:extent cx="798568" cy="279400"/>
                  <wp:effectExtent l="0" t="0" r="1905" b="6350"/>
                  <wp:docPr id="2132883393" name="Image 1" descr="Une image contenant symbole, Police, Graphique, capture d’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883393" name="Image 1" descr="Une image contenant symbole, Police, Graphique, capture d’écran&#10;&#10;Le contenu généré par l’IA peut êtr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8180" cy="282763"/>
                          </a:xfrm>
                          <a:prstGeom prst="rect">
                            <a:avLst/>
                          </a:prstGeom>
                        </pic:spPr>
                      </pic:pic>
                    </a:graphicData>
                  </a:graphic>
                </wp:inline>
              </w:drawing>
            </w:r>
          </w:p>
        </w:tc>
        <w:tc>
          <w:tcPr>
            <w:tcW w:w="5260" w:type="dxa"/>
            <w:hideMark/>
          </w:tcPr>
          <w:p w14:paraId="39834A52" w14:textId="77777777" w:rsidR="00A46060" w:rsidRPr="001C64F5" w:rsidRDefault="00A46060" w:rsidP="007F6B5F">
            <w:pPr>
              <w:tabs>
                <w:tab w:val="right" w:pos="10632"/>
              </w:tabs>
              <w:ind w:right="37"/>
              <w:jc w:val="center"/>
              <w:rPr>
                <w:rFonts w:cs="Calibri"/>
                <w:i/>
                <w:iCs/>
                <w:sz w:val="20"/>
                <w:szCs w:val="20"/>
                <w:lang w:val="fr-CA"/>
              </w:rPr>
            </w:pPr>
            <w:r w:rsidRPr="001C64F5">
              <w:rPr>
                <w:rFonts w:eastAsia="Aptos" w:cs="Calibri"/>
                <w:kern w:val="2"/>
                <w:sz w:val="20"/>
                <w:szCs w:val="20"/>
                <w:lang w:val="fr-CA"/>
                <w14:ligatures w14:val="standardContextual"/>
              </w:rPr>
              <w:t xml:space="preserve">Sauf indications contraires, le contenu de ce manuel électronique est disponible en vertu des conditions de la </w:t>
            </w:r>
            <w:hyperlink r:id="rId9" w:history="1">
              <w:r w:rsidRPr="001C64F5">
                <w:rPr>
                  <w:rStyle w:val="Lienhypertexte"/>
                  <w:rFonts w:eastAsia="Aptos" w:cs="Calibri"/>
                  <w:kern w:val="2"/>
                  <w:sz w:val="20"/>
                  <w:szCs w:val="20"/>
                  <w:lang w:val="fr-CA"/>
                  <w14:ligatures w14:val="standardContextual"/>
                </w:rPr>
                <w:t>Licence Creative Commons Attribution - Pas d’utilisation commerciale 4.0 International</w:t>
              </w:r>
            </w:hyperlink>
          </w:p>
        </w:tc>
        <w:tc>
          <w:tcPr>
            <w:tcW w:w="1836" w:type="dxa"/>
            <w:hideMark/>
          </w:tcPr>
          <w:p w14:paraId="7CC6F31E" w14:textId="77777777" w:rsidR="00A46060" w:rsidRPr="001C64F5" w:rsidRDefault="00A46060" w:rsidP="007F6B5F">
            <w:pPr>
              <w:tabs>
                <w:tab w:val="right" w:pos="10632"/>
              </w:tabs>
              <w:spacing w:after="60"/>
              <w:jc w:val="right"/>
              <w:rPr>
                <w:rFonts w:cs="Calibri"/>
                <w:i/>
                <w:iCs/>
                <w:sz w:val="20"/>
                <w:szCs w:val="20"/>
                <w:lang w:val="fr-CA"/>
              </w:rPr>
            </w:pPr>
            <w:r w:rsidRPr="001C64F5">
              <w:rPr>
                <w:rFonts w:cs="Calibri"/>
                <w:noProof/>
                <w:lang w:val="fr-CA" w:eastAsia="fr-CA"/>
              </w:rPr>
              <w:drawing>
                <wp:inline distT="0" distB="0" distL="0" distR="0" wp14:anchorId="27676F9F" wp14:editId="4631ED32">
                  <wp:extent cx="1028700" cy="323850"/>
                  <wp:effectExtent l="0" t="0" r="0" b="0"/>
                  <wp:docPr id="26" name="Image 4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 descr="Une image contenant text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323850"/>
                          </a:xfrm>
                          <a:prstGeom prst="rect">
                            <a:avLst/>
                          </a:prstGeom>
                          <a:noFill/>
                          <a:ln>
                            <a:noFill/>
                          </a:ln>
                        </pic:spPr>
                      </pic:pic>
                    </a:graphicData>
                  </a:graphic>
                </wp:inline>
              </w:drawing>
            </w:r>
          </w:p>
        </w:tc>
      </w:tr>
    </w:tbl>
    <w:p w14:paraId="2F6EAA5E" w14:textId="77777777" w:rsidR="00A46060" w:rsidRPr="001C64F5" w:rsidRDefault="00A46060" w:rsidP="00A46060">
      <w:pPr>
        <w:shd w:val="clear" w:color="auto" w:fill="FFFFFF"/>
        <w:spacing w:after="0" w:line="240" w:lineRule="auto"/>
        <w:textAlignment w:val="baseline"/>
        <w:rPr>
          <w:rFonts w:ascii="Segoe UI" w:eastAsia="Times New Roman" w:hAnsi="Segoe UI" w:cs="Segoe UI"/>
          <w:color w:val="0C64C0"/>
          <w:sz w:val="20"/>
          <w:szCs w:val="20"/>
          <w:lang w:val="fr-CA" w:eastAsia="fr-CA"/>
        </w:rPr>
      </w:pPr>
    </w:p>
    <w:p w14:paraId="438A9D9B" w14:textId="77777777" w:rsidR="00A46060" w:rsidRPr="001C64F5" w:rsidRDefault="00A46060" w:rsidP="00A46060">
      <w:pPr>
        <w:shd w:val="clear" w:color="auto" w:fill="FFFFFF"/>
        <w:spacing w:after="120" w:line="240" w:lineRule="auto"/>
        <w:jc w:val="both"/>
        <w:textAlignment w:val="baseline"/>
        <w:rPr>
          <w:rFonts w:ascii="Calibri" w:eastAsia="Times New Roman" w:hAnsi="Calibri" w:cs="Calibri"/>
          <w:sz w:val="20"/>
          <w:szCs w:val="20"/>
          <w:lang w:val="fr-CA" w:eastAsia="fr-CA"/>
        </w:rPr>
      </w:pPr>
      <w:r w:rsidRPr="001C64F5">
        <w:rPr>
          <w:rFonts w:ascii="Calibri" w:eastAsia="Times New Roman" w:hAnsi="Calibri" w:cs="Calibri"/>
          <w:b/>
          <w:bCs/>
          <w:sz w:val="20"/>
          <w:szCs w:val="20"/>
          <w:bdr w:val="none" w:sz="0" w:space="0" w:color="auto" w:frame="1"/>
          <w:lang w:val="fr-CA" w:eastAsia="fr-CA"/>
        </w:rPr>
        <w:t>Vous êtes autorisé à :</w:t>
      </w:r>
    </w:p>
    <w:p w14:paraId="37CD2BC2" w14:textId="77777777" w:rsidR="00A46060" w:rsidRPr="001C64F5" w:rsidRDefault="00A46060" w:rsidP="00A46060">
      <w:pPr>
        <w:shd w:val="clear" w:color="auto" w:fill="FFFFFF"/>
        <w:spacing w:after="120" w:line="240" w:lineRule="auto"/>
        <w:jc w:val="both"/>
        <w:textAlignment w:val="baseline"/>
        <w:rPr>
          <w:rFonts w:ascii="Calibri" w:eastAsia="Times New Roman" w:hAnsi="Calibri" w:cs="Calibri"/>
          <w:sz w:val="20"/>
          <w:szCs w:val="20"/>
          <w:lang w:val="fr-CA" w:eastAsia="fr-CA"/>
        </w:rPr>
      </w:pPr>
      <w:r w:rsidRPr="001C64F5">
        <w:rPr>
          <w:rFonts w:ascii="Calibri" w:eastAsia="Times New Roman" w:hAnsi="Calibri" w:cs="Calibri"/>
          <w:b/>
          <w:bCs/>
          <w:sz w:val="20"/>
          <w:szCs w:val="20"/>
          <w:bdr w:val="none" w:sz="0" w:space="0" w:color="auto" w:frame="1"/>
          <w:lang w:val="fr-CA" w:eastAsia="fr-CA"/>
        </w:rPr>
        <w:t>Partager</w:t>
      </w:r>
      <w:r w:rsidRPr="001C64F5">
        <w:rPr>
          <w:rFonts w:ascii="Calibri" w:eastAsia="Times New Roman" w:hAnsi="Calibri" w:cs="Calibri"/>
          <w:sz w:val="20"/>
          <w:szCs w:val="20"/>
          <w:lang w:val="fr-CA" w:eastAsia="fr-CA"/>
        </w:rPr>
        <w:t> – Copier, distribuer et communiquer le matériel par tous moyens et sous tous formats.</w:t>
      </w:r>
    </w:p>
    <w:p w14:paraId="55149342" w14:textId="77777777" w:rsidR="00A46060" w:rsidRPr="001C64F5" w:rsidRDefault="00A46060" w:rsidP="00A46060">
      <w:pPr>
        <w:shd w:val="clear" w:color="auto" w:fill="FFFFFF"/>
        <w:spacing w:after="120" w:line="240" w:lineRule="auto"/>
        <w:jc w:val="both"/>
        <w:textAlignment w:val="baseline"/>
        <w:rPr>
          <w:rFonts w:ascii="Calibri" w:eastAsia="Times New Roman" w:hAnsi="Calibri" w:cs="Calibri"/>
          <w:sz w:val="20"/>
          <w:szCs w:val="20"/>
          <w:lang w:val="fr-CA" w:eastAsia="fr-CA"/>
        </w:rPr>
      </w:pPr>
      <w:r w:rsidRPr="001C64F5">
        <w:rPr>
          <w:rFonts w:ascii="Calibri" w:eastAsia="Times New Roman" w:hAnsi="Calibri" w:cs="Calibri"/>
          <w:b/>
          <w:bCs/>
          <w:sz w:val="20"/>
          <w:szCs w:val="20"/>
          <w:bdr w:val="none" w:sz="0" w:space="0" w:color="auto" w:frame="1"/>
          <w:lang w:val="fr-CA" w:eastAsia="fr-CA"/>
        </w:rPr>
        <w:t>Adapter</w:t>
      </w:r>
      <w:r w:rsidRPr="001C64F5">
        <w:rPr>
          <w:rFonts w:ascii="Calibri" w:eastAsia="Times New Roman" w:hAnsi="Calibri" w:cs="Calibri"/>
          <w:sz w:val="20"/>
          <w:szCs w:val="20"/>
          <w:lang w:val="fr-CA" w:eastAsia="fr-CA"/>
        </w:rPr>
        <w:t> – Remixer, transformer et créer à partir du matériel.</w:t>
      </w:r>
    </w:p>
    <w:p w14:paraId="11622664" w14:textId="77777777" w:rsidR="00A46060" w:rsidRPr="001C64F5" w:rsidRDefault="00A46060" w:rsidP="00A46060">
      <w:pPr>
        <w:shd w:val="clear" w:color="auto" w:fill="FFFFFF"/>
        <w:spacing w:after="120" w:line="240" w:lineRule="auto"/>
        <w:jc w:val="both"/>
        <w:textAlignment w:val="baseline"/>
        <w:rPr>
          <w:rFonts w:ascii="Calibri" w:eastAsia="Times New Roman" w:hAnsi="Calibri" w:cs="Calibri"/>
          <w:sz w:val="20"/>
          <w:szCs w:val="20"/>
          <w:lang w:val="fr-CA" w:eastAsia="fr-CA"/>
        </w:rPr>
      </w:pPr>
      <w:r w:rsidRPr="001C64F5">
        <w:rPr>
          <w:rFonts w:ascii="Calibri" w:eastAsia="Times New Roman" w:hAnsi="Calibri" w:cs="Calibri"/>
          <w:b/>
          <w:bCs/>
          <w:sz w:val="20"/>
          <w:szCs w:val="20"/>
          <w:bdr w:val="none" w:sz="0" w:space="0" w:color="auto" w:frame="1"/>
          <w:lang w:val="fr-CA" w:eastAsia="fr-CA"/>
        </w:rPr>
        <w:t>Selon les conditions suivantes :</w:t>
      </w:r>
    </w:p>
    <w:p w14:paraId="7D6794E1" w14:textId="77777777" w:rsidR="00A46060" w:rsidRPr="001C64F5" w:rsidRDefault="00A46060" w:rsidP="00A46060">
      <w:pPr>
        <w:shd w:val="clear" w:color="auto" w:fill="FFFFFF"/>
        <w:spacing w:after="120" w:line="240" w:lineRule="auto"/>
        <w:jc w:val="both"/>
        <w:textAlignment w:val="baseline"/>
        <w:rPr>
          <w:rFonts w:ascii="Calibri" w:eastAsia="Times New Roman" w:hAnsi="Calibri" w:cs="Calibri"/>
          <w:sz w:val="20"/>
          <w:szCs w:val="20"/>
          <w:lang w:val="fr-CA" w:eastAsia="fr-CA"/>
        </w:rPr>
      </w:pPr>
      <w:r w:rsidRPr="001C64F5">
        <w:rPr>
          <w:rFonts w:ascii="Calibri" w:eastAsia="Times New Roman" w:hAnsi="Calibri" w:cs="Calibri"/>
          <w:b/>
          <w:bCs/>
          <w:sz w:val="20"/>
          <w:szCs w:val="20"/>
          <w:bdr w:val="none" w:sz="0" w:space="0" w:color="auto" w:frame="1"/>
          <w:lang w:val="fr-CA" w:eastAsia="fr-CA"/>
        </w:rPr>
        <w:t>Paternité</w:t>
      </w:r>
      <w:r w:rsidRPr="001C64F5">
        <w:rPr>
          <w:rFonts w:ascii="Calibri" w:eastAsia="Times New Roman" w:hAnsi="Calibri" w:cs="Calibri"/>
          <w:sz w:val="20"/>
          <w:szCs w:val="20"/>
          <w:lang w:val="fr-CA" w:eastAsia="fr-CA"/>
        </w:rPr>
        <w:t> – Vous devez citer le nom de l’auteur original.</w:t>
      </w:r>
    </w:p>
    <w:p w14:paraId="09C771AE" w14:textId="77777777" w:rsidR="00A46060" w:rsidRPr="001C64F5" w:rsidRDefault="00A46060" w:rsidP="00A46060">
      <w:pPr>
        <w:shd w:val="clear" w:color="auto" w:fill="FFFFFF"/>
        <w:spacing w:line="240" w:lineRule="auto"/>
        <w:textAlignment w:val="baseline"/>
        <w:rPr>
          <w:rFonts w:ascii="Calibri" w:eastAsia="Times New Roman" w:hAnsi="Calibri" w:cs="Calibri"/>
          <w:sz w:val="20"/>
          <w:szCs w:val="20"/>
          <w:lang w:val="fr-CA" w:eastAsia="fr-CA"/>
        </w:rPr>
      </w:pPr>
      <w:r w:rsidRPr="001C64F5">
        <w:rPr>
          <w:rFonts w:ascii="Calibri" w:eastAsia="Times New Roman" w:hAnsi="Calibri" w:cs="Calibri"/>
          <w:b/>
          <w:bCs/>
          <w:sz w:val="20"/>
          <w:szCs w:val="20"/>
          <w:bdr w:val="none" w:sz="0" w:space="0" w:color="auto" w:frame="1"/>
          <w:lang w:val="fr-CA" w:eastAsia="fr-CA"/>
        </w:rPr>
        <w:t>Pas d’utilisation commerciale</w:t>
      </w:r>
      <w:r w:rsidRPr="001C64F5">
        <w:rPr>
          <w:rFonts w:ascii="Calibri" w:eastAsia="Times New Roman" w:hAnsi="Calibri" w:cs="Calibri"/>
          <w:sz w:val="20"/>
          <w:szCs w:val="20"/>
          <w:lang w:val="fr-CA" w:eastAsia="fr-CA"/>
        </w:rPr>
        <w:t> – Vous n’avez pas le droit d’utiliser le matériel à des fins commerciales.</w:t>
      </w:r>
    </w:p>
    <w:p w14:paraId="4360D017" w14:textId="77777777" w:rsidR="00A46060" w:rsidRPr="001C64F5" w:rsidRDefault="00A46060" w:rsidP="00A46060">
      <w:pPr>
        <w:shd w:val="clear" w:color="auto" w:fill="FFFFFF"/>
        <w:spacing w:after="0" w:line="240" w:lineRule="auto"/>
        <w:textAlignment w:val="baseline"/>
        <w:rPr>
          <w:rFonts w:ascii="Calibri" w:eastAsia="Times New Roman" w:hAnsi="Calibri" w:cs="Calibri"/>
          <w:sz w:val="20"/>
          <w:szCs w:val="20"/>
          <w:lang w:val="fr-CA" w:eastAsia="fr-CA"/>
        </w:rPr>
      </w:pPr>
      <w:r w:rsidRPr="001C64F5">
        <w:rPr>
          <w:rFonts w:ascii="Calibri" w:eastAsia="Times New Roman" w:hAnsi="Calibri" w:cs="Calibri"/>
          <w:b/>
          <w:bCs/>
          <w:sz w:val="20"/>
          <w:szCs w:val="20"/>
          <w:lang w:val="fr-CA" w:eastAsia="fr-CA"/>
        </w:rPr>
        <w:t>Pour citer cet outil</w:t>
      </w:r>
      <w:r w:rsidRPr="001C64F5">
        <w:rPr>
          <w:rFonts w:ascii="Calibri" w:eastAsia="Times New Roman" w:hAnsi="Calibri" w:cs="Calibri"/>
          <w:sz w:val="20"/>
          <w:szCs w:val="20"/>
          <w:lang w:val="fr-CA" w:eastAsia="fr-CA"/>
        </w:rPr>
        <w:t> :</w:t>
      </w:r>
    </w:p>
    <w:p w14:paraId="741BDED0" w14:textId="3BD7FD52" w:rsidR="00A46060" w:rsidRPr="001C64F5" w:rsidRDefault="00A46060" w:rsidP="00A46060">
      <w:pPr>
        <w:shd w:val="clear" w:color="auto" w:fill="FFFFFF"/>
        <w:spacing w:after="0" w:line="240" w:lineRule="auto"/>
        <w:textAlignment w:val="baseline"/>
        <w:rPr>
          <w:rFonts w:ascii="Calibri" w:eastAsia="Times New Roman" w:hAnsi="Calibri" w:cs="Calibri"/>
          <w:sz w:val="20"/>
          <w:szCs w:val="20"/>
          <w:lang w:val="fr-CA" w:eastAsia="fr-CA"/>
        </w:rPr>
      </w:pPr>
      <w:r w:rsidRPr="001C64F5">
        <w:rPr>
          <w:rFonts w:ascii="Calibri" w:hAnsi="Calibri" w:cs="Calibri"/>
          <w:color w:val="000000"/>
          <w:sz w:val="20"/>
          <w:szCs w:val="20"/>
          <w:shd w:val="clear" w:color="auto" w:fill="FFFFFF"/>
          <w:lang w:val="fr-CA"/>
        </w:rPr>
        <w:t xml:space="preserve">Saint-Charles, J. et Webb, J. (2021). Travailler avec des partenaires pour un environnement sain. </w:t>
      </w:r>
      <w:hyperlink r:id="rId11" w:history="1">
        <w:r w:rsidRPr="001C64F5">
          <w:rPr>
            <w:rStyle w:val="Lienhypertexte"/>
            <w:rFonts w:ascii="Calibri" w:hAnsi="Calibri" w:cs="Calibri"/>
            <w:sz w:val="20"/>
            <w:szCs w:val="20"/>
            <w:shd w:val="clear" w:color="auto" w:fill="FFFFFF"/>
            <w:lang w:val="fr-CA"/>
          </w:rPr>
          <w:t>Communauté de pratique canadienne en approches écosystémiques de la santé</w:t>
        </w:r>
      </w:hyperlink>
      <w:r w:rsidRPr="001C64F5">
        <w:rPr>
          <w:rFonts w:ascii="Calibri" w:hAnsi="Calibri" w:cs="Calibri"/>
          <w:color w:val="000000"/>
          <w:sz w:val="20"/>
          <w:szCs w:val="20"/>
          <w:shd w:val="clear" w:color="auto" w:fill="FFFFFF"/>
          <w:lang w:val="fr-CA"/>
        </w:rPr>
        <w:t xml:space="preserve">. </w:t>
      </w:r>
      <w:hyperlink r:id="rId12" w:tgtFrame="_blank" w:tooltip="Original URL: https://doi.org/10.5281/zenodo.14714774. Click or tap if you trust this link." w:history="1">
        <w:r w:rsidRPr="001C64F5">
          <w:rPr>
            <w:rStyle w:val="Lienhypertexte"/>
            <w:rFonts w:ascii="Calibri" w:eastAsia="Times New Roman" w:hAnsi="Calibri" w:cs="Calibri"/>
            <w:sz w:val="20"/>
            <w:szCs w:val="20"/>
            <w:lang w:val="fr-CA" w:eastAsia="fr-CA"/>
          </w:rPr>
          <w:t>https://doi.org/10.5281/zenodo.14714774</w:t>
        </w:r>
      </w:hyperlink>
      <w:r w:rsidRPr="001C64F5">
        <w:rPr>
          <w:rFonts w:ascii="Calibri" w:eastAsia="Times New Roman" w:hAnsi="Calibri" w:cs="Calibri"/>
          <w:sz w:val="20"/>
          <w:szCs w:val="20"/>
          <w:lang w:val="fr-CA" w:eastAsia="fr-CA"/>
        </w:rPr>
        <w:t xml:space="preserve"> </w:t>
      </w:r>
      <w:hyperlink r:id="rId13" w:history="1">
        <w:r w:rsidRPr="001C64F5">
          <w:rPr>
            <w:rStyle w:val="Lienhypertexte"/>
            <w:rFonts w:ascii="Calibri" w:eastAsia="Times New Roman" w:hAnsi="Calibri" w:cs="Calibri"/>
            <w:sz w:val="20"/>
            <w:szCs w:val="20"/>
            <w:lang w:val="fr-CA" w:eastAsia="fr-CA"/>
          </w:rPr>
          <w:t>Licence CC BY NC 4.0 International.</w:t>
        </w:r>
      </w:hyperlink>
      <w:bookmarkEnd w:id="3"/>
    </w:p>
    <w:p w14:paraId="4C09CC64" w14:textId="77777777" w:rsidR="00A46060" w:rsidRPr="001C64F5" w:rsidRDefault="00A46060" w:rsidP="00FE5E63">
      <w:pPr>
        <w:rPr>
          <w:lang w:val="fr-CA"/>
        </w:rPr>
      </w:pPr>
    </w:p>
    <w:p w14:paraId="35DF5E6B" w14:textId="040193C3" w:rsidR="007C595C" w:rsidRPr="001C64F5" w:rsidRDefault="007C595C" w:rsidP="00FE5E63">
      <w:pPr>
        <w:rPr>
          <w:lang w:val="fr-CA"/>
        </w:rPr>
      </w:pPr>
    </w:p>
    <w:p w14:paraId="4B8E4E12" w14:textId="2D55E527" w:rsidR="007C595C" w:rsidRPr="001C64F5" w:rsidRDefault="007C595C" w:rsidP="00FE5E63">
      <w:pPr>
        <w:rPr>
          <w:lang w:val="fr-CA"/>
        </w:rPr>
      </w:pPr>
    </w:p>
    <w:bookmarkStart w:id="4" w:name="_Toc170216339" w:displacedByCustomXml="next"/>
    <w:sdt>
      <w:sdtPr>
        <w:rPr>
          <w:rFonts w:asciiTheme="minorHAnsi" w:eastAsiaTheme="minorHAnsi" w:hAnsiTheme="minorHAnsi" w:cstheme="minorBidi"/>
          <w:b w:val="0"/>
          <w:bCs w:val="0"/>
          <w:smallCaps w:val="0"/>
          <w:color w:val="auto"/>
          <w:sz w:val="24"/>
          <w:szCs w:val="24"/>
          <w:lang w:eastAsia="en-US"/>
        </w:rPr>
        <w:id w:val="523906949"/>
        <w:docPartObj>
          <w:docPartGallery w:val="Table of Contents"/>
          <w:docPartUnique/>
        </w:docPartObj>
      </w:sdtPr>
      <w:sdtContent>
        <w:p w14:paraId="011430C2" w14:textId="1A0D69B5" w:rsidR="008569B5" w:rsidRPr="001C64F5" w:rsidRDefault="008569B5">
          <w:pPr>
            <w:pStyle w:val="En-ttedetabledesmatires"/>
          </w:pPr>
          <w:r w:rsidRPr="001C64F5">
            <w:t>Table des matières</w:t>
          </w:r>
        </w:p>
        <w:p w14:paraId="532EE345" w14:textId="4BB4F47D" w:rsidR="006022B9" w:rsidRPr="001C64F5" w:rsidRDefault="008569B5">
          <w:pPr>
            <w:pStyle w:val="TM1"/>
            <w:tabs>
              <w:tab w:val="right" w:leader="dot" w:pos="9628"/>
            </w:tabs>
            <w:rPr>
              <w:rFonts w:asciiTheme="minorHAnsi" w:eastAsiaTheme="minorEastAsia" w:hAnsiTheme="minorHAnsi" w:cstheme="minorBidi"/>
              <w:b w:val="0"/>
              <w:bCs w:val="0"/>
              <w:caps w:val="0"/>
              <w:noProof/>
              <w:kern w:val="2"/>
              <w:lang w:val="fr-CA" w:eastAsia="fr-CA"/>
              <w14:ligatures w14:val="standardContextual"/>
            </w:rPr>
          </w:pPr>
          <w:r w:rsidRPr="001C64F5">
            <w:rPr>
              <w:lang w:val="fr-CA"/>
            </w:rPr>
            <w:fldChar w:fldCharType="begin"/>
          </w:r>
          <w:r w:rsidRPr="001C64F5">
            <w:rPr>
              <w:lang w:val="fr-CA"/>
            </w:rPr>
            <w:instrText xml:space="preserve"> TOC \o "1-3" \h \z \u </w:instrText>
          </w:r>
          <w:r w:rsidRPr="001C64F5">
            <w:rPr>
              <w:lang w:val="fr-CA"/>
            </w:rPr>
            <w:fldChar w:fldCharType="separate"/>
          </w:r>
          <w:hyperlink w:anchor="_Toc190851564" w:history="1">
            <w:r w:rsidR="006022B9" w:rsidRPr="001C64F5">
              <w:rPr>
                <w:rStyle w:val="Lienhypertexte"/>
                <w:noProof/>
                <w:lang w:val="fr-CA"/>
              </w:rPr>
              <w:t>Introduction</w:t>
            </w:r>
            <w:r w:rsidR="006022B9" w:rsidRPr="001C64F5">
              <w:rPr>
                <w:noProof/>
                <w:webHidden/>
                <w:lang w:val="fr-CA"/>
              </w:rPr>
              <w:tab/>
            </w:r>
            <w:r w:rsidR="006022B9" w:rsidRPr="001C64F5">
              <w:rPr>
                <w:noProof/>
                <w:webHidden/>
                <w:lang w:val="fr-CA"/>
              </w:rPr>
              <w:fldChar w:fldCharType="begin"/>
            </w:r>
            <w:r w:rsidR="006022B9" w:rsidRPr="001C64F5">
              <w:rPr>
                <w:noProof/>
                <w:webHidden/>
                <w:lang w:val="fr-CA"/>
              </w:rPr>
              <w:instrText xml:space="preserve"> PAGEREF _Toc190851564 \h </w:instrText>
            </w:r>
            <w:r w:rsidR="006022B9" w:rsidRPr="001C64F5">
              <w:rPr>
                <w:noProof/>
                <w:webHidden/>
                <w:lang w:val="fr-CA"/>
              </w:rPr>
            </w:r>
            <w:r w:rsidR="006022B9" w:rsidRPr="001C64F5">
              <w:rPr>
                <w:noProof/>
                <w:webHidden/>
                <w:lang w:val="fr-CA"/>
              </w:rPr>
              <w:fldChar w:fldCharType="separate"/>
            </w:r>
            <w:r w:rsidR="006022B9" w:rsidRPr="001C64F5">
              <w:rPr>
                <w:noProof/>
                <w:webHidden/>
                <w:lang w:val="fr-CA"/>
              </w:rPr>
              <w:t>2</w:t>
            </w:r>
            <w:r w:rsidR="006022B9" w:rsidRPr="001C64F5">
              <w:rPr>
                <w:noProof/>
                <w:webHidden/>
                <w:lang w:val="fr-CA"/>
              </w:rPr>
              <w:fldChar w:fldCharType="end"/>
            </w:r>
          </w:hyperlink>
        </w:p>
        <w:p w14:paraId="48D19ED7" w14:textId="7F2A3235" w:rsidR="006022B9" w:rsidRPr="001C64F5" w:rsidRDefault="00000000">
          <w:pPr>
            <w:pStyle w:val="TM2"/>
            <w:tabs>
              <w:tab w:val="right" w:leader="dot" w:pos="9628"/>
            </w:tabs>
            <w:rPr>
              <w:rFonts w:eastAsiaTheme="minorEastAsia" w:cstheme="minorBidi"/>
              <w:b w:val="0"/>
              <w:bCs w:val="0"/>
              <w:noProof/>
              <w:kern w:val="2"/>
              <w:sz w:val="24"/>
              <w:szCs w:val="24"/>
              <w:lang w:val="fr-CA" w:eastAsia="fr-CA"/>
              <w14:ligatures w14:val="standardContextual"/>
            </w:rPr>
          </w:pPr>
          <w:hyperlink w:anchor="_Toc190851565" w:history="1">
            <w:r w:rsidR="006022B9" w:rsidRPr="001C64F5">
              <w:rPr>
                <w:rStyle w:val="Lienhypertexte"/>
                <w:noProof/>
                <w:lang w:val="fr-CA"/>
              </w:rPr>
              <w:t>Description</w:t>
            </w:r>
            <w:r w:rsidR="006022B9" w:rsidRPr="001C64F5">
              <w:rPr>
                <w:noProof/>
                <w:webHidden/>
                <w:lang w:val="fr-CA"/>
              </w:rPr>
              <w:tab/>
            </w:r>
            <w:r w:rsidR="006022B9" w:rsidRPr="001C64F5">
              <w:rPr>
                <w:noProof/>
                <w:webHidden/>
                <w:lang w:val="fr-CA"/>
              </w:rPr>
              <w:fldChar w:fldCharType="begin"/>
            </w:r>
            <w:r w:rsidR="006022B9" w:rsidRPr="001C64F5">
              <w:rPr>
                <w:noProof/>
                <w:webHidden/>
                <w:lang w:val="fr-CA"/>
              </w:rPr>
              <w:instrText xml:space="preserve"> PAGEREF _Toc190851565 \h </w:instrText>
            </w:r>
            <w:r w:rsidR="006022B9" w:rsidRPr="001C64F5">
              <w:rPr>
                <w:noProof/>
                <w:webHidden/>
                <w:lang w:val="fr-CA"/>
              </w:rPr>
            </w:r>
            <w:r w:rsidR="006022B9" w:rsidRPr="001C64F5">
              <w:rPr>
                <w:noProof/>
                <w:webHidden/>
                <w:lang w:val="fr-CA"/>
              </w:rPr>
              <w:fldChar w:fldCharType="separate"/>
            </w:r>
            <w:r w:rsidR="006022B9" w:rsidRPr="001C64F5">
              <w:rPr>
                <w:noProof/>
                <w:webHidden/>
                <w:lang w:val="fr-CA"/>
              </w:rPr>
              <w:t>2</w:t>
            </w:r>
            <w:r w:rsidR="006022B9" w:rsidRPr="001C64F5">
              <w:rPr>
                <w:noProof/>
                <w:webHidden/>
                <w:lang w:val="fr-CA"/>
              </w:rPr>
              <w:fldChar w:fldCharType="end"/>
            </w:r>
          </w:hyperlink>
        </w:p>
        <w:p w14:paraId="2CC7709A" w14:textId="6AF4E9E5" w:rsidR="006022B9" w:rsidRPr="001C64F5" w:rsidRDefault="00000000">
          <w:pPr>
            <w:pStyle w:val="TM2"/>
            <w:tabs>
              <w:tab w:val="right" w:leader="dot" w:pos="9628"/>
            </w:tabs>
            <w:rPr>
              <w:rFonts w:eastAsiaTheme="minorEastAsia" w:cstheme="minorBidi"/>
              <w:b w:val="0"/>
              <w:bCs w:val="0"/>
              <w:noProof/>
              <w:kern w:val="2"/>
              <w:sz w:val="24"/>
              <w:szCs w:val="24"/>
              <w:lang w:val="fr-CA" w:eastAsia="fr-CA"/>
              <w14:ligatures w14:val="standardContextual"/>
            </w:rPr>
          </w:pPr>
          <w:hyperlink w:anchor="_Toc190851566" w:history="1">
            <w:r w:rsidR="006022B9" w:rsidRPr="001C64F5">
              <w:rPr>
                <w:rStyle w:val="Lienhypertexte"/>
                <w:noProof/>
                <w:lang w:val="fr-CA"/>
              </w:rPr>
              <w:t>Objectifs</w:t>
            </w:r>
            <w:r w:rsidR="006022B9" w:rsidRPr="001C64F5">
              <w:rPr>
                <w:noProof/>
                <w:webHidden/>
                <w:lang w:val="fr-CA"/>
              </w:rPr>
              <w:tab/>
            </w:r>
            <w:r w:rsidR="006022B9" w:rsidRPr="001C64F5">
              <w:rPr>
                <w:noProof/>
                <w:webHidden/>
                <w:lang w:val="fr-CA"/>
              </w:rPr>
              <w:fldChar w:fldCharType="begin"/>
            </w:r>
            <w:r w:rsidR="006022B9" w:rsidRPr="001C64F5">
              <w:rPr>
                <w:noProof/>
                <w:webHidden/>
                <w:lang w:val="fr-CA"/>
              </w:rPr>
              <w:instrText xml:space="preserve"> PAGEREF _Toc190851566 \h </w:instrText>
            </w:r>
            <w:r w:rsidR="006022B9" w:rsidRPr="001C64F5">
              <w:rPr>
                <w:noProof/>
                <w:webHidden/>
                <w:lang w:val="fr-CA"/>
              </w:rPr>
            </w:r>
            <w:r w:rsidR="006022B9" w:rsidRPr="001C64F5">
              <w:rPr>
                <w:noProof/>
                <w:webHidden/>
                <w:lang w:val="fr-CA"/>
              </w:rPr>
              <w:fldChar w:fldCharType="separate"/>
            </w:r>
            <w:r w:rsidR="006022B9" w:rsidRPr="001C64F5">
              <w:rPr>
                <w:noProof/>
                <w:webHidden/>
                <w:lang w:val="fr-CA"/>
              </w:rPr>
              <w:t>3</w:t>
            </w:r>
            <w:r w:rsidR="006022B9" w:rsidRPr="001C64F5">
              <w:rPr>
                <w:noProof/>
                <w:webHidden/>
                <w:lang w:val="fr-CA"/>
              </w:rPr>
              <w:fldChar w:fldCharType="end"/>
            </w:r>
          </w:hyperlink>
        </w:p>
        <w:p w14:paraId="7A379D42" w14:textId="7E48011E" w:rsidR="006022B9" w:rsidRPr="001C64F5" w:rsidRDefault="00000000">
          <w:pPr>
            <w:pStyle w:val="TM2"/>
            <w:tabs>
              <w:tab w:val="right" w:leader="dot" w:pos="9628"/>
            </w:tabs>
            <w:rPr>
              <w:rFonts w:eastAsiaTheme="minorEastAsia" w:cstheme="minorBidi"/>
              <w:b w:val="0"/>
              <w:bCs w:val="0"/>
              <w:noProof/>
              <w:kern w:val="2"/>
              <w:sz w:val="24"/>
              <w:szCs w:val="24"/>
              <w:lang w:val="fr-CA" w:eastAsia="fr-CA"/>
              <w14:ligatures w14:val="standardContextual"/>
            </w:rPr>
          </w:pPr>
          <w:hyperlink w:anchor="_Toc190851567" w:history="1">
            <w:r w:rsidR="006022B9" w:rsidRPr="001C64F5">
              <w:rPr>
                <w:rStyle w:val="Lienhypertexte"/>
                <w:noProof/>
                <w:lang w:val="fr-CA"/>
              </w:rPr>
              <w:t>Questions directrices</w:t>
            </w:r>
            <w:r w:rsidR="006022B9" w:rsidRPr="001C64F5">
              <w:rPr>
                <w:noProof/>
                <w:webHidden/>
                <w:lang w:val="fr-CA"/>
              </w:rPr>
              <w:tab/>
            </w:r>
            <w:r w:rsidR="006022B9" w:rsidRPr="001C64F5">
              <w:rPr>
                <w:noProof/>
                <w:webHidden/>
                <w:lang w:val="fr-CA"/>
              </w:rPr>
              <w:fldChar w:fldCharType="begin"/>
            </w:r>
            <w:r w:rsidR="006022B9" w:rsidRPr="001C64F5">
              <w:rPr>
                <w:noProof/>
                <w:webHidden/>
                <w:lang w:val="fr-CA"/>
              </w:rPr>
              <w:instrText xml:space="preserve"> PAGEREF _Toc190851567 \h </w:instrText>
            </w:r>
            <w:r w:rsidR="006022B9" w:rsidRPr="001C64F5">
              <w:rPr>
                <w:noProof/>
                <w:webHidden/>
                <w:lang w:val="fr-CA"/>
              </w:rPr>
            </w:r>
            <w:r w:rsidR="006022B9" w:rsidRPr="001C64F5">
              <w:rPr>
                <w:noProof/>
                <w:webHidden/>
                <w:lang w:val="fr-CA"/>
              </w:rPr>
              <w:fldChar w:fldCharType="separate"/>
            </w:r>
            <w:r w:rsidR="006022B9" w:rsidRPr="001C64F5">
              <w:rPr>
                <w:noProof/>
                <w:webHidden/>
                <w:lang w:val="fr-CA"/>
              </w:rPr>
              <w:t>3</w:t>
            </w:r>
            <w:r w:rsidR="006022B9" w:rsidRPr="001C64F5">
              <w:rPr>
                <w:noProof/>
                <w:webHidden/>
                <w:lang w:val="fr-CA"/>
              </w:rPr>
              <w:fldChar w:fldCharType="end"/>
            </w:r>
          </w:hyperlink>
        </w:p>
        <w:p w14:paraId="4298DA99" w14:textId="3B814099" w:rsidR="006022B9" w:rsidRPr="001C64F5" w:rsidRDefault="00000000">
          <w:pPr>
            <w:pStyle w:val="TM2"/>
            <w:tabs>
              <w:tab w:val="right" w:leader="dot" w:pos="9628"/>
            </w:tabs>
            <w:rPr>
              <w:rFonts w:eastAsiaTheme="minorEastAsia" w:cstheme="minorBidi"/>
              <w:b w:val="0"/>
              <w:bCs w:val="0"/>
              <w:noProof/>
              <w:kern w:val="2"/>
              <w:sz w:val="24"/>
              <w:szCs w:val="24"/>
              <w:lang w:val="fr-CA" w:eastAsia="fr-CA"/>
              <w14:ligatures w14:val="standardContextual"/>
            </w:rPr>
          </w:pPr>
          <w:hyperlink w:anchor="_Toc190851568" w:history="1">
            <w:r w:rsidR="006022B9" w:rsidRPr="001C64F5">
              <w:rPr>
                <w:rStyle w:val="Lienhypertexte"/>
                <w:noProof/>
                <w:lang w:val="fr-CA"/>
              </w:rPr>
              <w:t>Termes de travail</w:t>
            </w:r>
            <w:r w:rsidR="006022B9" w:rsidRPr="001C64F5">
              <w:rPr>
                <w:noProof/>
                <w:webHidden/>
                <w:lang w:val="fr-CA"/>
              </w:rPr>
              <w:tab/>
            </w:r>
            <w:r w:rsidR="006022B9" w:rsidRPr="001C64F5">
              <w:rPr>
                <w:noProof/>
                <w:webHidden/>
                <w:lang w:val="fr-CA"/>
              </w:rPr>
              <w:fldChar w:fldCharType="begin"/>
            </w:r>
            <w:r w:rsidR="006022B9" w:rsidRPr="001C64F5">
              <w:rPr>
                <w:noProof/>
                <w:webHidden/>
                <w:lang w:val="fr-CA"/>
              </w:rPr>
              <w:instrText xml:space="preserve"> PAGEREF _Toc190851568 \h </w:instrText>
            </w:r>
            <w:r w:rsidR="006022B9" w:rsidRPr="001C64F5">
              <w:rPr>
                <w:noProof/>
                <w:webHidden/>
                <w:lang w:val="fr-CA"/>
              </w:rPr>
            </w:r>
            <w:r w:rsidR="006022B9" w:rsidRPr="001C64F5">
              <w:rPr>
                <w:noProof/>
                <w:webHidden/>
                <w:lang w:val="fr-CA"/>
              </w:rPr>
              <w:fldChar w:fldCharType="separate"/>
            </w:r>
            <w:r w:rsidR="006022B9" w:rsidRPr="001C64F5">
              <w:rPr>
                <w:noProof/>
                <w:webHidden/>
                <w:lang w:val="fr-CA"/>
              </w:rPr>
              <w:t>4</w:t>
            </w:r>
            <w:r w:rsidR="006022B9" w:rsidRPr="001C64F5">
              <w:rPr>
                <w:noProof/>
                <w:webHidden/>
                <w:lang w:val="fr-CA"/>
              </w:rPr>
              <w:fldChar w:fldCharType="end"/>
            </w:r>
          </w:hyperlink>
        </w:p>
        <w:p w14:paraId="7D06EF87" w14:textId="1D0256D5" w:rsidR="006022B9" w:rsidRPr="001C64F5" w:rsidRDefault="00000000">
          <w:pPr>
            <w:pStyle w:val="TM2"/>
            <w:tabs>
              <w:tab w:val="right" w:leader="dot" w:pos="9628"/>
            </w:tabs>
            <w:rPr>
              <w:rFonts w:eastAsiaTheme="minorEastAsia" w:cstheme="minorBidi"/>
              <w:b w:val="0"/>
              <w:bCs w:val="0"/>
              <w:noProof/>
              <w:kern w:val="2"/>
              <w:sz w:val="24"/>
              <w:szCs w:val="24"/>
              <w:lang w:val="fr-CA" w:eastAsia="fr-CA"/>
              <w14:ligatures w14:val="standardContextual"/>
            </w:rPr>
          </w:pPr>
          <w:hyperlink w:anchor="_Toc190851569" w:history="1">
            <w:r w:rsidR="006022B9" w:rsidRPr="001C64F5">
              <w:rPr>
                <w:rStyle w:val="Lienhypertexte"/>
                <w:noProof/>
                <w:lang w:val="fr-CA"/>
              </w:rPr>
              <w:t>Consignes</w:t>
            </w:r>
            <w:r w:rsidR="006022B9" w:rsidRPr="001C64F5">
              <w:rPr>
                <w:noProof/>
                <w:webHidden/>
                <w:lang w:val="fr-CA"/>
              </w:rPr>
              <w:tab/>
            </w:r>
            <w:r w:rsidR="006022B9" w:rsidRPr="001C64F5">
              <w:rPr>
                <w:noProof/>
                <w:webHidden/>
                <w:lang w:val="fr-CA"/>
              </w:rPr>
              <w:fldChar w:fldCharType="begin"/>
            </w:r>
            <w:r w:rsidR="006022B9" w:rsidRPr="001C64F5">
              <w:rPr>
                <w:noProof/>
                <w:webHidden/>
                <w:lang w:val="fr-CA"/>
              </w:rPr>
              <w:instrText xml:space="preserve"> PAGEREF _Toc190851569 \h </w:instrText>
            </w:r>
            <w:r w:rsidR="006022B9" w:rsidRPr="001C64F5">
              <w:rPr>
                <w:noProof/>
                <w:webHidden/>
                <w:lang w:val="fr-CA"/>
              </w:rPr>
            </w:r>
            <w:r w:rsidR="006022B9" w:rsidRPr="001C64F5">
              <w:rPr>
                <w:noProof/>
                <w:webHidden/>
                <w:lang w:val="fr-CA"/>
              </w:rPr>
              <w:fldChar w:fldCharType="separate"/>
            </w:r>
            <w:r w:rsidR="006022B9" w:rsidRPr="001C64F5">
              <w:rPr>
                <w:noProof/>
                <w:webHidden/>
                <w:lang w:val="fr-CA"/>
              </w:rPr>
              <w:t>4</w:t>
            </w:r>
            <w:r w:rsidR="006022B9" w:rsidRPr="001C64F5">
              <w:rPr>
                <w:noProof/>
                <w:webHidden/>
                <w:lang w:val="fr-CA"/>
              </w:rPr>
              <w:fldChar w:fldCharType="end"/>
            </w:r>
          </w:hyperlink>
        </w:p>
        <w:p w14:paraId="0E2006FB" w14:textId="42E9A9A5" w:rsidR="006022B9" w:rsidRPr="001C64F5" w:rsidRDefault="00000000">
          <w:pPr>
            <w:pStyle w:val="TM2"/>
            <w:tabs>
              <w:tab w:val="right" w:leader="dot" w:pos="9628"/>
            </w:tabs>
            <w:rPr>
              <w:rFonts w:eastAsiaTheme="minorEastAsia" w:cstheme="minorBidi"/>
              <w:b w:val="0"/>
              <w:bCs w:val="0"/>
              <w:noProof/>
              <w:kern w:val="2"/>
              <w:sz w:val="24"/>
              <w:szCs w:val="24"/>
              <w:lang w:val="fr-CA" w:eastAsia="fr-CA"/>
              <w14:ligatures w14:val="standardContextual"/>
            </w:rPr>
          </w:pPr>
          <w:hyperlink w:anchor="_Toc190851570" w:history="1">
            <w:r w:rsidR="006022B9" w:rsidRPr="001C64F5">
              <w:rPr>
                <w:rStyle w:val="Lienhypertexte"/>
                <w:noProof/>
                <w:lang w:val="fr-CA"/>
              </w:rPr>
              <w:t>Activités</w:t>
            </w:r>
            <w:r w:rsidR="006022B9" w:rsidRPr="001C64F5">
              <w:rPr>
                <w:noProof/>
                <w:webHidden/>
                <w:lang w:val="fr-CA"/>
              </w:rPr>
              <w:tab/>
            </w:r>
            <w:r w:rsidR="006022B9" w:rsidRPr="001C64F5">
              <w:rPr>
                <w:noProof/>
                <w:webHidden/>
                <w:lang w:val="fr-CA"/>
              </w:rPr>
              <w:fldChar w:fldCharType="begin"/>
            </w:r>
            <w:r w:rsidR="006022B9" w:rsidRPr="001C64F5">
              <w:rPr>
                <w:noProof/>
                <w:webHidden/>
                <w:lang w:val="fr-CA"/>
              </w:rPr>
              <w:instrText xml:space="preserve"> PAGEREF _Toc190851570 \h </w:instrText>
            </w:r>
            <w:r w:rsidR="006022B9" w:rsidRPr="001C64F5">
              <w:rPr>
                <w:noProof/>
                <w:webHidden/>
                <w:lang w:val="fr-CA"/>
              </w:rPr>
            </w:r>
            <w:r w:rsidR="006022B9" w:rsidRPr="001C64F5">
              <w:rPr>
                <w:noProof/>
                <w:webHidden/>
                <w:lang w:val="fr-CA"/>
              </w:rPr>
              <w:fldChar w:fldCharType="separate"/>
            </w:r>
            <w:r w:rsidR="006022B9" w:rsidRPr="001C64F5">
              <w:rPr>
                <w:noProof/>
                <w:webHidden/>
                <w:lang w:val="fr-CA"/>
              </w:rPr>
              <w:t>4</w:t>
            </w:r>
            <w:r w:rsidR="006022B9" w:rsidRPr="001C64F5">
              <w:rPr>
                <w:noProof/>
                <w:webHidden/>
                <w:lang w:val="fr-CA"/>
              </w:rPr>
              <w:fldChar w:fldCharType="end"/>
            </w:r>
          </w:hyperlink>
        </w:p>
        <w:p w14:paraId="7DB88540" w14:textId="386BA95B" w:rsidR="006022B9" w:rsidRPr="001C64F5" w:rsidRDefault="00000000">
          <w:pPr>
            <w:pStyle w:val="TM3"/>
            <w:tabs>
              <w:tab w:val="right" w:leader="dot" w:pos="9628"/>
            </w:tabs>
            <w:rPr>
              <w:rFonts w:eastAsiaTheme="minorEastAsia" w:cstheme="minorBidi"/>
              <w:noProof/>
              <w:kern w:val="2"/>
              <w:sz w:val="24"/>
              <w:szCs w:val="24"/>
              <w:lang w:val="fr-CA" w:eastAsia="fr-CA"/>
              <w14:ligatures w14:val="standardContextual"/>
            </w:rPr>
          </w:pPr>
          <w:hyperlink w:anchor="_Toc190851571" w:history="1">
            <w:r w:rsidR="006022B9" w:rsidRPr="001C64F5">
              <w:rPr>
                <w:rStyle w:val="Lienhypertexte"/>
                <w:noProof/>
                <w:lang w:val="fr-CA"/>
              </w:rPr>
              <w:t>Activité 1 : Partenariats et relations complexes dans le cadre d'une question d'écosanté</w:t>
            </w:r>
            <w:r w:rsidR="006022B9" w:rsidRPr="001C64F5">
              <w:rPr>
                <w:noProof/>
                <w:webHidden/>
                <w:lang w:val="fr-CA"/>
              </w:rPr>
              <w:tab/>
            </w:r>
            <w:r w:rsidR="006022B9" w:rsidRPr="001C64F5">
              <w:rPr>
                <w:noProof/>
                <w:webHidden/>
                <w:lang w:val="fr-CA"/>
              </w:rPr>
              <w:fldChar w:fldCharType="begin"/>
            </w:r>
            <w:r w:rsidR="006022B9" w:rsidRPr="001C64F5">
              <w:rPr>
                <w:noProof/>
                <w:webHidden/>
                <w:lang w:val="fr-CA"/>
              </w:rPr>
              <w:instrText xml:space="preserve"> PAGEREF _Toc190851571 \h </w:instrText>
            </w:r>
            <w:r w:rsidR="006022B9" w:rsidRPr="001C64F5">
              <w:rPr>
                <w:noProof/>
                <w:webHidden/>
                <w:lang w:val="fr-CA"/>
              </w:rPr>
            </w:r>
            <w:r w:rsidR="006022B9" w:rsidRPr="001C64F5">
              <w:rPr>
                <w:noProof/>
                <w:webHidden/>
                <w:lang w:val="fr-CA"/>
              </w:rPr>
              <w:fldChar w:fldCharType="separate"/>
            </w:r>
            <w:r w:rsidR="006022B9" w:rsidRPr="001C64F5">
              <w:rPr>
                <w:noProof/>
                <w:webHidden/>
                <w:lang w:val="fr-CA"/>
              </w:rPr>
              <w:t>4</w:t>
            </w:r>
            <w:r w:rsidR="006022B9" w:rsidRPr="001C64F5">
              <w:rPr>
                <w:noProof/>
                <w:webHidden/>
                <w:lang w:val="fr-CA"/>
              </w:rPr>
              <w:fldChar w:fldCharType="end"/>
            </w:r>
          </w:hyperlink>
        </w:p>
        <w:p w14:paraId="2ADCDFB0" w14:textId="379C00AB" w:rsidR="006022B9" w:rsidRPr="001C64F5" w:rsidRDefault="00000000">
          <w:pPr>
            <w:pStyle w:val="TM3"/>
            <w:tabs>
              <w:tab w:val="right" w:leader="dot" w:pos="9628"/>
            </w:tabs>
            <w:rPr>
              <w:rFonts w:eastAsiaTheme="minorEastAsia" w:cstheme="minorBidi"/>
              <w:noProof/>
              <w:kern w:val="2"/>
              <w:sz w:val="24"/>
              <w:szCs w:val="24"/>
              <w:lang w:val="fr-CA" w:eastAsia="fr-CA"/>
              <w14:ligatures w14:val="standardContextual"/>
            </w:rPr>
          </w:pPr>
          <w:hyperlink w:anchor="_Toc190851572" w:history="1">
            <w:r w:rsidR="006022B9" w:rsidRPr="001C64F5">
              <w:rPr>
                <w:rStyle w:val="Lienhypertexte"/>
                <w:noProof/>
                <w:lang w:val="fr-CA"/>
              </w:rPr>
              <w:t>Activité 2 : Le réseau d'acteurs et d’actrices impliqués dans une question de santé particulière et l'élucidation de l'influence de sa structure sur les efforts de mobilisation</w:t>
            </w:r>
            <w:r w:rsidR="006022B9" w:rsidRPr="001C64F5">
              <w:rPr>
                <w:noProof/>
                <w:webHidden/>
                <w:lang w:val="fr-CA"/>
              </w:rPr>
              <w:tab/>
            </w:r>
            <w:r w:rsidR="006022B9" w:rsidRPr="001C64F5">
              <w:rPr>
                <w:noProof/>
                <w:webHidden/>
                <w:lang w:val="fr-CA"/>
              </w:rPr>
              <w:fldChar w:fldCharType="begin"/>
            </w:r>
            <w:r w:rsidR="006022B9" w:rsidRPr="001C64F5">
              <w:rPr>
                <w:noProof/>
                <w:webHidden/>
                <w:lang w:val="fr-CA"/>
              </w:rPr>
              <w:instrText xml:space="preserve"> PAGEREF _Toc190851572 \h </w:instrText>
            </w:r>
            <w:r w:rsidR="006022B9" w:rsidRPr="001C64F5">
              <w:rPr>
                <w:noProof/>
                <w:webHidden/>
                <w:lang w:val="fr-CA"/>
              </w:rPr>
            </w:r>
            <w:r w:rsidR="006022B9" w:rsidRPr="001C64F5">
              <w:rPr>
                <w:noProof/>
                <w:webHidden/>
                <w:lang w:val="fr-CA"/>
              </w:rPr>
              <w:fldChar w:fldCharType="separate"/>
            </w:r>
            <w:r w:rsidR="006022B9" w:rsidRPr="001C64F5">
              <w:rPr>
                <w:noProof/>
                <w:webHidden/>
                <w:lang w:val="fr-CA"/>
              </w:rPr>
              <w:t>8</w:t>
            </w:r>
            <w:r w:rsidR="006022B9" w:rsidRPr="001C64F5">
              <w:rPr>
                <w:noProof/>
                <w:webHidden/>
                <w:lang w:val="fr-CA"/>
              </w:rPr>
              <w:fldChar w:fldCharType="end"/>
            </w:r>
          </w:hyperlink>
        </w:p>
        <w:p w14:paraId="7E9F23E4" w14:textId="767E2B17" w:rsidR="008569B5" w:rsidRPr="001C64F5" w:rsidRDefault="008569B5">
          <w:pPr>
            <w:rPr>
              <w:lang w:val="fr-CA"/>
            </w:rPr>
          </w:pPr>
          <w:r w:rsidRPr="001C64F5">
            <w:rPr>
              <w:b/>
              <w:bCs/>
              <w:lang w:val="fr-CA"/>
            </w:rPr>
            <w:fldChar w:fldCharType="end"/>
          </w:r>
        </w:p>
      </w:sdtContent>
    </w:sdt>
    <w:p w14:paraId="2F2BED7B" w14:textId="77777777" w:rsidR="008569B5" w:rsidRPr="001C64F5" w:rsidRDefault="008569B5" w:rsidP="008569B5">
      <w:pPr>
        <w:rPr>
          <w:lang w:val="fr-CA"/>
        </w:rPr>
      </w:pPr>
    </w:p>
    <w:p w14:paraId="16506206" w14:textId="020905B0" w:rsidR="00CA4C5E" w:rsidRPr="001C64F5" w:rsidRDefault="00CA4C5E" w:rsidP="00662C8C">
      <w:pPr>
        <w:pStyle w:val="Titre1"/>
      </w:pPr>
      <w:bookmarkStart w:id="5" w:name="_Toc190851564"/>
      <w:r w:rsidRPr="001C64F5">
        <w:t>Introduction</w:t>
      </w:r>
      <w:bookmarkEnd w:id="4"/>
      <w:bookmarkEnd w:id="5"/>
    </w:p>
    <w:p w14:paraId="6CEE9300" w14:textId="77777777" w:rsidR="00CA4C5E" w:rsidRPr="001C64F5" w:rsidRDefault="00CA4C5E" w:rsidP="00662C8C">
      <w:pPr>
        <w:pStyle w:val="Titre2"/>
      </w:pPr>
      <w:bookmarkStart w:id="6" w:name="_Toc190851565"/>
      <w:r w:rsidRPr="001C64F5">
        <w:t>Description</w:t>
      </w:r>
      <w:bookmarkEnd w:id="6"/>
    </w:p>
    <w:p w14:paraId="67FF5E9B" w14:textId="4FA62293" w:rsidR="00CA4C5E" w:rsidRPr="001C64F5" w:rsidRDefault="00CA4C5E" w:rsidP="00FE5E63">
      <w:pPr>
        <w:rPr>
          <w:lang w:val="fr-CA"/>
        </w:rPr>
      </w:pPr>
      <w:r w:rsidRPr="001C64F5">
        <w:rPr>
          <w:lang w:val="fr-CA"/>
        </w:rPr>
        <w:t>Les approches intégrées traversant les secteurs et incorporant divers acteurs</w:t>
      </w:r>
      <w:r w:rsidR="00343C70" w:rsidRPr="001C64F5">
        <w:rPr>
          <w:lang w:val="fr-CA"/>
        </w:rPr>
        <w:t xml:space="preserve"> et actrices</w:t>
      </w:r>
      <w:r w:rsidRPr="001C64F5">
        <w:rPr>
          <w:lang w:val="fr-CA"/>
        </w:rPr>
        <w:t xml:space="preserve"> ont été proposées comme solution</w:t>
      </w:r>
      <w:r w:rsidR="00844BFA" w:rsidRPr="001C64F5">
        <w:rPr>
          <w:lang w:val="fr-CA"/>
        </w:rPr>
        <w:t>s</w:t>
      </w:r>
      <w:r w:rsidRPr="001C64F5">
        <w:rPr>
          <w:lang w:val="fr-CA"/>
        </w:rPr>
        <w:t xml:space="preserve"> à de nombreux problèmes complexes, y compris ceux qui chevauchent la santé, les écosystèmes et la société (Webb et </w:t>
      </w:r>
      <w:r w:rsidR="00DF2AF9" w:rsidRPr="001C64F5">
        <w:rPr>
          <w:lang w:val="fr-CA"/>
        </w:rPr>
        <w:t>coll</w:t>
      </w:r>
      <w:r w:rsidRPr="001C64F5">
        <w:rPr>
          <w:lang w:val="fr-CA"/>
        </w:rPr>
        <w:t>.</w:t>
      </w:r>
      <w:r w:rsidR="00DF2AF9" w:rsidRPr="001C64F5">
        <w:rPr>
          <w:lang w:val="fr-CA"/>
        </w:rPr>
        <w:t>,</w:t>
      </w:r>
      <w:r w:rsidRPr="001C64F5">
        <w:rPr>
          <w:lang w:val="fr-CA"/>
        </w:rPr>
        <w:t xml:space="preserve"> 2010). Les approches écosystémiques de la santé (</w:t>
      </w:r>
      <w:r w:rsidR="00844BFA" w:rsidRPr="001C64F5">
        <w:rPr>
          <w:lang w:val="fr-CA"/>
        </w:rPr>
        <w:t>AÉS</w:t>
      </w:r>
      <w:r w:rsidRPr="001C64F5">
        <w:rPr>
          <w:lang w:val="fr-CA"/>
        </w:rPr>
        <w:t xml:space="preserve">) favorisent l'intégration et la collaboration et appellent à la création de partenariats pour le travail collaboratif. </w:t>
      </w:r>
    </w:p>
    <w:p w14:paraId="4ADD6023" w14:textId="23663355" w:rsidR="00CA4C5E" w:rsidRPr="001C64F5" w:rsidRDefault="00844BFA" w:rsidP="00FE5E63">
      <w:pPr>
        <w:rPr>
          <w:lang w:val="fr-CA"/>
        </w:rPr>
      </w:pPr>
      <w:r w:rsidRPr="001C64F5">
        <w:rPr>
          <w:lang w:val="fr-CA"/>
        </w:rPr>
        <w:t>Une consultation</w:t>
      </w:r>
      <w:r w:rsidR="00CA4C5E" w:rsidRPr="001C64F5">
        <w:rPr>
          <w:lang w:val="fr-CA"/>
        </w:rPr>
        <w:t xml:space="preserve"> sur la manière de soutenir divers partenariats et formes de collaboration dans le cadre des approches écosystémiques de la santé a </w:t>
      </w:r>
      <w:r w:rsidRPr="001C64F5">
        <w:rPr>
          <w:lang w:val="fr-CA"/>
        </w:rPr>
        <w:t>montré</w:t>
      </w:r>
      <w:r w:rsidR="00CA4C5E" w:rsidRPr="001C64F5">
        <w:rPr>
          <w:lang w:val="fr-CA"/>
        </w:rPr>
        <w:t xml:space="preserve"> que l'ouverture à d'autres secteurs, tels que le gouvernement et la société civile, était un objectif commun des praticien</w:t>
      </w:r>
      <w:r w:rsidR="00343C70" w:rsidRPr="001C64F5">
        <w:rPr>
          <w:lang w:val="fr-CA"/>
        </w:rPr>
        <w:t>ne</w:t>
      </w:r>
      <w:r w:rsidR="00CA4C5E" w:rsidRPr="001C64F5">
        <w:rPr>
          <w:lang w:val="fr-CA"/>
        </w:rPr>
        <w:t>s</w:t>
      </w:r>
      <w:r w:rsidR="00343C70" w:rsidRPr="001C64F5">
        <w:rPr>
          <w:lang w:val="fr-CA"/>
        </w:rPr>
        <w:t xml:space="preserve"> et des praticiens</w:t>
      </w:r>
      <w:r w:rsidR="00CA4C5E" w:rsidRPr="001C64F5">
        <w:rPr>
          <w:lang w:val="fr-CA"/>
        </w:rPr>
        <w:t xml:space="preserve"> (Saint-Charles et </w:t>
      </w:r>
      <w:r w:rsidR="00DF2AF9" w:rsidRPr="001C64F5">
        <w:rPr>
          <w:lang w:val="fr-CA"/>
        </w:rPr>
        <w:t>coll</w:t>
      </w:r>
      <w:r w:rsidR="00CA4C5E" w:rsidRPr="001C64F5">
        <w:rPr>
          <w:lang w:val="fr-CA"/>
        </w:rPr>
        <w:t>.</w:t>
      </w:r>
      <w:r w:rsidR="00DF2AF9" w:rsidRPr="001C64F5">
        <w:rPr>
          <w:lang w:val="fr-CA"/>
        </w:rPr>
        <w:t>,</w:t>
      </w:r>
      <w:r w:rsidR="00CA4C5E" w:rsidRPr="001C64F5">
        <w:rPr>
          <w:lang w:val="fr-CA"/>
        </w:rPr>
        <w:t xml:space="preserve"> 2014). Une autre étude sur les partenariats dans les domaines de la santé et de l'environnement a souligné l'importance des partenariats dans le domaine de la santé publique</w:t>
      </w:r>
      <w:r w:rsidR="00073640" w:rsidRPr="001C64F5">
        <w:rPr>
          <w:lang w:val="fr-CA"/>
        </w:rPr>
        <w:t>,</w:t>
      </w:r>
      <w:r w:rsidR="00CA4C5E" w:rsidRPr="001C64F5">
        <w:rPr>
          <w:lang w:val="fr-CA"/>
        </w:rPr>
        <w:t xml:space="preserve"> "qui se développent dans les lacunes et les fissures créées par la réponse "fragmentée et incomplète" du gouvernement aux questions environnementales et sanitaires" (Leung et </w:t>
      </w:r>
      <w:r w:rsidR="00DF2AF9" w:rsidRPr="001C64F5">
        <w:rPr>
          <w:lang w:val="fr-CA"/>
        </w:rPr>
        <w:t>coll</w:t>
      </w:r>
      <w:r w:rsidR="00CA4C5E" w:rsidRPr="001C64F5">
        <w:rPr>
          <w:lang w:val="fr-CA"/>
        </w:rPr>
        <w:t>.</w:t>
      </w:r>
      <w:r w:rsidR="00DF2AF9" w:rsidRPr="001C64F5">
        <w:rPr>
          <w:lang w:val="fr-CA"/>
        </w:rPr>
        <w:t>,</w:t>
      </w:r>
      <w:r w:rsidR="00CA4C5E" w:rsidRPr="001C64F5">
        <w:rPr>
          <w:lang w:val="fr-CA"/>
        </w:rPr>
        <w:t xml:space="preserve"> 2015</w:t>
      </w:r>
      <w:r w:rsidR="00DF2AF9" w:rsidRPr="001C64F5">
        <w:rPr>
          <w:lang w:val="fr-CA"/>
        </w:rPr>
        <w:t>,</w:t>
      </w:r>
      <w:r w:rsidR="00CA4C5E" w:rsidRPr="001C64F5">
        <w:rPr>
          <w:lang w:val="fr-CA"/>
        </w:rPr>
        <w:t xml:space="preserve"> p. 15</w:t>
      </w:r>
      <w:r w:rsidR="00343C70" w:rsidRPr="001C64F5">
        <w:rPr>
          <w:lang w:val="fr-CA"/>
        </w:rPr>
        <w:t xml:space="preserve">, traduction de </w:t>
      </w:r>
      <w:proofErr w:type="spellStart"/>
      <w:r w:rsidR="00343C70" w:rsidRPr="001C64F5">
        <w:rPr>
          <w:lang w:val="fr-CA"/>
        </w:rPr>
        <w:t>DeepL</w:t>
      </w:r>
      <w:proofErr w:type="spellEnd"/>
      <w:r w:rsidR="00CA4C5E" w:rsidRPr="001C64F5">
        <w:rPr>
          <w:lang w:val="fr-CA"/>
        </w:rPr>
        <w:t>). La réflexion dans le domaine de</w:t>
      </w:r>
      <w:r w:rsidRPr="001C64F5">
        <w:rPr>
          <w:lang w:val="fr-CA"/>
        </w:rPr>
        <w:t xml:space="preserve">s AÉS </w:t>
      </w:r>
      <w:r w:rsidR="00CA4C5E" w:rsidRPr="001C64F5">
        <w:rPr>
          <w:lang w:val="fr-CA"/>
        </w:rPr>
        <w:t>a convergé vers l'idée que la diversité des acteurs</w:t>
      </w:r>
      <w:r w:rsidR="00343C70" w:rsidRPr="001C64F5">
        <w:rPr>
          <w:lang w:val="fr-CA"/>
        </w:rPr>
        <w:t xml:space="preserve"> et des actrices</w:t>
      </w:r>
      <w:r w:rsidR="00CA4C5E" w:rsidRPr="001C64F5">
        <w:rPr>
          <w:lang w:val="fr-CA"/>
        </w:rPr>
        <w:t xml:space="preserve"> impliqués dans un partenariat devrait être proportionnelle à la complexité du problème (Charron</w:t>
      </w:r>
      <w:r w:rsidR="00DF2AF9" w:rsidRPr="001C64F5">
        <w:rPr>
          <w:lang w:val="fr-CA"/>
        </w:rPr>
        <w:t>,</w:t>
      </w:r>
      <w:r w:rsidR="00CA4C5E" w:rsidRPr="001C64F5">
        <w:rPr>
          <w:lang w:val="fr-CA"/>
        </w:rPr>
        <w:t xml:space="preserve"> 2012 ; </w:t>
      </w:r>
      <w:proofErr w:type="spellStart"/>
      <w:r w:rsidR="00CA4C5E" w:rsidRPr="001C64F5">
        <w:rPr>
          <w:lang w:val="fr-CA"/>
        </w:rPr>
        <w:t>Zinsstag</w:t>
      </w:r>
      <w:proofErr w:type="spellEnd"/>
      <w:r w:rsidR="00CA4C5E" w:rsidRPr="001C64F5">
        <w:rPr>
          <w:lang w:val="fr-CA"/>
        </w:rPr>
        <w:t xml:space="preserve"> et </w:t>
      </w:r>
      <w:r w:rsidR="00DF2AF9" w:rsidRPr="001C64F5">
        <w:rPr>
          <w:lang w:val="fr-CA"/>
        </w:rPr>
        <w:t>coll</w:t>
      </w:r>
      <w:r w:rsidR="00CA4C5E" w:rsidRPr="001C64F5">
        <w:rPr>
          <w:lang w:val="fr-CA"/>
        </w:rPr>
        <w:t>.</w:t>
      </w:r>
      <w:r w:rsidR="00DF2AF9" w:rsidRPr="001C64F5">
        <w:rPr>
          <w:lang w:val="fr-CA"/>
        </w:rPr>
        <w:t>,</w:t>
      </w:r>
      <w:r w:rsidR="00CA4C5E" w:rsidRPr="001C64F5">
        <w:rPr>
          <w:lang w:val="fr-CA"/>
        </w:rPr>
        <w:t xml:space="preserve"> 2011). En combinant des éléments de complexité (pensée systémique) et de diversité (participation, transdisciplinarité, équité sociale et de genre) dans un cadre unique, les approches écosystémiques de la santé peuvent contribuer à l'élaboration d'un partenariat bien calibré qui intègre les acteurs </w:t>
      </w:r>
      <w:r w:rsidRPr="001C64F5">
        <w:rPr>
          <w:lang w:val="fr-CA"/>
        </w:rPr>
        <w:t xml:space="preserve">et actrices </w:t>
      </w:r>
      <w:r w:rsidR="00CA4C5E" w:rsidRPr="001C64F5">
        <w:rPr>
          <w:lang w:val="fr-CA"/>
        </w:rPr>
        <w:t xml:space="preserve">nécessaires. </w:t>
      </w:r>
    </w:p>
    <w:p w14:paraId="5557368B" w14:textId="0EC9799D" w:rsidR="00CA4C5E" w:rsidRPr="001C64F5" w:rsidRDefault="00CA4C5E" w:rsidP="00FE5E63">
      <w:pPr>
        <w:rPr>
          <w:lang w:val="fr-CA"/>
        </w:rPr>
      </w:pPr>
      <w:r w:rsidRPr="001C64F5">
        <w:rPr>
          <w:lang w:val="fr-CA"/>
        </w:rPr>
        <w:t>Bien que les partenariats se soient avérés efficaces pour atténuer les problèmes de santé liés aux écosystèmes et que la collaboration soit citée comme un objectif commun par les praticiens</w:t>
      </w:r>
      <w:r w:rsidR="00073640" w:rsidRPr="001C64F5">
        <w:rPr>
          <w:lang w:val="fr-CA"/>
        </w:rPr>
        <w:t xml:space="preserve"> et praticiennes</w:t>
      </w:r>
      <w:r w:rsidRPr="001C64F5">
        <w:rPr>
          <w:lang w:val="fr-CA"/>
        </w:rPr>
        <w:t xml:space="preserve"> des approches écosystémiques de la santé, il existe encore des défis à relever pour </w:t>
      </w:r>
      <w:r w:rsidRPr="001C64F5">
        <w:rPr>
          <w:lang w:val="fr-CA"/>
        </w:rPr>
        <w:lastRenderedPageBreak/>
        <w:t xml:space="preserve">travailler en partenariat. </w:t>
      </w:r>
      <w:r w:rsidR="00DB35F2" w:rsidRPr="001C64F5">
        <w:rPr>
          <w:lang w:val="fr-CA"/>
        </w:rPr>
        <w:t>Identifier le</w:t>
      </w:r>
      <w:r w:rsidRPr="001C64F5">
        <w:rPr>
          <w:lang w:val="fr-CA"/>
        </w:rPr>
        <w:t xml:space="preserve"> rôle de chaque partenaire dans un réseau </w:t>
      </w:r>
      <w:r w:rsidR="00DB35F2" w:rsidRPr="001C64F5">
        <w:rPr>
          <w:lang w:val="fr-CA"/>
        </w:rPr>
        <w:t>ainsi que</w:t>
      </w:r>
      <w:r w:rsidRPr="001C64F5">
        <w:rPr>
          <w:lang w:val="fr-CA"/>
        </w:rPr>
        <w:t xml:space="preserve"> </w:t>
      </w:r>
      <w:r w:rsidR="00F46A6E" w:rsidRPr="001C64F5">
        <w:rPr>
          <w:lang w:val="fr-CA"/>
        </w:rPr>
        <w:t xml:space="preserve">les </w:t>
      </w:r>
      <w:r w:rsidRPr="001C64F5">
        <w:rPr>
          <w:lang w:val="fr-CA"/>
        </w:rPr>
        <w:t>relation</w:t>
      </w:r>
      <w:r w:rsidR="00F46A6E" w:rsidRPr="001C64F5">
        <w:rPr>
          <w:lang w:val="fr-CA"/>
        </w:rPr>
        <w:t xml:space="preserve">s qu’ils </w:t>
      </w:r>
      <w:r w:rsidR="00844BFA" w:rsidRPr="001C64F5">
        <w:rPr>
          <w:lang w:val="fr-CA"/>
        </w:rPr>
        <w:t xml:space="preserve">et elles </w:t>
      </w:r>
      <w:r w:rsidR="00F46A6E" w:rsidRPr="001C64F5">
        <w:rPr>
          <w:lang w:val="fr-CA"/>
        </w:rPr>
        <w:t>entretiennent</w:t>
      </w:r>
      <w:r w:rsidRPr="001C64F5">
        <w:rPr>
          <w:lang w:val="fr-CA"/>
        </w:rPr>
        <w:t xml:space="preserve"> peut aider à</w:t>
      </w:r>
      <w:r w:rsidR="00844BFA" w:rsidRPr="001C64F5">
        <w:rPr>
          <w:lang w:val="fr-CA"/>
        </w:rPr>
        <w:t xml:space="preserve"> la mobilisation</w:t>
      </w:r>
      <w:r w:rsidRPr="001C64F5">
        <w:rPr>
          <w:lang w:val="fr-CA"/>
        </w:rPr>
        <w:t xml:space="preserve">. En réfléchissant longuement à toutes les personnes et organisations concernées par une question, il est possible de découvrir des </w:t>
      </w:r>
      <w:r w:rsidR="003D612D" w:rsidRPr="001C64F5">
        <w:rPr>
          <w:lang w:val="fr-CA"/>
        </w:rPr>
        <w:t xml:space="preserve">personnes ou groupes </w:t>
      </w:r>
      <w:r w:rsidRPr="001C64F5">
        <w:rPr>
          <w:lang w:val="fr-CA"/>
        </w:rPr>
        <w:t xml:space="preserve">alliés involontaires. Par exemple, lors d'une tentative d'augmenter la couverture des pistes cyclables dans une petite communauté, on a découvert que les pistes cyclables augmentaient la valeur des maisons </w:t>
      </w:r>
      <w:r w:rsidR="003D612D" w:rsidRPr="001C64F5">
        <w:rPr>
          <w:lang w:val="fr-CA"/>
        </w:rPr>
        <w:t xml:space="preserve">; </w:t>
      </w:r>
      <w:r w:rsidRPr="001C64F5">
        <w:rPr>
          <w:lang w:val="fr-CA"/>
        </w:rPr>
        <w:t xml:space="preserve">le secteur immobilier local est donc devenu un allié dans la lutte pour créer plus de pistes cyclables. </w:t>
      </w:r>
    </w:p>
    <w:p w14:paraId="4ED5EE14" w14:textId="478532E6" w:rsidR="00CA4C5E" w:rsidRPr="001C64F5" w:rsidRDefault="00CA4C5E" w:rsidP="00FE5E63">
      <w:pPr>
        <w:rPr>
          <w:lang w:val="fr-CA"/>
        </w:rPr>
      </w:pPr>
      <w:r w:rsidRPr="001C64F5">
        <w:rPr>
          <w:lang w:val="fr-CA"/>
        </w:rPr>
        <w:t>Ce module</w:t>
      </w:r>
      <w:r w:rsidR="00FA1413" w:rsidRPr="001C64F5">
        <w:rPr>
          <w:lang w:val="fr-CA"/>
        </w:rPr>
        <w:t>, axé sur le travail avec les partenaires,</w:t>
      </w:r>
      <w:r w:rsidRPr="001C64F5">
        <w:rPr>
          <w:lang w:val="fr-CA"/>
        </w:rPr>
        <w:t xml:space="preserve"> présente </w:t>
      </w:r>
      <w:r w:rsidR="00FE5E63" w:rsidRPr="001C64F5">
        <w:rPr>
          <w:lang w:val="fr-CA"/>
        </w:rPr>
        <w:t xml:space="preserve">le concept </w:t>
      </w:r>
      <w:r w:rsidRPr="001C64F5">
        <w:rPr>
          <w:lang w:val="fr-CA"/>
        </w:rPr>
        <w:t xml:space="preserve">général d'un atelier </w:t>
      </w:r>
      <w:r w:rsidR="00DB35F2" w:rsidRPr="001C64F5">
        <w:rPr>
          <w:lang w:val="fr-CA"/>
        </w:rPr>
        <w:t>d’une durée</w:t>
      </w:r>
      <w:r w:rsidR="00F46A6E" w:rsidRPr="001C64F5">
        <w:rPr>
          <w:lang w:val="fr-CA"/>
        </w:rPr>
        <w:t xml:space="preserve"> de</w:t>
      </w:r>
      <w:r w:rsidR="00DB35F2" w:rsidRPr="001C64F5">
        <w:rPr>
          <w:lang w:val="fr-CA"/>
        </w:rPr>
        <w:t xml:space="preserve"> </w:t>
      </w:r>
      <w:r w:rsidR="00FE5E63" w:rsidRPr="001C64F5">
        <w:rPr>
          <w:lang w:val="fr-CA"/>
        </w:rPr>
        <w:t xml:space="preserve">deux </w:t>
      </w:r>
      <w:r w:rsidRPr="001C64F5">
        <w:rPr>
          <w:lang w:val="fr-CA"/>
        </w:rPr>
        <w:t xml:space="preserve">heures à une demi-journée. Le module est composé de deux sections : 1) </w:t>
      </w:r>
      <w:r w:rsidR="00FE5E63" w:rsidRPr="001C64F5">
        <w:rPr>
          <w:lang w:val="fr-CA"/>
        </w:rPr>
        <w:t>un exposé s’appuyant sur une étude de cas choisie, donnant aux participants et participantes le vocabulaire nécessaire pour identifier les différents types d’actrices et d'acteurs impliqués dans des questions complexes d'écosystèmes, de société et de santé ainsi que les relations entre elles et eux</w:t>
      </w:r>
      <w:r w:rsidR="001B1F92" w:rsidRPr="001C64F5">
        <w:rPr>
          <w:lang w:val="fr-CA"/>
        </w:rPr>
        <w:t> </w:t>
      </w:r>
      <w:r w:rsidRPr="001C64F5">
        <w:rPr>
          <w:lang w:val="fr-CA"/>
        </w:rPr>
        <w:t>; et 2) l'accompagnement d</w:t>
      </w:r>
      <w:r w:rsidR="001F4909" w:rsidRPr="001C64F5">
        <w:rPr>
          <w:lang w:val="fr-CA"/>
        </w:rPr>
        <w:t>’</w:t>
      </w:r>
      <w:r w:rsidRPr="001C64F5">
        <w:rPr>
          <w:lang w:val="fr-CA"/>
        </w:rPr>
        <w:t>une activité individuelle au cours de laquelle</w:t>
      </w:r>
      <w:r w:rsidR="001B1F92" w:rsidRPr="001C64F5">
        <w:rPr>
          <w:lang w:val="fr-CA"/>
        </w:rPr>
        <w:t xml:space="preserve"> </w:t>
      </w:r>
      <w:r w:rsidR="001F4909" w:rsidRPr="001C64F5">
        <w:rPr>
          <w:lang w:val="fr-CA"/>
        </w:rPr>
        <w:t>les participantes et participants</w:t>
      </w:r>
      <w:r w:rsidRPr="001C64F5">
        <w:rPr>
          <w:lang w:val="fr-CA"/>
        </w:rPr>
        <w:t xml:space="preserve"> cartographient les acteurs</w:t>
      </w:r>
      <w:r w:rsidR="009D7DAD" w:rsidRPr="001C64F5">
        <w:rPr>
          <w:lang w:val="fr-CA"/>
        </w:rPr>
        <w:t xml:space="preserve"> et les actrices</w:t>
      </w:r>
      <w:r w:rsidRPr="001C64F5">
        <w:rPr>
          <w:lang w:val="fr-CA"/>
        </w:rPr>
        <w:t xml:space="preserve"> impliqués dans la question qu'ils </w:t>
      </w:r>
      <w:r w:rsidR="001A2580" w:rsidRPr="001C64F5">
        <w:rPr>
          <w:lang w:val="fr-CA"/>
        </w:rPr>
        <w:t xml:space="preserve">et elles </w:t>
      </w:r>
      <w:r w:rsidRPr="001C64F5">
        <w:rPr>
          <w:lang w:val="fr-CA"/>
        </w:rPr>
        <w:t xml:space="preserve">ont choisi d'explorer. Cet atelier s'appuie sur les principes énoncés dans le </w:t>
      </w:r>
      <w:hyperlink r:id="rId14" w:history="1">
        <w:r w:rsidRPr="001C64F5">
          <w:rPr>
            <w:rStyle w:val="Lienhypertexte"/>
            <w:lang w:val="fr-CA"/>
          </w:rPr>
          <w:t>module sur les réseaux sociaux</w:t>
        </w:r>
      </w:hyperlink>
      <w:r w:rsidRPr="001C64F5">
        <w:rPr>
          <w:lang w:val="fr-CA"/>
        </w:rPr>
        <w:t xml:space="preserve">, mais il peut être dispensé sans connaissance préalable des réseaux sociaux et n'est pas redondant avec </w:t>
      </w:r>
      <w:r w:rsidR="00FE5E63" w:rsidRPr="001C64F5">
        <w:rPr>
          <w:lang w:val="fr-CA"/>
        </w:rPr>
        <w:t>c</w:t>
      </w:r>
      <w:r w:rsidRPr="001C64F5">
        <w:rPr>
          <w:lang w:val="fr-CA"/>
        </w:rPr>
        <w:t xml:space="preserve">e module. L'atelier décrit ici renforce les compétences de santé publique "Partenariats, collaboration et plaidoyer".  </w:t>
      </w:r>
    </w:p>
    <w:p w14:paraId="637975FF" w14:textId="36A4A34B" w:rsidR="00CA4C5E" w:rsidRPr="001C64F5" w:rsidRDefault="00662C8C" w:rsidP="00662C8C">
      <w:pPr>
        <w:pStyle w:val="Titre2"/>
      </w:pPr>
      <w:bookmarkStart w:id="7" w:name="_Toc190851566"/>
      <w:r w:rsidRPr="001C64F5">
        <w:t>O</w:t>
      </w:r>
      <w:r w:rsidR="00CA4C5E" w:rsidRPr="001C64F5">
        <w:t>bjectifs</w:t>
      </w:r>
      <w:bookmarkEnd w:id="7"/>
    </w:p>
    <w:p w14:paraId="75013124" w14:textId="542EB485" w:rsidR="00242137" w:rsidRPr="001C64F5" w:rsidRDefault="00242137" w:rsidP="00662C8C">
      <w:pPr>
        <w:rPr>
          <w:lang w:val="fr-CA"/>
        </w:rPr>
      </w:pPr>
      <w:bookmarkStart w:id="8" w:name="_Toc170216340"/>
      <w:bookmarkStart w:id="9" w:name="_Toc289454181"/>
      <w:r w:rsidRPr="001C64F5">
        <w:rPr>
          <w:lang w:val="fr-CA"/>
        </w:rPr>
        <w:t>Les objectifs généraux des deux activités d'apprentissage décrites dans cette section sont les suivants</w:t>
      </w:r>
      <w:bookmarkEnd w:id="8"/>
      <w:r w:rsidR="00F46A6E" w:rsidRPr="001C64F5">
        <w:rPr>
          <w:lang w:val="fr-CA"/>
        </w:rPr>
        <w:t> :</w:t>
      </w:r>
    </w:p>
    <w:p w14:paraId="49C71CDA" w14:textId="33FE4369" w:rsidR="00242137" w:rsidRPr="001C64F5" w:rsidRDefault="00242137" w:rsidP="00662C8C">
      <w:pPr>
        <w:rPr>
          <w:lang w:val="fr-CA"/>
        </w:rPr>
      </w:pPr>
      <w:bookmarkStart w:id="10" w:name="_Toc170216341"/>
      <w:r w:rsidRPr="001C64F5">
        <w:rPr>
          <w:lang w:val="fr-CA"/>
        </w:rPr>
        <w:t>1.</w:t>
      </w:r>
      <w:r w:rsidRPr="001C64F5">
        <w:rPr>
          <w:lang w:val="fr-CA"/>
        </w:rPr>
        <w:tab/>
        <w:t>Présenter aux participant</w:t>
      </w:r>
      <w:r w:rsidR="009D7DAD" w:rsidRPr="001C64F5">
        <w:rPr>
          <w:lang w:val="fr-CA"/>
        </w:rPr>
        <w:t>e</w:t>
      </w:r>
      <w:r w:rsidRPr="001C64F5">
        <w:rPr>
          <w:lang w:val="fr-CA"/>
        </w:rPr>
        <w:t>s</w:t>
      </w:r>
      <w:r w:rsidR="009D7DAD" w:rsidRPr="001C64F5">
        <w:rPr>
          <w:lang w:val="fr-CA"/>
        </w:rPr>
        <w:t xml:space="preserve"> et participants</w:t>
      </w:r>
      <w:r w:rsidRPr="001C64F5">
        <w:rPr>
          <w:lang w:val="fr-CA"/>
        </w:rPr>
        <w:t xml:space="preserve"> les concepts suivants : parties prenantes, partenaires, acteurs</w:t>
      </w:r>
      <w:r w:rsidR="00F46A6E" w:rsidRPr="001C64F5">
        <w:rPr>
          <w:lang w:val="fr-CA"/>
        </w:rPr>
        <w:t xml:space="preserve"> et </w:t>
      </w:r>
      <w:r w:rsidR="009D7DAD" w:rsidRPr="001C64F5">
        <w:rPr>
          <w:lang w:val="fr-CA"/>
        </w:rPr>
        <w:t>actrices</w:t>
      </w:r>
      <w:r w:rsidRPr="001C64F5">
        <w:rPr>
          <w:lang w:val="fr-CA"/>
        </w:rPr>
        <w:t>, réseaux sociaux, collaboration, relations communes dans les réseaux et travail intersectoriel.</w:t>
      </w:r>
      <w:bookmarkEnd w:id="10"/>
      <w:r w:rsidRPr="001C64F5">
        <w:rPr>
          <w:lang w:val="fr-CA"/>
        </w:rPr>
        <w:t xml:space="preserve"> </w:t>
      </w:r>
    </w:p>
    <w:p w14:paraId="76AAAAE3" w14:textId="3D60DE7E" w:rsidR="00242137" w:rsidRPr="001C64F5" w:rsidRDefault="00242137" w:rsidP="00662C8C">
      <w:pPr>
        <w:rPr>
          <w:lang w:val="fr-CA"/>
        </w:rPr>
      </w:pPr>
      <w:bookmarkStart w:id="11" w:name="_Toc170216342"/>
      <w:r w:rsidRPr="001C64F5">
        <w:rPr>
          <w:lang w:val="fr-CA"/>
        </w:rPr>
        <w:t>2.</w:t>
      </w:r>
      <w:r w:rsidRPr="001C64F5">
        <w:rPr>
          <w:lang w:val="fr-CA"/>
        </w:rPr>
        <w:tab/>
        <w:t xml:space="preserve">Illustrer les différentes catégories de partenaires, les rôles qu'ils jouent et les relations qu'ils </w:t>
      </w:r>
      <w:r w:rsidR="001A2580" w:rsidRPr="001C64F5">
        <w:rPr>
          <w:lang w:val="fr-CA"/>
        </w:rPr>
        <w:t xml:space="preserve">et elles </w:t>
      </w:r>
      <w:r w:rsidRPr="001C64F5">
        <w:rPr>
          <w:lang w:val="fr-CA"/>
        </w:rPr>
        <w:t>entretiennent à travers une étude de cas.</w:t>
      </w:r>
      <w:bookmarkEnd w:id="11"/>
    </w:p>
    <w:p w14:paraId="07E9E93E" w14:textId="1B8E7004" w:rsidR="00242137" w:rsidRPr="001C64F5" w:rsidRDefault="00242137" w:rsidP="00662C8C">
      <w:pPr>
        <w:rPr>
          <w:lang w:val="fr-CA"/>
        </w:rPr>
      </w:pPr>
      <w:bookmarkStart w:id="12" w:name="_Toc170216343"/>
      <w:r w:rsidRPr="001C64F5">
        <w:rPr>
          <w:lang w:val="fr-CA"/>
        </w:rPr>
        <w:t>3.</w:t>
      </w:r>
      <w:r w:rsidRPr="001C64F5">
        <w:rPr>
          <w:lang w:val="fr-CA"/>
        </w:rPr>
        <w:tab/>
        <w:t>Explorer les caractéristiques et les positions des différents partenaires ainsi que leurs relations et le réseau qu'ils créent dans une situation liée au travail du participant</w:t>
      </w:r>
      <w:r w:rsidR="009D7DAD" w:rsidRPr="001C64F5">
        <w:rPr>
          <w:lang w:val="fr-CA"/>
        </w:rPr>
        <w:t xml:space="preserve"> ou de la participante</w:t>
      </w:r>
      <w:r w:rsidRPr="001C64F5">
        <w:rPr>
          <w:lang w:val="fr-CA"/>
        </w:rPr>
        <w:t>.</w:t>
      </w:r>
      <w:bookmarkEnd w:id="12"/>
    </w:p>
    <w:p w14:paraId="7767A645" w14:textId="77777777" w:rsidR="00242137" w:rsidRPr="001C64F5" w:rsidRDefault="00242137" w:rsidP="00662C8C">
      <w:pPr>
        <w:rPr>
          <w:lang w:val="fr-CA"/>
        </w:rPr>
      </w:pPr>
    </w:p>
    <w:p w14:paraId="03A4A1ED" w14:textId="77777777" w:rsidR="00242137" w:rsidRPr="001C64F5" w:rsidRDefault="00242137" w:rsidP="00662C8C">
      <w:pPr>
        <w:pStyle w:val="Titre2"/>
      </w:pPr>
      <w:bookmarkStart w:id="13" w:name="_Toc190851567"/>
      <w:r w:rsidRPr="001C64F5">
        <w:t>Questions directrices</w:t>
      </w:r>
      <w:bookmarkEnd w:id="13"/>
    </w:p>
    <w:p w14:paraId="71DFCFAB" w14:textId="1EDD297E" w:rsidR="00242137" w:rsidRPr="001C64F5" w:rsidRDefault="00242137" w:rsidP="00662C8C">
      <w:pPr>
        <w:rPr>
          <w:lang w:val="fr-CA"/>
        </w:rPr>
      </w:pPr>
      <w:bookmarkStart w:id="14" w:name="_Toc170216344"/>
      <w:bookmarkStart w:id="15" w:name="_Toc289454182"/>
      <w:bookmarkEnd w:id="9"/>
      <w:r w:rsidRPr="001C64F5">
        <w:rPr>
          <w:lang w:val="fr-CA"/>
        </w:rPr>
        <w:t>1.</w:t>
      </w:r>
      <w:r w:rsidRPr="001C64F5">
        <w:rPr>
          <w:lang w:val="fr-CA"/>
        </w:rPr>
        <w:tab/>
        <w:t>Qui est impliqué dans l’enjeu environnemental/soci</w:t>
      </w:r>
      <w:r w:rsidR="00545C32" w:rsidRPr="001C64F5">
        <w:rPr>
          <w:lang w:val="fr-CA"/>
        </w:rPr>
        <w:t>é</w:t>
      </w:r>
      <w:r w:rsidRPr="001C64F5">
        <w:rPr>
          <w:lang w:val="fr-CA"/>
        </w:rPr>
        <w:t>tal/de santé ? Qui devrait</w:t>
      </w:r>
      <w:r w:rsidR="00545C32" w:rsidRPr="001C64F5">
        <w:rPr>
          <w:lang w:val="fr-CA"/>
        </w:rPr>
        <w:t xml:space="preserve"> ou </w:t>
      </w:r>
      <w:r w:rsidRPr="001C64F5">
        <w:rPr>
          <w:lang w:val="fr-CA"/>
        </w:rPr>
        <w:t>pourrait l'être ?</w:t>
      </w:r>
      <w:bookmarkEnd w:id="14"/>
    </w:p>
    <w:p w14:paraId="322EB50E" w14:textId="38DA9CA1" w:rsidR="00242137" w:rsidRPr="001C64F5" w:rsidRDefault="00242137" w:rsidP="00662C8C">
      <w:pPr>
        <w:rPr>
          <w:lang w:val="fr-CA"/>
        </w:rPr>
      </w:pPr>
      <w:bookmarkStart w:id="16" w:name="_Toc170216345"/>
      <w:r w:rsidRPr="001C64F5">
        <w:rPr>
          <w:lang w:val="fr-CA"/>
        </w:rPr>
        <w:t>2.</w:t>
      </w:r>
      <w:r w:rsidRPr="001C64F5">
        <w:rPr>
          <w:lang w:val="fr-CA"/>
        </w:rPr>
        <w:tab/>
        <w:t>Quel rôle jouent-ils</w:t>
      </w:r>
      <w:r w:rsidR="00545C32" w:rsidRPr="001C64F5">
        <w:rPr>
          <w:lang w:val="fr-CA"/>
        </w:rPr>
        <w:t>, jouent-</w:t>
      </w:r>
      <w:r w:rsidR="009D7DAD" w:rsidRPr="001C64F5">
        <w:rPr>
          <w:lang w:val="fr-CA"/>
        </w:rPr>
        <w:t>elles</w:t>
      </w:r>
      <w:r w:rsidRPr="001C64F5">
        <w:rPr>
          <w:lang w:val="fr-CA"/>
        </w:rPr>
        <w:t xml:space="preserve"> dans le réseau social des acteurs</w:t>
      </w:r>
      <w:r w:rsidR="00545C32" w:rsidRPr="001C64F5">
        <w:rPr>
          <w:lang w:val="fr-CA"/>
        </w:rPr>
        <w:t xml:space="preserve"> et actrices</w:t>
      </w:r>
      <w:r w:rsidRPr="001C64F5">
        <w:rPr>
          <w:lang w:val="fr-CA"/>
        </w:rPr>
        <w:t xml:space="preserve"> ?</w:t>
      </w:r>
      <w:bookmarkEnd w:id="16"/>
    </w:p>
    <w:p w14:paraId="44E49D26" w14:textId="1C026EB1" w:rsidR="00242137" w:rsidRPr="001C64F5" w:rsidRDefault="00242137" w:rsidP="00662C8C">
      <w:pPr>
        <w:rPr>
          <w:lang w:val="fr-CA"/>
        </w:rPr>
      </w:pPr>
      <w:bookmarkStart w:id="17" w:name="_Toc170216346"/>
      <w:r w:rsidRPr="001C64F5">
        <w:rPr>
          <w:lang w:val="fr-CA"/>
        </w:rPr>
        <w:t>3.</w:t>
      </w:r>
      <w:r w:rsidRPr="001C64F5">
        <w:rPr>
          <w:lang w:val="fr-CA"/>
        </w:rPr>
        <w:tab/>
        <w:t>Quelles sont les relations entre ces acteurs</w:t>
      </w:r>
      <w:r w:rsidR="00545C32" w:rsidRPr="001C64F5">
        <w:rPr>
          <w:lang w:val="fr-CA"/>
        </w:rPr>
        <w:t xml:space="preserve"> et </w:t>
      </w:r>
      <w:r w:rsidR="009D7DAD" w:rsidRPr="001C64F5">
        <w:rPr>
          <w:lang w:val="fr-CA"/>
        </w:rPr>
        <w:t>actrices</w:t>
      </w:r>
      <w:r w:rsidRPr="001C64F5">
        <w:rPr>
          <w:lang w:val="fr-CA"/>
        </w:rPr>
        <w:t xml:space="preserve"> ?</w:t>
      </w:r>
      <w:bookmarkEnd w:id="17"/>
    </w:p>
    <w:p w14:paraId="722853FE" w14:textId="085F39FE" w:rsidR="00242137" w:rsidRPr="001C64F5" w:rsidRDefault="00242137" w:rsidP="00662C8C">
      <w:pPr>
        <w:rPr>
          <w:lang w:val="fr-CA"/>
        </w:rPr>
      </w:pPr>
      <w:bookmarkStart w:id="18" w:name="_Toc170216347"/>
      <w:r w:rsidRPr="001C64F5">
        <w:rPr>
          <w:lang w:val="fr-CA"/>
        </w:rPr>
        <w:t>4.</w:t>
      </w:r>
      <w:r w:rsidRPr="001C64F5">
        <w:rPr>
          <w:lang w:val="fr-CA"/>
        </w:rPr>
        <w:tab/>
        <w:t>Comment le fait de connaître les rôles et les relations entre les acteurs</w:t>
      </w:r>
      <w:r w:rsidR="00545C32" w:rsidRPr="001C64F5">
        <w:rPr>
          <w:lang w:val="fr-CA"/>
        </w:rPr>
        <w:t xml:space="preserve"> et </w:t>
      </w:r>
      <w:r w:rsidR="009D7DAD" w:rsidRPr="001C64F5">
        <w:rPr>
          <w:lang w:val="fr-CA"/>
        </w:rPr>
        <w:t>actrices</w:t>
      </w:r>
      <w:r w:rsidRPr="001C64F5">
        <w:rPr>
          <w:lang w:val="fr-CA"/>
        </w:rPr>
        <w:t xml:space="preserve"> nous aide-t-il à mobiliser le réseau pour travailler en collaboration ?</w:t>
      </w:r>
      <w:bookmarkEnd w:id="18"/>
    </w:p>
    <w:p w14:paraId="619DBBDD" w14:textId="77777777" w:rsidR="00242137" w:rsidRPr="001C64F5" w:rsidRDefault="00242137" w:rsidP="000545B0">
      <w:pPr>
        <w:rPr>
          <w:lang w:val="fr-CA"/>
        </w:rPr>
      </w:pPr>
    </w:p>
    <w:p w14:paraId="37184D1B" w14:textId="77777777" w:rsidR="00242137" w:rsidRPr="001C64F5" w:rsidRDefault="00242137" w:rsidP="00662C8C">
      <w:pPr>
        <w:pStyle w:val="Titre2"/>
      </w:pPr>
      <w:bookmarkStart w:id="19" w:name="_Toc190851568"/>
      <w:r w:rsidRPr="001C64F5">
        <w:lastRenderedPageBreak/>
        <w:t>Termes de travail</w:t>
      </w:r>
      <w:bookmarkEnd w:id="19"/>
    </w:p>
    <w:p w14:paraId="3725EB81" w14:textId="33178009" w:rsidR="00242137" w:rsidRPr="001C64F5" w:rsidRDefault="00242137" w:rsidP="00662C8C">
      <w:pPr>
        <w:rPr>
          <w:lang w:val="fr-CA"/>
        </w:rPr>
      </w:pPr>
      <w:bookmarkStart w:id="20" w:name="_Toc170216348"/>
      <w:bookmarkEnd w:id="15"/>
      <w:r w:rsidRPr="001C64F5">
        <w:rPr>
          <w:lang w:val="fr-CA"/>
        </w:rPr>
        <w:t>Acteurs</w:t>
      </w:r>
      <w:r w:rsidR="00545C32" w:rsidRPr="001C64F5">
        <w:rPr>
          <w:lang w:val="fr-CA"/>
        </w:rPr>
        <w:t xml:space="preserve"> et </w:t>
      </w:r>
      <w:r w:rsidR="009D7DAD" w:rsidRPr="001C64F5">
        <w:rPr>
          <w:lang w:val="fr-CA"/>
        </w:rPr>
        <w:t>actrices</w:t>
      </w:r>
      <w:r w:rsidRPr="001C64F5">
        <w:rPr>
          <w:lang w:val="fr-CA"/>
        </w:rPr>
        <w:t xml:space="preserve"> ; partenaires ; partenariat ; collaboration ; réseau social</w:t>
      </w:r>
      <w:bookmarkEnd w:id="20"/>
      <w:r w:rsidR="00545C32" w:rsidRPr="001C64F5">
        <w:rPr>
          <w:lang w:val="fr-CA"/>
        </w:rPr>
        <w:t>.</w:t>
      </w:r>
    </w:p>
    <w:p w14:paraId="5A36837D" w14:textId="77777777" w:rsidR="00242137" w:rsidRPr="001C64F5" w:rsidRDefault="00242137" w:rsidP="000545B0">
      <w:pPr>
        <w:rPr>
          <w:lang w:val="fr-CA"/>
        </w:rPr>
      </w:pPr>
    </w:p>
    <w:p w14:paraId="7B6DC977" w14:textId="3CE7D14E" w:rsidR="00242137" w:rsidRPr="001C64F5" w:rsidRDefault="00662C8C" w:rsidP="00662C8C">
      <w:pPr>
        <w:pStyle w:val="Titre2"/>
      </w:pPr>
      <w:bookmarkStart w:id="21" w:name="_Toc190851569"/>
      <w:r w:rsidRPr="001C64F5">
        <w:t>Consignes</w:t>
      </w:r>
      <w:bookmarkEnd w:id="21"/>
    </w:p>
    <w:p w14:paraId="71AF2971" w14:textId="62BDACE1" w:rsidR="00242137" w:rsidRPr="001C64F5" w:rsidRDefault="00242137" w:rsidP="00662C8C">
      <w:pPr>
        <w:rPr>
          <w:lang w:val="fr-CA"/>
        </w:rPr>
      </w:pPr>
      <w:bookmarkStart w:id="22" w:name="_Toc170216349"/>
      <w:r w:rsidRPr="001C64F5">
        <w:rPr>
          <w:lang w:val="fr-CA"/>
        </w:rPr>
        <w:t>Ce module est organisé en deux sections. Un</w:t>
      </w:r>
      <w:r w:rsidR="00545C32" w:rsidRPr="001C64F5">
        <w:rPr>
          <w:lang w:val="fr-CA"/>
        </w:rPr>
        <w:t>e</w:t>
      </w:r>
      <w:r w:rsidRPr="001C64F5">
        <w:rPr>
          <w:lang w:val="fr-CA"/>
        </w:rPr>
        <w:t xml:space="preserve"> seul</w:t>
      </w:r>
      <w:r w:rsidR="00545C32" w:rsidRPr="001C64F5">
        <w:rPr>
          <w:lang w:val="fr-CA"/>
        </w:rPr>
        <w:t>e</w:t>
      </w:r>
      <w:r w:rsidRPr="001C64F5">
        <w:rPr>
          <w:lang w:val="fr-CA"/>
        </w:rPr>
        <w:t xml:space="preserve"> </w:t>
      </w:r>
      <w:r w:rsidR="00545C32" w:rsidRPr="001C64F5">
        <w:rPr>
          <w:lang w:val="fr-CA"/>
        </w:rPr>
        <w:t xml:space="preserve">personne </w:t>
      </w:r>
      <w:r w:rsidRPr="001C64F5">
        <w:rPr>
          <w:lang w:val="fr-CA"/>
        </w:rPr>
        <w:t xml:space="preserve">peut </w:t>
      </w:r>
      <w:r w:rsidR="00545C32" w:rsidRPr="001C64F5">
        <w:rPr>
          <w:lang w:val="fr-CA"/>
        </w:rPr>
        <w:t xml:space="preserve">animer </w:t>
      </w:r>
      <w:r w:rsidRPr="001C64F5">
        <w:rPr>
          <w:lang w:val="fr-CA"/>
        </w:rPr>
        <w:t xml:space="preserve">les deux sections, mais </w:t>
      </w:r>
      <w:r w:rsidR="00545C32" w:rsidRPr="001C64F5">
        <w:rPr>
          <w:lang w:val="fr-CA"/>
        </w:rPr>
        <w:t>la présence de</w:t>
      </w:r>
      <w:r w:rsidRPr="001C64F5">
        <w:rPr>
          <w:lang w:val="fr-CA"/>
        </w:rPr>
        <w:t xml:space="preserve"> deux </w:t>
      </w:r>
      <w:r w:rsidR="00A701E4" w:rsidRPr="001C64F5">
        <w:rPr>
          <w:lang w:val="fr-CA"/>
        </w:rPr>
        <w:t>personnes</w:t>
      </w:r>
      <w:r w:rsidR="00545C32" w:rsidRPr="001C64F5">
        <w:rPr>
          <w:lang w:val="fr-CA"/>
        </w:rPr>
        <w:t xml:space="preserve"> animatrices</w:t>
      </w:r>
      <w:r w:rsidRPr="001C64F5">
        <w:rPr>
          <w:lang w:val="fr-CA"/>
        </w:rPr>
        <w:t xml:space="preserve"> </w:t>
      </w:r>
      <w:r w:rsidR="00A701E4" w:rsidRPr="001C64F5">
        <w:rPr>
          <w:lang w:val="fr-CA"/>
        </w:rPr>
        <w:t>facilite la gestion de l’atelier</w:t>
      </w:r>
      <w:r w:rsidRPr="001C64F5">
        <w:rPr>
          <w:lang w:val="fr-CA"/>
        </w:rPr>
        <w:t xml:space="preserve">. Si plusieurs </w:t>
      </w:r>
      <w:r w:rsidR="00CB26C3" w:rsidRPr="001C64F5">
        <w:rPr>
          <w:lang w:val="fr-CA"/>
        </w:rPr>
        <w:t xml:space="preserve">personnes </w:t>
      </w:r>
      <w:r w:rsidRPr="001C64F5">
        <w:rPr>
          <w:lang w:val="fr-CA"/>
        </w:rPr>
        <w:t xml:space="preserve">présentent le matériel, assurez-vous que </w:t>
      </w:r>
      <w:r w:rsidR="00CB26C3" w:rsidRPr="001C64F5">
        <w:rPr>
          <w:lang w:val="fr-CA"/>
        </w:rPr>
        <w:t xml:space="preserve">celle </w:t>
      </w:r>
      <w:r w:rsidRPr="001C64F5">
        <w:rPr>
          <w:lang w:val="fr-CA"/>
        </w:rPr>
        <w:t>qui n'est pas responsable de l'étude de cas a</w:t>
      </w:r>
      <w:r w:rsidR="00CB26C3" w:rsidRPr="001C64F5">
        <w:rPr>
          <w:lang w:val="fr-CA"/>
        </w:rPr>
        <w:t>it</w:t>
      </w:r>
      <w:r w:rsidRPr="001C64F5">
        <w:rPr>
          <w:lang w:val="fr-CA"/>
        </w:rPr>
        <w:t xml:space="preserve"> une connaissance minimale de la question présentée. Tou</w:t>
      </w:r>
      <w:r w:rsidR="00CB26C3" w:rsidRPr="001C64F5">
        <w:rPr>
          <w:lang w:val="fr-CA"/>
        </w:rPr>
        <w:t>te</w:t>
      </w:r>
      <w:r w:rsidRPr="001C64F5">
        <w:rPr>
          <w:lang w:val="fr-CA"/>
        </w:rPr>
        <w:t xml:space="preserve">s les </w:t>
      </w:r>
      <w:r w:rsidR="00CB26C3" w:rsidRPr="001C64F5">
        <w:rPr>
          <w:lang w:val="fr-CA"/>
        </w:rPr>
        <w:t xml:space="preserve">personnes qui animent </w:t>
      </w:r>
      <w:r w:rsidRPr="001C64F5">
        <w:rPr>
          <w:lang w:val="fr-CA"/>
        </w:rPr>
        <w:t>doivent être à l'aise avec les concepts de l'activité 2 afin de pouvoir répondre aux questions lorsque les participants</w:t>
      </w:r>
      <w:r w:rsidR="00CB26C3" w:rsidRPr="001C64F5">
        <w:rPr>
          <w:lang w:val="fr-CA"/>
        </w:rPr>
        <w:t xml:space="preserve"> et participantes</w:t>
      </w:r>
      <w:r w:rsidRPr="001C64F5">
        <w:rPr>
          <w:lang w:val="fr-CA"/>
        </w:rPr>
        <w:t xml:space="preserve"> travailleront sur leur propre carte du réseau. Si cet atelier ne fait pas partie d'une expérience d'apprentissage en groupe plus large (telle qu'une école d</w:t>
      </w:r>
      <w:r w:rsidR="009D7DAD" w:rsidRPr="001C64F5">
        <w:rPr>
          <w:lang w:val="fr-CA"/>
        </w:rPr>
        <w:t>’été</w:t>
      </w:r>
      <w:r w:rsidRPr="001C64F5">
        <w:rPr>
          <w:lang w:val="fr-CA"/>
        </w:rPr>
        <w:t xml:space="preserve">), vous pouvez commencer l'atelier par un court exercice pour </w:t>
      </w:r>
      <w:r w:rsidR="00CB26C3" w:rsidRPr="001C64F5">
        <w:rPr>
          <w:lang w:val="fr-CA"/>
        </w:rPr>
        <w:t xml:space="preserve">que toutes et tous apprennent </w:t>
      </w:r>
      <w:r w:rsidRPr="001C64F5">
        <w:rPr>
          <w:lang w:val="fr-CA"/>
        </w:rPr>
        <w:t>à se connaître.</w:t>
      </w:r>
      <w:bookmarkEnd w:id="22"/>
      <w:r w:rsidRPr="001C64F5">
        <w:rPr>
          <w:lang w:val="fr-CA"/>
        </w:rPr>
        <w:t xml:space="preserve"> </w:t>
      </w:r>
    </w:p>
    <w:p w14:paraId="11E62BCF" w14:textId="77777777" w:rsidR="00242137" w:rsidRPr="001C64F5" w:rsidRDefault="00242137" w:rsidP="00662C8C">
      <w:pPr>
        <w:rPr>
          <w:lang w:val="fr-CA"/>
        </w:rPr>
      </w:pPr>
    </w:p>
    <w:p w14:paraId="2AA6FF89" w14:textId="092A5FB6" w:rsidR="00242137" w:rsidRPr="001C64F5" w:rsidRDefault="00242137" w:rsidP="00662C8C">
      <w:pPr>
        <w:pStyle w:val="Titre2"/>
        <w:rPr>
          <w:rFonts w:ascii="Calibri" w:hAnsi="Calibri"/>
        </w:rPr>
      </w:pPr>
      <w:bookmarkStart w:id="23" w:name="_Toc190851570"/>
      <w:r w:rsidRPr="001C64F5">
        <w:t>Activités</w:t>
      </w:r>
      <w:bookmarkEnd w:id="23"/>
    </w:p>
    <w:p w14:paraId="4B31B450" w14:textId="795CA998" w:rsidR="00242137" w:rsidRPr="001C64F5" w:rsidRDefault="00242137" w:rsidP="00662C8C">
      <w:pPr>
        <w:pStyle w:val="Titre3"/>
      </w:pPr>
      <w:bookmarkStart w:id="24" w:name="_Toc190851571"/>
      <w:r w:rsidRPr="001C64F5">
        <w:t xml:space="preserve">Activité 1 : </w:t>
      </w:r>
      <w:r w:rsidR="00DA7CA9" w:rsidRPr="001C64F5">
        <w:t>Partenariats et relations complexes dans le cadre d'une question d'</w:t>
      </w:r>
      <w:proofErr w:type="spellStart"/>
      <w:r w:rsidR="00DA7CA9" w:rsidRPr="001C64F5">
        <w:t>écosanté</w:t>
      </w:r>
      <w:bookmarkEnd w:id="24"/>
      <w:proofErr w:type="spellEnd"/>
    </w:p>
    <w:p w14:paraId="79A4B3C2" w14:textId="77777777" w:rsidR="00DA7CA9" w:rsidRPr="001C64F5" w:rsidRDefault="00DA7CA9" w:rsidP="00662C8C">
      <w:pPr>
        <w:pStyle w:val="Titre4"/>
      </w:pPr>
      <w:bookmarkStart w:id="25" w:name="_Toc386581370"/>
      <w:bookmarkEnd w:id="1"/>
      <w:r w:rsidRPr="001C64F5">
        <w:t>Description</w:t>
      </w:r>
    </w:p>
    <w:p w14:paraId="359045E2" w14:textId="7B65D3D8" w:rsidR="00DA7CA9" w:rsidRPr="001C64F5" w:rsidRDefault="00DA7CA9" w:rsidP="00662C8C">
      <w:pPr>
        <w:rPr>
          <w:lang w:val="fr-CA"/>
        </w:rPr>
      </w:pPr>
      <w:bookmarkStart w:id="26" w:name="_Toc170216350"/>
      <w:bookmarkStart w:id="27" w:name="_Toc386581372"/>
      <w:bookmarkEnd w:id="25"/>
      <w:r w:rsidRPr="001C64F5">
        <w:rPr>
          <w:lang w:val="fr-CA"/>
        </w:rPr>
        <w:t>Cette activité vise à présenter aux participant</w:t>
      </w:r>
      <w:r w:rsidR="009D7DAD" w:rsidRPr="001C64F5">
        <w:rPr>
          <w:lang w:val="fr-CA"/>
        </w:rPr>
        <w:t>e</w:t>
      </w:r>
      <w:r w:rsidRPr="001C64F5">
        <w:rPr>
          <w:lang w:val="fr-CA"/>
        </w:rPr>
        <w:t>s</w:t>
      </w:r>
      <w:r w:rsidR="009D7DAD" w:rsidRPr="001C64F5">
        <w:rPr>
          <w:lang w:val="fr-CA"/>
        </w:rPr>
        <w:t xml:space="preserve"> et participants</w:t>
      </w:r>
      <w:r w:rsidRPr="001C64F5">
        <w:rPr>
          <w:lang w:val="fr-CA"/>
        </w:rPr>
        <w:t xml:space="preserve"> les différents types de parties prenantes, les rôles qu'elles jouent </w:t>
      </w:r>
      <w:r w:rsidR="00887622" w:rsidRPr="001C64F5">
        <w:rPr>
          <w:lang w:val="fr-CA"/>
        </w:rPr>
        <w:t>au sein</w:t>
      </w:r>
      <w:r w:rsidRPr="001C64F5">
        <w:rPr>
          <w:lang w:val="fr-CA"/>
        </w:rPr>
        <w:t xml:space="preserve"> </w:t>
      </w:r>
      <w:r w:rsidR="00887622" w:rsidRPr="001C64F5">
        <w:rPr>
          <w:lang w:val="fr-CA"/>
        </w:rPr>
        <w:t>d’</w:t>
      </w:r>
      <w:r w:rsidRPr="001C64F5">
        <w:rPr>
          <w:lang w:val="fr-CA"/>
        </w:rPr>
        <w:t xml:space="preserve">une </w:t>
      </w:r>
      <w:r w:rsidR="00887622" w:rsidRPr="001C64F5">
        <w:rPr>
          <w:lang w:val="fr-CA"/>
        </w:rPr>
        <w:t>problématique</w:t>
      </w:r>
      <w:r w:rsidRPr="001C64F5">
        <w:rPr>
          <w:lang w:val="fr-CA"/>
        </w:rPr>
        <w:t xml:space="preserve"> donnée et les relations qu'elles entretiennent entre elles.</w:t>
      </w:r>
      <w:bookmarkEnd w:id="26"/>
      <w:r w:rsidRPr="001C64F5">
        <w:rPr>
          <w:lang w:val="fr-CA"/>
        </w:rPr>
        <w:t xml:space="preserve"> </w:t>
      </w:r>
    </w:p>
    <w:p w14:paraId="7537667B" w14:textId="77777777" w:rsidR="00DA7CA9" w:rsidRPr="001C64F5" w:rsidRDefault="00DA7CA9" w:rsidP="00662C8C">
      <w:pPr>
        <w:rPr>
          <w:lang w:val="fr-CA"/>
        </w:rPr>
      </w:pPr>
    </w:p>
    <w:p w14:paraId="16E835C3" w14:textId="0B7D687A" w:rsidR="00DA7CA9" w:rsidRPr="001C64F5" w:rsidRDefault="00662C8C" w:rsidP="00662C8C">
      <w:pPr>
        <w:pStyle w:val="Titre4"/>
      </w:pPr>
      <w:r w:rsidRPr="001C64F5">
        <w:t>O</w:t>
      </w:r>
      <w:r w:rsidR="00DA7CA9" w:rsidRPr="001C64F5">
        <w:t>bjectifs</w:t>
      </w:r>
    </w:p>
    <w:p w14:paraId="25071277" w14:textId="3A891AD7" w:rsidR="00DA7CA9" w:rsidRPr="001C64F5" w:rsidRDefault="00DA7CA9" w:rsidP="00662C8C">
      <w:pPr>
        <w:rPr>
          <w:lang w:val="fr-CA"/>
        </w:rPr>
      </w:pPr>
      <w:bookmarkStart w:id="28" w:name="_Toc170216351"/>
      <w:bookmarkStart w:id="29" w:name="_Toc386581373"/>
      <w:bookmarkEnd w:id="27"/>
      <w:r w:rsidRPr="001C64F5">
        <w:rPr>
          <w:lang w:val="fr-CA"/>
        </w:rPr>
        <w:t>Les objectifs de cette activité d'apprentissage sont les suivants</w:t>
      </w:r>
      <w:bookmarkEnd w:id="28"/>
      <w:r w:rsidR="009D7DAD" w:rsidRPr="001C64F5">
        <w:rPr>
          <w:lang w:val="fr-CA"/>
        </w:rPr>
        <w:t> :</w:t>
      </w:r>
    </w:p>
    <w:p w14:paraId="1B5C3480" w14:textId="3207C48B" w:rsidR="00DA7CA9" w:rsidRPr="001C64F5" w:rsidRDefault="00DA7CA9" w:rsidP="00662C8C">
      <w:pPr>
        <w:rPr>
          <w:lang w:val="fr-CA"/>
        </w:rPr>
      </w:pPr>
      <w:bookmarkStart w:id="30" w:name="_Toc170216352"/>
      <w:r w:rsidRPr="001C64F5">
        <w:rPr>
          <w:lang w:val="fr-CA"/>
        </w:rPr>
        <w:t>1.</w:t>
      </w:r>
      <w:r w:rsidRPr="001C64F5">
        <w:rPr>
          <w:lang w:val="fr-CA"/>
        </w:rPr>
        <w:tab/>
        <w:t xml:space="preserve">Découvrir les différents types de partenaires impliqués dans des questions </w:t>
      </w:r>
      <w:r w:rsidR="009D7DAD" w:rsidRPr="001C64F5">
        <w:rPr>
          <w:lang w:val="fr-CA"/>
        </w:rPr>
        <w:t xml:space="preserve">complexes </w:t>
      </w:r>
      <w:r w:rsidRPr="001C64F5">
        <w:rPr>
          <w:lang w:val="fr-CA"/>
        </w:rPr>
        <w:t>de santé touchant à l'environnement et à la société.</w:t>
      </w:r>
      <w:bookmarkEnd w:id="30"/>
    </w:p>
    <w:p w14:paraId="3B56E11A" w14:textId="545EE992" w:rsidR="00DA7CA9" w:rsidRPr="001C64F5" w:rsidRDefault="00DA7CA9" w:rsidP="00662C8C">
      <w:pPr>
        <w:rPr>
          <w:lang w:val="fr-CA"/>
        </w:rPr>
      </w:pPr>
      <w:bookmarkStart w:id="31" w:name="_Toc170216353"/>
      <w:r w:rsidRPr="001C64F5">
        <w:rPr>
          <w:lang w:val="fr-CA"/>
        </w:rPr>
        <w:t>2.</w:t>
      </w:r>
      <w:r w:rsidRPr="001C64F5">
        <w:rPr>
          <w:lang w:val="fr-CA"/>
        </w:rPr>
        <w:tab/>
        <w:t>Explorer les relations existantes entre ces acteurs</w:t>
      </w:r>
      <w:r w:rsidR="009D7DAD" w:rsidRPr="001C64F5">
        <w:rPr>
          <w:lang w:val="fr-CA"/>
        </w:rPr>
        <w:t xml:space="preserve"> et actrices</w:t>
      </w:r>
      <w:r w:rsidRPr="001C64F5">
        <w:rPr>
          <w:lang w:val="fr-CA"/>
        </w:rPr>
        <w:t>.</w:t>
      </w:r>
      <w:bookmarkEnd w:id="31"/>
    </w:p>
    <w:p w14:paraId="16613593" w14:textId="176B2B9D" w:rsidR="00DA7CA9" w:rsidRPr="001C64F5" w:rsidRDefault="00DA7CA9" w:rsidP="00662C8C">
      <w:pPr>
        <w:rPr>
          <w:lang w:val="fr-CA"/>
        </w:rPr>
      </w:pPr>
      <w:bookmarkStart w:id="32" w:name="_Toc170216354"/>
      <w:r w:rsidRPr="001C64F5">
        <w:rPr>
          <w:lang w:val="fr-CA"/>
        </w:rPr>
        <w:t>3.</w:t>
      </w:r>
      <w:r w:rsidRPr="001C64F5">
        <w:rPr>
          <w:lang w:val="fr-CA"/>
        </w:rPr>
        <w:tab/>
        <w:t>Approfondir la compréhension de ces acteurs</w:t>
      </w:r>
      <w:r w:rsidR="00C119BA" w:rsidRPr="001C64F5">
        <w:rPr>
          <w:lang w:val="fr-CA"/>
        </w:rPr>
        <w:t xml:space="preserve"> et actrices</w:t>
      </w:r>
      <w:r w:rsidRPr="001C64F5">
        <w:rPr>
          <w:lang w:val="fr-CA"/>
        </w:rPr>
        <w:t xml:space="preserve"> et de </w:t>
      </w:r>
      <w:r w:rsidR="00C119BA" w:rsidRPr="001C64F5">
        <w:rPr>
          <w:lang w:val="fr-CA"/>
        </w:rPr>
        <w:t xml:space="preserve">leurs </w:t>
      </w:r>
      <w:r w:rsidRPr="001C64F5">
        <w:rPr>
          <w:lang w:val="fr-CA"/>
        </w:rPr>
        <w:t>relations à travers une étude de cas.</w:t>
      </w:r>
      <w:bookmarkEnd w:id="32"/>
    </w:p>
    <w:p w14:paraId="03F20957" w14:textId="77777777" w:rsidR="00DA7CA9" w:rsidRPr="001C64F5" w:rsidRDefault="00DA7CA9" w:rsidP="00662C8C">
      <w:pPr>
        <w:rPr>
          <w:lang w:val="fr-CA"/>
        </w:rPr>
      </w:pPr>
    </w:p>
    <w:p w14:paraId="1D5972FD" w14:textId="77777777" w:rsidR="00DA7CA9" w:rsidRPr="001C64F5" w:rsidRDefault="00DA7CA9" w:rsidP="00662C8C">
      <w:pPr>
        <w:pStyle w:val="Titre4"/>
      </w:pPr>
      <w:r w:rsidRPr="001C64F5">
        <w:t>Questions directrices</w:t>
      </w:r>
    </w:p>
    <w:bookmarkEnd w:id="29"/>
    <w:p w14:paraId="0F2BD1E1" w14:textId="4DEB6289" w:rsidR="00DA7CA9" w:rsidRPr="001C64F5" w:rsidRDefault="00DA7CA9" w:rsidP="00FE5E63">
      <w:pPr>
        <w:pStyle w:val="Paragraphedeliste"/>
        <w:numPr>
          <w:ilvl w:val="0"/>
          <w:numId w:val="33"/>
        </w:numPr>
        <w:rPr>
          <w:lang w:val="fr-CA"/>
        </w:rPr>
      </w:pPr>
      <w:r w:rsidRPr="001C64F5">
        <w:rPr>
          <w:lang w:val="fr-CA"/>
        </w:rPr>
        <w:t>Quels sont les types d'acteurs</w:t>
      </w:r>
      <w:r w:rsidR="009D7DAD" w:rsidRPr="001C64F5">
        <w:rPr>
          <w:lang w:val="fr-CA"/>
        </w:rPr>
        <w:t xml:space="preserve"> et d’actrices</w:t>
      </w:r>
      <w:r w:rsidRPr="001C64F5">
        <w:rPr>
          <w:lang w:val="fr-CA"/>
        </w:rPr>
        <w:t xml:space="preserve"> </w:t>
      </w:r>
      <w:r w:rsidR="00570F36" w:rsidRPr="001C64F5">
        <w:rPr>
          <w:lang w:val="fr-CA"/>
        </w:rPr>
        <w:t>à considérer pour</w:t>
      </w:r>
      <w:r w:rsidRPr="001C64F5">
        <w:rPr>
          <w:lang w:val="fr-CA"/>
        </w:rPr>
        <w:t xml:space="preserve"> une </w:t>
      </w:r>
      <w:r w:rsidR="00570F36" w:rsidRPr="001C64F5">
        <w:rPr>
          <w:lang w:val="fr-CA"/>
        </w:rPr>
        <w:t>problématique</w:t>
      </w:r>
      <w:r w:rsidRPr="001C64F5">
        <w:rPr>
          <w:lang w:val="fr-CA"/>
        </w:rPr>
        <w:t xml:space="preserve"> donnée ?</w:t>
      </w:r>
    </w:p>
    <w:p w14:paraId="1F1F4D34" w14:textId="6099E88D" w:rsidR="00DA7CA9" w:rsidRPr="001C64F5" w:rsidRDefault="00DA7CA9" w:rsidP="00FE5E63">
      <w:pPr>
        <w:pStyle w:val="Paragraphedeliste"/>
        <w:numPr>
          <w:ilvl w:val="0"/>
          <w:numId w:val="33"/>
        </w:numPr>
        <w:rPr>
          <w:lang w:val="fr-CA"/>
        </w:rPr>
      </w:pPr>
      <w:r w:rsidRPr="001C64F5">
        <w:rPr>
          <w:lang w:val="fr-CA"/>
        </w:rPr>
        <w:t>Quelles sont les principales caractéristiques d'un réseau social ?</w:t>
      </w:r>
    </w:p>
    <w:p w14:paraId="0EE17AAB" w14:textId="27869D28" w:rsidR="00DA7CA9" w:rsidRPr="001C64F5" w:rsidRDefault="00DA7CA9" w:rsidP="00FE5E63">
      <w:pPr>
        <w:pStyle w:val="Paragraphedeliste"/>
        <w:numPr>
          <w:ilvl w:val="0"/>
          <w:numId w:val="33"/>
        </w:numPr>
        <w:rPr>
          <w:lang w:val="fr-CA"/>
        </w:rPr>
      </w:pPr>
      <w:r w:rsidRPr="001C64F5">
        <w:rPr>
          <w:lang w:val="fr-CA"/>
        </w:rPr>
        <w:t>Quels sont les types de relations entre les différents acteurs</w:t>
      </w:r>
      <w:r w:rsidR="009D7DAD" w:rsidRPr="001C64F5">
        <w:rPr>
          <w:lang w:val="fr-CA"/>
        </w:rPr>
        <w:t xml:space="preserve"> et actrices</w:t>
      </w:r>
      <w:r w:rsidRPr="001C64F5">
        <w:rPr>
          <w:lang w:val="fr-CA"/>
        </w:rPr>
        <w:t xml:space="preserve"> ?</w:t>
      </w:r>
    </w:p>
    <w:p w14:paraId="263769FB" w14:textId="5CFAC762" w:rsidR="00DA7CA9" w:rsidRPr="001C64F5" w:rsidRDefault="00DA7CA9" w:rsidP="00FE5E63">
      <w:pPr>
        <w:pStyle w:val="Paragraphedeliste"/>
        <w:numPr>
          <w:ilvl w:val="0"/>
          <w:numId w:val="33"/>
        </w:numPr>
        <w:rPr>
          <w:lang w:val="fr-CA"/>
        </w:rPr>
      </w:pPr>
      <w:r w:rsidRPr="001C64F5">
        <w:rPr>
          <w:lang w:val="fr-CA"/>
        </w:rPr>
        <w:t xml:space="preserve">Comment </w:t>
      </w:r>
      <w:r w:rsidR="00570F36" w:rsidRPr="001C64F5">
        <w:rPr>
          <w:lang w:val="fr-CA"/>
        </w:rPr>
        <w:t>ces relations</w:t>
      </w:r>
      <w:r w:rsidRPr="001C64F5">
        <w:rPr>
          <w:lang w:val="fr-CA"/>
        </w:rPr>
        <w:t xml:space="preserve"> peu</w:t>
      </w:r>
      <w:r w:rsidR="00570F36" w:rsidRPr="001C64F5">
        <w:rPr>
          <w:lang w:val="fr-CA"/>
        </w:rPr>
        <w:t>ven</w:t>
      </w:r>
      <w:r w:rsidRPr="001C64F5">
        <w:rPr>
          <w:lang w:val="fr-CA"/>
        </w:rPr>
        <w:t>t-</w:t>
      </w:r>
      <w:r w:rsidR="00570F36" w:rsidRPr="001C64F5">
        <w:rPr>
          <w:lang w:val="fr-CA"/>
        </w:rPr>
        <w:t>elles</w:t>
      </w:r>
      <w:r w:rsidRPr="001C64F5">
        <w:rPr>
          <w:lang w:val="fr-CA"/>
        </w:rPr>
        <w:t xml:space="preserve"> influencer le résultat des efforts de mobilisation du réseau ?</w:t>
      </w:r>
    </w:p>
    <w:p w14:paraId="3E768B27" w14:textId="77777777" w:rsidR="00D22510" w:rsidRPr="001C64F5" w:rsidRDefault="00D22510" w:rsidP="00D22510">
      <w:pPr>
        <w:rPr>
          <w:lang w:val="fr-CA"/>
        </w:rPr>
      </w:pPr>
    </w:p>
    <w:p w14:paraId="3FCE661A" w14:textId="531DEF6A" w:rsidR="00DA7CA9" w:rsidRPr="001C64F5" w:rsidRDefault="00D22510" w:rsidP="008F195D">
      <w:pPr>
        <w:pStyle w:val="Titre4"/>
      </w:pPr>
      <w:r w:rsidRPr="001C64F5">
        <w:lastRenderedPageBreak/>
        <w:t>Consignes</w:t>
      </w:r>
    </w:p>
    <w:p w14:paraId="3CD77DFD" w14:textId="66EFDC9C" w:rsidR="00DA7CA9" w:rsidRPr="001C64F5" w:rsidRDefault="00DA7CA9" w:rsidP="00FE5E63">
      <w:pPr>
        <w:rPr>
          <w:lang w:val="fr-CA"/>
        </w:rPr>
      </w:pPr>
      <w:r w:rsidRPr="001C64F5">
        <w:rPr>
          <w:lang w:val="fr-CA"/>
        </w:rPr>
        <w:t>Durée totale : 45 minutes</w:t>
      </w:r>
      <w:r w:rsidR="00186EBD" w:rsidRPr="001C64F5">
        <w:rPr>
          <w:lang w:val="fr-CA"/>
        </w:rPr>
        <w:t xml:space="preserve"> </w:t>
      </w:r>
      <w:r w:rsidR="00665A2E" w:rsidRPr="001C64F5">
        <w:rPr>
          <w:lang w:val="fr-CA"/>
        </w:rPr>
        <w:t>et plus</w:t>
      </w:r>
    </w:p>
    <w:p w14:paraId="320932AB" w14:textId="12B13B1D" w:rsidR="00DA7CA9" w:rsidRPr="001C64F5" w:rsidRDefault="00DA7CA9" w:rsidP="00FE5E63">
      <w:pPr>
        <w:rPr>
          <w:lang w:val="fr-CA"/>
        </w:rPr>
      </w:pPr>
      <w:r w:rsidRPr="001C64F5">
        <w:rPr>
          <w:b/>
          <w:bCs/>
          <w:lang w:val="fr-CA"/>
        </w:rPr>
        <w:t>OBJECTIF</w:t>
      </w:r>
      <w:r w:rsidRPr="001C64F5">
        <w:rPr>
          <w:lang w:val="fr-CA"/>
        </w:rPr>
        <w:t xml:space="preserve"> : </w:t>
      </w:r>
      <w:r w:rsidR="009D7DAD" w:rsidRPr="001C64F5">
        <w:rPr>
          <w:lang w:val="fr-CA"/>
        </w:rPr>
        <w:t>Présenter</w:t>
      </w:r>
      <w:r w:rsidRPr="001C64F5">
        <w:rPr>
          <w:lang w:val="fr-CA"/>
        </w:rPr>
        <w:t xml:space="preserve"> </w:t>
      </w:r>
      <w:r w:rsidR="009D7DAD" w:rsidRPr="001C64F5">
        <w:rPr>
          <w:lang w:val="fr-CA"/>
        </w:rPr>
        <w:t>les</w:t>
      </w:r>
      <w:r w:rsidRPr="001C64F5">
        <w:rPr>
          <w:lang w:val="fr-CA"/>
        </w:rPr>
        <w:t xml:space="preserve"> concepts de base </w:t>
      </w:r>
      <w:r w:rsidR="009D7DAD" w:rsidRPr="001C64F5">
        <w:rPr>
          <w:lang w:val="fr-CA"/>
        </w:rPr>
        <w:t>aux participantes</w:t>
      </w:r>
      <w:r w:rsidR="00BE391E" w:rsidRPr="001C64F5">
        <w:rPr>
          <w:lang w:val="fr-CA"/>
        </w:rPr>
        <w:t xml:space="preserve"> et participants en décrivant une étude de cas</w:t>
      </w:r>
      <w:r w:rsidR="009D7DAD" w:rsidRPr="001C64F5">
        <w:rPr>
          <w:lang w:val="fr-CA"/>
        </w:rPr>
        <w:t xml:space="preserve"> </w:t>
      </w:r>
      <w:r w:rsidR="00BE391E" w:rsidRPr="001C64F5">
        <w:rPr>
          <w:lang w:val="fr-CA"/>
        </w:rPr>
        <w:t>afin qu’elles et ils se</w:t>
      </w:r>
      <w:r w:rsidRPr="001C64F5">
        <w:rPr>
          <w:lang w:val="fr-CA"/>
        </w:rPr>
        <w:t xml:space="preserve"> familiarise</w:t>
      </w:r>
      <w:r w:rsidR="00BE391E" w:rsidRPr="001C64F5">
        <w:rPr>
          <w:lang w:val="fr-CA"/>
        </w:rPr>
        <w:t>nt</w:t>
      </w:r>
      <w:r w:rsidRPr="001C64F5">
        <w:rPr>
          <w:lang w:val="fr-CA"/>
        </w:rPr>
        <w:t xml:space="preserve"> avec ceux-ci. </w:t>
      </w:r>
    </w:p>
    <w:p w14:paraId="010BC708" w14:textId="063ACC12" w:rsidR="003A74B9" w:rsidRPr="001C64F5" w:rsidRDefault="00DA7CA9" w:rsidP="00FE5E63">
      <w:pPr>
        <w:rPr>
          <w:lang w:val="fr-CA"/>
        </w:rPr>
      </w:pPr>
      <w:r w:rsidRPr="001C64F5">
        <w:rPr>
          <w:b/>
          <w:bCs/>
          <w:lang w:val="fr-CA"/>
        </w:rPr>
        <w:t>Note logistique pour l'animateur</w:t>
      </w:r>
      <w:r w:rsidR="00BE391E" w:rsidRPr="001C64F5">
        <w:rPr>
          <w:b/>
          <w:bCs/>
          <w:lang w:val="fr-CA"/>
        </w:rPr>
        <w:t xml:space="preserve"> ou l’animatrice</w:t>
      </w:r>
      <w:r w:rsidRPr="001C64F5">
        <w:rPr>
          <w:lang w:val="fr-CA"/>
        </w:rPr>
        <w:t xml:space="preserve"> : Il est préférable que cette activité soit menée par deux </w:t>
      </w:r>
      <w:r w:rsidR="00BE391E" w:rsidRPr="001C64F5">
        <w:rPr>
          <w:lang w:val="fr-CA"/>
        </w:rPr>
        <w:t>personnes</w:t>
      </w:r>
      <w:r w:rsidRPr="001C64F5">
        <w:rPr>
          <w:lang w:val="fr-CA"/>
        </w:rPr>
        <w:t xml:space="preserve">. </w:t>
      </w:r>
      <w:r w:rsidR="00BE391E" w:rsidRPr="001C64F5">
        <w:rPr>
          <w:lang w:val="fr-CA"/>
        </w:rPr>
        <w:t>La première</w:t>
      </w:r>
      <w:r w:rsidRPr="001C64F5">
        <w:rPr>
          <w:lang w:val="fr-CA"/>
        </w:rPr>
        <w:t xml:space="preserve"> présente les différentes catégories de partenaires de manière visuelle (</w:t>
      </w:r>
      <w:r w:rsidR="009671F7" w:rsidRPr="001C64F5">
        <w:rPr>
          <w:lang w:val="fr-CA"/>
        </w:rPr>
        <w:t>diapositives</w:t>
      </w:r>
      <w:r w:rsidRPr="001C64F5">
        <w:rPr>
          <w:lang w:val="fr-CA"/>
        </w:rPr>
        <w:t xml:space="preserve">, tableau </w:t>
      </w:r>
      <w:r w:rsidR="009671F7" w:rsidRPr="001C64F5">
        <w:rPr>
          <w:lang w:val="fr-CA"/>
        </w:rPr>
        <w:t>blanc</w:t>
      </w:r>
      <w:r w:rsidRPr="001C64F5">
        <w:rPr>
          <w:lang w:val="fr-CA"/>
        </w:rPr>
        <w:t>, tableau à feuilles mobiles) par le biais d'une étude de cas qui inclut la plupart, voire la totalité des catégories de partenaires proposées ici. L</w:t>
      </w:r>
      <w:r w:rsidR="00BE391E" w:rsidRPr="001C64F5">
        <w:rPr>
          <w:lang w:val="fr-CA"/>
        </w:rPr>
        <w:t>a</w:t>
      </w:r>
      <w:r w:rsidRPr="001C64F5">
        <w:rPr>
          <w:lang w:val="fr-CA"/>
        </w:rPr>
        <w:t xml:space="preserve"> second</w:t>
      </w:r>
      <w:r w:rsidR="00BE391E" w:rsidRPr="001C64F5">
        <w:rPr>
          <w:lang w:val="fr-CA"/>
        </w:rPr>
        <w:t>e</w:t>
      </w:r>
      <w:r w:rsidRPr="001C64F5">
        <w:rPr>
          <w:lang w:val="fr-CA"/>
        </w:rPr>
        <w:t xml:space="preserve"> peut noter les partenaires au fur et à mesure qu'ils apparaissent dans l'étude de cas sur un</w:t>
      </w:r>
      <w:r w:rsidR="00570F36" w:rsidRPr="001C64F5">
        <w:rPr>
          <w:lang w:val="fr-CA"/>
        </w:rPr>
        <w:t xml:space="preserve"> autre</w:t>
      </w:r>
      <w:r w:rsidRPr="001C64F5">
        <w:rPr>
          <w:lang w:val="fr-CA"/>
        </w:rPr>
        <w:t xml:space="preserve"> tableau. </w:t>
      </w:r>
    </w:p>
    <w:p w14:paraId="21FE82FA" w14:textId="407C4433" w:rsidR="00123082" w:rsidRPr="001C64F5" w:rsidRDefault="003A74B9" w:rsidP="00FE5E63">
      <w:pPr>
        <w:rPr>
          <w:lang w:val="fr-CA"/>
        </w:rPr>
      </w:pPr>
      <w:r w:rsidRPr="001C64F5">
        <w:rPr>
          <w:lang w:val="fr-CA"/>
        </w:rPr>
        <w:t>ÉTAPE 1 : Présentation de l'activité</w:t>
      </w:r>
      <w:r w:rsidRPr="001C64F5">
        <w:rPr>
          <w:bCs/>
          <w:lang w:val="fr-CA"/>
        </w:rPr>
        <w:t xml:space="preserve"> (5 minutes)</w:t>
      </w:r>
    </w:p>
    <w:p w14:paraId="527E8863" w14:textId="16940747" w:rsidR="003A74B9" w:rsidRPr="001C64F5" w:rsidRDefault="003A74B9" w:rsidP="00FE5E63">
      <w:pPr>
        <w:pStyle w:val="Paragraphedeliste"/>
        <w:numPr>
          <w:ilvl w:val="0"/>
          <w:numId w:val="14"/>
        </w:numPr>
        <w:rPr>
          <w:lang w:val="fr-CA"/>
        </w:rPr>
      </w:pPr>
      <w:r w:rsidRPr="001C64F5">
        <w:rPr>
          <w:lang w:val="fr-CA"/>
        </w:rPr>
        <w:t>Expliquez aux participants</w:t>
      </w:r>
      <w:r w:rsidR="009D7DAD" w:rsidRPr="001C64F5">
        <w:rPr>
          <w:lang w:val="fr-CA"/>
        </w:rPr>
        <w:t xml:space="preserve"> et participantes</w:t>
      </w:r>
      <w:r w:rsidRPr="001C64F5">
        <w:rPr>
          <w:lang w:val="fr-CA"/>
        </w:rPr>
        <w:t xml:space="preserve"> que l'atelier se compose de deux parties : une présentation didactique et un travail individuel.</w:t>
      </w:r>
    </w:p>
    <w:p w14:paraId="5B432FC8" w14:textId="04B82479" w:rsidR="003A74B9" w:rsidRPr="001C64F5" w:rsidRDefault="003A74B9" w:rsidP="00FE5E63">
      <w:pPr>
        <w:pStyle w:val="Paragraphedeliste"/>
        <w:numPr>
          <w:ilvl w:val="0"/>
          <w:numId w:val="14"/>
        </w:numPr>
        <w:rPr>
          <w:lang w:val="fr-CA"/>
        </w:rPr>
      </w:pPr>
      <w:r w:rsidRPr="001C64F5">
        <w:rPr>
          <w:lang w:val="fr-CA"/>
        </w:rPr>
        <w:t xml:space="preserve">Si une session sur les réseaux sociaux a été organisée dans le cadre de la même expérience d'apprentissage, soulignez que cette session </w:t>
      </w:r>
      <w:r w:rsidR="009671F7" w:rsidRPr="001C64F5">
        <w:rPr>
          <w:lang w:val="fr-CA"/>
        </w:rPr>
        <w:t xml:space="preserve">y </w:t>
      </w:r>
      <w:r w:rsidRPr="001C64F5">
        <w:rPr>
          <w:lang w:val="fr-CA"/>
        </w:rPr>
        <w:t>est liée</w:t>
      </w:r>
      <w:r w:rsidR="009671F7" w:rsidRPr="001C64F5">
        <w:rPr>
          <w:lang w:val="fr-CA"/>
        </w:rPr>
        <w:t>.</w:t>
      </w:r>
    </w:p>
    <w:p w14:paraId="4C589C25" w14:textId="484F7C29" w:rsidR="00B50291" w:rsidRPr="001C64F5" w:rsidRDefault="003A74B9" w:rsidP="00FE5E63">
      <w:pPr>
        <w:pStyle w:val="Paragraphedeliste"/>
        <w:numPr>
          <w:ilvl w:val="0"/>
          <w:numId w:val="14"/>
        </w:numPr>
        <w:rPr>
          <w:lang w:val="fr-CA"/>
        </w:rPr>
      </w:pPr>
      <w:r w:rsidRPr="001C64F5">
        <w:rPr>
          <w:lang w:val="fr-CA"/>
        </w:rPr>
        <w:t>S'il s'agit d'un atelier autonome, il convient d'accorder plus de temps à cette section afin de réaliser une activité permettant aux participants</w:t>
      </w:r>
      <w:r w:rsidR="00242A3D" w:rsidRPr="001C64F5">
        <w:rPr>
          <w:lang w:val="fr-CA"/>
        </w:rPr>
        <w:t xml:space="preserve"> et participantes</w:t>
      </w:r>
      <w:r w:rsidRPr="001C64F5">
        <w:rPr>
          <w:lang w:val="fr-CA"/>
        </w:rPr>
        <w:t xml:space="preserve"> de se conna</w:t>
      </w:r>
      <w:r w:rsidR="008620B0" w:rsidRPr="001C64F5">
        <w:rPr>
          <w:lang w:val="fr-CA"/>
        </w:rPr>
        <w:t>i</w:t>
      </w:r>
      <w:r w:rsidRPr="001C64F5">
        <w:rPr>
          <w:lang w:val="fr-CA"/>
        </w:rPr>
        <w:t>tre.</w:t>
      </w:r>
    </w:p>
    <w:p w14:paraId="42FDBCB3" w14:textId="77777777" w:rsidR="001D36E3" w:rsidRPr="001C64F5" w:rsidRDefault="001D36E3" w:rsidP="00FE5E63">
      <w:pPr>
        <w:pStyle w:val="Paragraphedeliste"/>
        <w:rPr>
          <w:lang w:val="fr-CA"/>
        </w:rPr>
      </w:pPr>
    </w:p>
    <w:p w14:paraId="7AEF9EBC" w14:textId="47E7E1F8" w:rsidR="00F65BA1" w:rsidRPr="001C64F5" w:rsidRDefault="00895D85" w:rsidP="00FE5E63">
      <w:pPr>
        <w:rPr>
          <w:lang w:val="fr-CA"/>
        </w:rPr>
      </w:pPr>
      <w:r w:rsidRPr="001C64F5">
        <w:rPr>
          <w:noProof/>
          <w:lang w:val="fr-CA" w:eastAsia="fr-FR"/>
        </w:rPr>
        <mc:AlternateContent>
          <mc:Choice Requires="wps">
            <w:drawing>
              <wp:anchor distT="0" distB="0" distL="114300" distR="114300" simplePos="0" relativeHeight="251659264" behindDoc="0" locked="0" layoutInCell="1" allowOverlap="1" wp14:anchorId="40A26981" wp14:editId="0339E8A2">
                <wp:simplePos x="0" y="0"/>
                <wp:positionH relativeFrom="column">
                  <wp:posOffset>3540760</wp:posOffset>
                </wp:positionH>
                <wp:positionV relativeFrom="paragraph">
                  <wp:posOffset>260985</wp:posOffset>
                </wp:positionV>
                <wp:extent cx="2582545" cy="2505075"/>
                <wp:effectExtent l="12700" t="12700" r="8255" b="9525"/>
                <wp:wrapSquare wrapText="bothSides"/>
                <wp:docPr id="2" name="Text Box 2"/>
                <wp:cNvGraphicFramePr/>
                <a:graphic xmlns:a="http://schemas.openxmlformats.org/drawingml/2006/main">
                  <a:graphicData uri="http://schemas.microsoft.com/office/word/2010/wordprocessingShape">
                    <wps:wsp>
                      <wps:cNvSpPr txBox="1"/>
                      <wps:spPr>
                        <a:xfrm>
                          <a:off x="0" y="0"/>
                          <a:ext cx="2582545" cy="2505075"/>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a:ext>
                        </a:extLst>
                      </wps:spPr>
                      <wps:style>
                        <a:lnRef idx="3">
                          <a:schemeClr val="lt1"/>
                        </a:lnRef>
                        <a:fillRef idx="1">
                          <a:schemeClr val="accent5"/>
                        </a:fillRef>
                        <a:effectRef idx="1">
                          <a:schemeClr val="accent5"/>
                        </a:effectRef>
                        <a:fontRef idx="minor">
                          <a:schemeClr val="lt1"/>
                        </a:fontRef>
                      </wps:style>
                      <wps:txbx>
                        <w:txbxContent>
                          <w:p w14:paraId="54267449" w14:textId="4F06427B" w:rsidR="003A74B9" w:rsidRPr="006908DB" w:rsidRDefault="003A74B9" w:rsidP="00FE5E63">
                            <w:pPr>
                              <w:rPr>
                                <w:lang w:val="fr-CA"/>
                              </w:rPr>
                            </w:pPr>
                            <w:r w:rsidRPr="006908DB">
                              <w:rPr>
                                <w:lang w:val="fr-CA"/>
                              </w:rPr>
                              <w:t>Encadré 1 : Types d'acteurs</w:t>
                            </w:r>
                            <w:r w:rsidR="006908DB" w:rsidRPr="006908DB">
                              <w:rPr>
                                <w:lang w:val="fr-CA"/>
                              </w:rPr>
                              <w:t xml:space="preserve"> et actrices</w:t>
                            </w:r>
                          </w:p>
                          <w:p w14:paraId="6247EA29" w14:textId="054D23C6" w:rsidR="003A74B9" w:rsidRDefault="003A74B9" w:rsidP="00FE5E63">
                            <w:pPr>
                              <w:pStyle w:val="Paragraphedeliste"/>
                              <w:numPr>
                                <w:ilvl w:val="0"/>
                                <w:numId w:val="31"/>
                              </w:numPr>
                            </w:pPr>
                            <w:proofErr w:type="spellStart"/>
                            <w:r>
                              <w:t>Expert</w:t>
                            </w:r>
                            <w:r w:rsidR="006908DB">
                              <w:t>·e</w:t>
                            </w:r>
                            <w:r>
                              <w:t>s</w:t>
                            </w:r>
                            <w:proofErr w:type="spellEnd"/>
                          </w:p>
                          <w:p w14:paraId="7BEF1855" w14:textId="73CC4646" w:rsidR="003A74B9" w:rsidRPr="003A74B9" w:rsidRDefault="003A74B9" w:rsidP="00FE5E63">
                            <w:pPr>
                              <w:pStyle w:val="Paragraphedeliste"/>
                              <w:numPr>
                                <w:ilvl w:val="0"/>
                                <w:numId w:val="31"/>
                              </w:numPr>
                              <w:rPr>
                                <w:lang w:val="fr-CA"/>
                              </w:rPr>
                            </w:pPr>
                            <w:r w:rsidRPr="003A74B9">
                              <w:rPr>
                                <w:lang w:val="fr-CA"/>
                              </w:rPr>
                              <w:t xml:space="preserve">Populations affectées (assurer la diversité) </w:t>
                            </w:r>
                          </w:p>
                          <w:p w14:paraId="1E85753C" w14:textId="60168805" w:rsidR="003A74B9" w:rsidRPr="003A74B9" w:rsidRDefault="003A74B9" w:rsidP="00FE5E63">
                            <w:pPr>
                              <w:pStyle w:val="Paragraphedeliste"/>
                              <w:numPr>
                                <w:ilvl w:val="0"/>
                                <w:numId w:val="31"/>
                              </w:numPr>
                              <w:rPr>
                                <w:lang w:val="fr-CA"/>
                              </w:rPr>
                            </w:pPr>
                            <w:r w:rsidRPr="003A74B9">
                              <w:rPr>
                                <w:lang w:val="fr-CA"/>
                              </w:rPr>
                              <w:t>Groupes de pression (pour et contre)</w:t>
                            </w:r>
                          </w:p>
                          <w:p w14:paraId="00EF381F" w14:textId="0177C99A" w:rsidR="003A74B9" w:rsidRPr="006908DB" w:rsidRDefault="003A74B9" w:rsidP="00FE5E63">
                            <w:pPr>
                              <w:pStyle w:val="Paragraphedeliste"/>
                              <w:numPr>
                                <w:ilvl w:val="0"/>
                                <w:numId w:val="31"/>
                              </w:numPr>
                            </w:pPr>
                            <w:proofErr w:type="spellStart"/>
                            <w:r w:rsidRPr="006908DB">
                              <w:t>Entreprises</w:t>
                            </w:r>
                            <w:proofErr w:type="spellEnd"/>
                            <w:r w:rsidRPr="006908DB">
                              <w:t xml:space="preserve"> </w:t>
                            </w:r>
                            <w:proofErr w:type="spellStart"/>
                            <w:r w:rsidRPr="006908DB">
                              <w:t>privées</w:t>
                            </w:r>
                            <w:proofErr w:type="spellEnd"/>
                          </w:p>
                          <w:p w14:paraId="7448AF03" w14:textId="741D062C" w:rsidR="003A74B9" w:rsidRDefault="007A3ACF" w:rsidP="00FE5E63">
                            <w:pPr>
                              <w:pStyle w:val="Paragraphedeliste"/>
                              <w:numPr>
                                <w:ilvl w:val="0"/>
                                <w:numId w:val="31"/>
                              </w:numPr>
                            </w:pPr>
                            <w:proofErr w:type="spellStart"/>
                            <w:r>
                              <w:t>G</w:t>
                            </w:r>
                            <w:r w:rsidR="003A74B9">
                              <w:t>ouvernements</w:t>
                            </w:r>
                            <w:proofErr w:type="spellEnd"/>
                          </w:p>
                          <w:p w14:paraId="236EF74F" w14:textId="1247BFFC" w:rsidR="003A74B9" w:rsidRDefault="007A3ACF" w:rsidP="00FE5E63">
                            <w:pPr>
                              <w:pStyle w:val="Paragraphedeliste"/>
                              <w:numPr>
                                <w:ilvl w:val="0"/>
                                <w:numId w:val="31"/>
                              </w:numPr>
                            </w:pPr>
                            <w:r>
                              <w:t>S</w:t>
                            </w:r>
                            <w:r w:rsidR="003A74B9">
                              <w:t>ans-voix</w:t>
                            </w:r>
                          </w:p>
                          <w:p w14:paraId="73126265" w14:textId="41DEF8B9" w:rsidR="003A74B9" w:rsidRPr="006908DB" w:rsidRDefault="003A74B9" w:rsidP="00FE5E63">
                            <w:pPr>
                              <w:pStyle w:val="Paragraphedeliste"/>
                              <w:numPr>
                                <w:ilvl w:val="0"/>
                                <w:numId w:val="31"/>
                              </w:numPr>
                            </w:pPr>
                            <w:r w:rsidRPr="006908DB">
                              <w:t>Tiers/</w:t>
                            </w:r>
                            <w:proofErr w:type="spellStart"/>
                            <w:r w:rsidRPr="006908DB">
                              <w:t>intermédiaires</w:t>
                            </w:r>
                            <w:proofErr w:type="spellEnd"/>
                          </w:p>
                          <w:p w14:paraId="4544BF45" w14:textId="5B8A5FBF" w:rsidR="001111EA" w:rsidRPr="00895D85" w:rsidRDefault="003A74B9" w:rsidP="00FE5E63">
                            <w:pPr>
                              <w:pStyle w:val="Paragraphedeliste"/>
                              <w:numPr>
                                <w:ilvl w:val="0"/>
                                <w:numId w:val="31"/>
                              </w:numPr>
                              <w:rPr>
                                <w:lang w:val="fr-CA"/>
                              </w:rPr>
                            </w:pPr>
                            <w:proofErr w:type="spellStart"/>
                            <w:r>
                              <w:t>Acteurs</w:t>
                            </w:r>
                            <w:proofErr w:type="spellEnd"/>
                            <w:r>
                              <w:t xml:space="preserve"> </w:t>
                            </w:r>
                            <w:proofErr w:type="spellStart"/>
                            <w:r>
                              <w:t>indépendants</w:t>
                            </w:r>
                            <w:proofErr w:type="spellEnd"/>
                            <w:r>
                              <w:t>/</w:t>
                            </w:r>
                            <w:proofErr w:type="spellStart"/>
                            <w:r>
                              <w:t>neutres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A26981" id="_x0000_t202" coordsize="21600,21600" o:spt="202" path="m,l,21600r21600,l21600,xe">
                <v:stroke joinstyle="miter"/>
                <v:path gradientshapeok="t" o:connecttype="rect"/>
              </v:shapetype>
              <v:shape id="Text Box 2" o:spid="_x0000_s1026" type="#_x0000_t202" style="position:absolute;margin-left:278.8pt;margin-top:20.55pt;width:203.35pt;height:19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" fillcolor="#4472c4 [3208]" strokecolor="white [3201]" strokeweight="1.5pt">
                <v:textbox>
                  <w:txbxContent>
                    <w:p w14:paraId="54267449" w14:textId="4F06427B" w:rsidR="003A74B9" w:rsidRPr="006908DB" w:rsidRDefault="003A74B9" w:rsidP="00FE5E63">
                      <w:pPr>
                        <w:rPr>
                          <w:lang w:val="fr-CA"/>
                        </w:rPr>
                      </w:pPr>
                      <w:r w:rsidRPr="006908DB">
                        <w:rPr>
                          <w:lang w:val="fr-CA"/>
                        </w:rPr>
                        <w:t>Encadré 1 : Types d'acteurs</w:t>
                      </w:r>
                      <w:r w:rsidR="006908DB" w:rsidRPr="006908DB">
                        <w:rPr>
                          <w:lang w:val="fr-CA"/>
                        </w:rPr>
                        <w:t xml:space="preserve"> et actrices</w:t>
                      </w:r>
                    </w:p>
                    <w:p w14:paraId="6247EA29" w14:textId="054D23C6" w:rsidR="003A74B9" w:rsidRDefault="003A74B9" w:rsidP="00FE5E63">
                      <w:pPr>
                        <w:pStyle w:val="Paragraphedeliste"/>
                        <w:numPr>
                          <w:ilvl w:val="0"/>
                          <w:numId w:val="31"/>
                        </w:numPr>
                      </w:pPr>
                      <w:proofErr w:type="spellStart"/>
                      <w:r>
                        <w:t>Expert</w:t>
                      </w:r>
                      <w:r w:rsidR="006908DB">
                        <w:t>·e</w:t>
                      </w:r>
                      <w:r>
                        <w:t>s</w:t>
                      </w:r>
                      <w:proofErr w:type="spellEnd"/>
                    </w:p>
                    <w:p w14:paraId="7BEF1855" w14:textId="73CC4646" w:rsidR="003A74B9" w:rsidRPr="003A74B9" w:rsidRDefault="003A74B9" w:rsidP="00FE5E63">
                      <w:pPr>
                        <w:pStyle w:val="Paragraphedeliste"/>
                        <w:numPr>
                          <w:ilvl w:val="0"/>
                          <w:numId w:val="31"/>
                        </w:numPr>
                        <w:rPr>
                          <w:lang w:val="fr-CA"/>
                        </w:rPr>
                      </w:pPr>
                      <w:r w:rsidRPr="003A74B9">
                        <w:rPr>
                          <w:lang w:val="fr-CA"/>
                        </w:rPr>
                        <w:t xml:space="preserve">Populations affectées (assurer la diversité) </w:t>
                      </w:r>
                    </w:p>
                    <w:p w14:paraId="1E85753C" w14:textId="60168805" w:rsidR="003A74B9" w:rsidRPr="003A74B9" w:rsidRDefault="003A74B9" w:rsidP="00FE5E63">
                      <w:pPr>
                        <w:pStyle w:val="Paragraphedeliste"/>
                        <w:numPr>
                          <w:ilvl w:val="0"/>
                          <w:numId w:val="31"/>
                        </w:numPr>
                        <w:rPr>
                          <w:lang w:val="fr-CA"/>
                        </w:rPr>
                      </w:pPr>
                      <w:r w:rsidRPr="003A74B9">
                        <w:rPr>
                          <w:lang w:val="fr-CA"/>
                        </w:rPr>
                        <w:t>Groupes de pression (pour et contre)</w:t>
                      </w:r>
                    </w:p>
                    <w:p w14:paraId="00EF381F" w14:textId="0177C99A" w:rsidR="003A74B9" w:rsidRPr="006908DB" w:rsidRDefault="003A74B9" w:rsidP="00FE5E63">
                      <w:pPr>
                        <w:pStyle w:val="Paragraphedeliste"/>
                        <w:numPr>
                          <w:ilvl w:val="0"/>
                          <w:numId w:val="31"/>
                        </w:numPr>
                      </w:pPr>
                      <w:r w:rsidRPr="006908DB">
                        <w:t>Entreprises privées</w:t>
                      </w:r>
                    </w:p>
                    <w:p w14:paraId="7448AF03" w14:textId="741D062C" w:rsidR="003A74B9" w:rsidRDefault="007A3ACF" w:rsidP="00FE5E63">
                      <w:pPr>
                        <w:pStyle w:val="Paragraphedeliste"/>
                        <w:numPr>
                          <w:ilvl w:val="0"/>
                          <w:numId w:val="31"/>
                        </w:numPr>
                      </w:pPr>
                      <w:proofErr w:type="spellStart"/>
                      <w:r>
                        <w:t>G</w:t>
                      </w:r>
                      <w:r w:rsidR="003A74B9">
                        <w:t>ouvernements</w:t>
                      </w:r>
                      <w:proofErr w:type="spellEnd"/>
                    </w:p>
                    <w:p w14:paraId="236EF74F" w14:textId="1247BFFC" w:rsidR="003A74B9" w:rsidRDefault="007A3ACF" w:rsidP="00FE5E63">
                      <w:pPr>
                        <w:pStyle w:val="Paragraphedeliste"/>
                        <w:numPr>
                          <w:ilvl w:val="0"/>
                          <w:numId w:val="31"/>
                        </w:numPr>
                      </w:pPr>
                      <w:r>
                        <w:t>S</w:t>
                      </w:r>
                      <w:r w:rsidR="003A74B9">
                        <w:t>ans-voix</w:t>
                      </w:r>
                    </w:p>
                    <w:p w14:paraId="73126265" w14:textId="41DEF8B9" w:rsidR="003A74B9" w:rsidRPr="006908DB" w:rsidRDefault="003A74B9" w:rsidP="00FE5E63">
                      <w:pPr>
                        <w:pStyle w:val="Paragraphedeliste"/>
                        <w:numPr>
                          <w:ilvl w:val="0"/>
                          <w:numId w:val="31"/>
                        </w:numPr>
                      </w:pPr>
                      <w:r w:rsidRPr="006908DB">
                        <w:t>Tiers/intermédiaires</w:t>
                      </w:r>
                    </w:p>
                    <w:p w14:paraId="4544BF45" w14:textId="5B8A5FBF" w:rsidR="001111EA" w:rsidRPr="00895D85" w:rsidRDefault="003A74B9" w:rsidP="00FE5E63">
                      <w:pPr>
                        <w:pStyle w:val="Paragraphedeliste"/>
                        <w:numPr>
                          <w:ilvl w:val="0"/>
                          <w:numId w:val="31"/>
                        </w:numPr>
                        <w:rPr>
                          <w:lang w:val="fr-CA"/>
                        </w:rPr>
                      </w:pPr>
                      <w:r>
                        <w:t>Acteurs indépendants/neutres</w:t>
                      </w:r>
                    </w:p>
                  </w:txbxContent>
                </v:textbox>
                <w10:wrap type="square"/>
              </v:shape>
            </w:pict>
          </mc:Fallback>
        </mc:AlternateContent>
      </w:r>
      <w:r w:rsidR="003A74B9" w:rsidRPr="001C64F5">
        <w:rPr>
          <w:noProof/>
          <w:lang w:val="fr-CA" w:eastAsia="fr-FR"/>
        </w:rPr>
        <w:t xml:space="preserve">ÉTAPE 2 : Terminologie (20 minutes) </w:t>
      </w:r>
      <w:r w:rsidR="001D36E3" w:rsidRPr="001C64F5">
        <w:rPr>
          <w:lang w:val="fr-CA"/>
        </w:rPr>
        <w:t xml:space="preserve"> </w:t>
      </w:r>
    </w:p>
    <w:p w14:paraId="56AD6249" w14:textId="4A63E030" w:rsidR="003A74B9" w:rsidRPr="001C64F5" w:rsidRDefault="003A74B9" w:rsidP="00FE5E63">
      <w:pPr>
        <w:rPr>
          <w:lang w:val="fr-CA"/>
        </w:rPr>
      </w:pPr>
      <w:r w:rsidRPr="001C64F5">
        <w:rPr>
          <w:lang w:val="fr-CA"/>
        </w:rPr>
        <w:t>Pour apprendre les termes associés aux différents acteurs</w:t>
      </w:r>
      <w:r w:rsidR="009D7DAD" w:rsidRPr="001C64F5">
        <w:rPr>
          <w:lang w:val="fr-CA"/>
        </w:rPr>
        <w:t xml:space="preserve"> et actrices</w:t>
      </w:r>
      <w:r w:rsidRPr="001C64F5">
        <w:rPr>
          <w:lang w:val="fr-CA"/>
        </w:rPr>
        <w:t xml:space="preserve">, il est intéressant de les faire émerger </w:t>
      </w:r>
      <w:r w:rsidR="007A3ACF" w:rsidRPr="001C64F5">
        <w:rPr>
          <w:lang w:val="fr-CA"/>
        </w:rPr>
        <w:t>d’une</w:t>
      </w:r>
      <w:r w:rsidRPr="001C64F5">
        <w:rPr>
          <w:lang w:val="fr-CA"/>
        </w:rPr>
        <w:t xml:space="preserve"> </w:t>
      </w:r>
      <w:r w:rsidR="007A3ACF" w:rsidRPr="001C64F5">
        <w:rPr>
          <w:lang w:val="fr-CA"/>
        </w:rPr>
        <w:t xml:space="preserve">étude de cas </w:t>
      </w:r>
      <w:r w:rsidRPr="001C64F5">
        <w:rPr>
          <w:lang w:val="fr-CA"/>
        </w:rPr>
        <w:t>bien racontée (voir l'exemple fourni dans l'encadré 2). Il est utile de présenter une seule diapositive avec une image pour chaque nouvel acteur</w:t>
      </w:r>
      <w:r w:rsidR="006908DB" w:rsidRPr="001C64F5">
        <w:rPr>
          <w:lang w:val="fr-CA"/>
        </w:rPr>
        <w:t xml:space="preserve"> ou actrice</w:t>
      </w:r>
      <w:r w:rsidRPr="001C64F5">
        <w:rPr>
          <w:lang w:val="fr-CA"/>
        </w:rPr>
        <w:t xml:space="preserve"> au fur et à mesure que </w:t>
      </w:r>
      <w:r w:rsidR="00DB119B" w:rsidRPr="001C64F5">
        <w:rPr>
          <w:lang w:val="fr-CA"/>
        </w:rPr>
        <w:t>le</w:t>
      </w:r>
      <w:r w:rsidR="007A3ACF" w:rsidRPr="001C64F5">
        <w:rPr>
          <w:lang w:val="fr-CA"/>
        </w:rPr>
        <w:t xml:space="preserve"> cas est présenté</w:t>
      </w:r>
      <w:r w:rsidRPr="001C64F5">
        <w:rPr>
          <w:lang w:val="fr-CA"/>
        </w:rPr>
        <w:t xml:space="preserve">. Pendant que </w:t>
      </w:r>
      <w:r w:rsidR="00DB119B" w:rsidRPr="001C64F5">
        <w:rPr>
          <w:lang w:val="fr-CA"/>
        </w:rPr>
        <w:t>le</w:t>
      </w:r>
      <w:r w:rsidR="007A3ACF" w:rsidRPr="001C64F5">
        <w:rPr>
          <w:lang w:val="fr-CA"/>
        </w:rPr>
        <w:t xml:space="preserve"> cas</w:t>
      </w:r>
      <w:r w:rsidRPr="001C64F5">
        <w:rPr>
          <w:lang w:val="fr-CA"/>
        </w:rPr>
        <w:t xml:space="preserve"> est raconté, l</w:t>
      </w:r>
      <w:r w:rsidR="007A3ACF" w:rsidRPr="001C64F5">
        <w:rPr>
          <w:lang w:val="fr-CA"/>
        </w:rPr>
        <w:t>a deuxième personne animatrice</w:t>
      </w:r>
      <w:r w:rsidR="00F512C3" w:rsidRPr="001C64F5">
        <w:rPr>
          <w:lang w:val="fr-CA"/>
        </w:rPr>
        <w:t xml:space="preserve"> </w:t>
      </w:r>
      <w:r w:rsidRPr="001C64F5">
        <w:rPr>
          <w:lang w:val="fr-CA"/>
        </w:rPr>
        <w:t>peut noter les différents acteurs</w:t>
      </w:r>
      <w:r w:rsidR="006908DB" w:rsidRPr="001C64F5">
        <w:rPr>
          <w:lang w:val="fr-CA"/>
        </w:rPr>
        <w:t xml:space="preserve"> et actrices</w:t>
      </w:r>
      <w:r w:rsidRPr="001C64F5">
        <w:rPr>
          <w:lang w:val="fr-CA"/>
        </w:rPr>
        <w:t xml:space="preserve"> sur un tableau de papier qui sera utilisé à l'étape 3 (voir ci-dessous). Les différents acteur</w:t>
      </w:r>
      <w:r w:rsidR="00F512C3" w:rsidRPr="001C64F5">
        <w:rPr>
          <w:lang w:val="fr-CA"/>
        </w:rPr>
        <w:t>s et actr</w:t>
      </w:r>
      <w:r w:rsidR="006908DB" w:rsidRPr="001C64F5">
        <w:rPr>
          <w:lang w:val="fr-CA"/>
        </w:rPr>
        <w:t>ice</w:t>
      </w:r>
      <w:r w:rsidRPr="001C64F5">
        <w:rPr>
          <w:lang w:val="fr-CA"/>
        </w:rPr>
        <w:t>s peuvent être placés n'importe où sur le tableau de papier, en couvrant tout l'espace (il ne s'agit pas d'une liste). Vous pouvez terminer par une diapositive résumant les différents acteurs</w:t>
      </w:r>
      <w:r w:rsidR="006908DB" w:rsidRPr="001C64F5">
        <w:rPr>
          <w:lang w:val="fr-CA"/>
        </w:rPr>
        <w:t xml:space="preserve"> et actrices</w:t>
      </w:r>
      <w:r w:rsidRPr="001C64F5">
        <w:rPr>
          <w:lang w:val="fr-CA"/>
        </w:rPr>
        <w:t xml:space="preserve"> observés dans l'étude de cas (voir encadré 1). </w:t>
      </w:r>
    </w:p>
    <w:p w14:paraId="3EF8FE20" w14:textId="097DC8BB" w:rsidR="003A74B9" w:rsidRPr="001C64F5" w:rsidRDefault="003A74B9" w:rsidP="00FE5E63">
      <w:pPr>
        <w:rPr>
          <w:lang w:val="fr-CA"/>
        </w:rPr>
      </w:pPr>
      <w:r w:rsidRPr="001C64F5">
        <w:rPr>
          <w:lang w:val="fr-CA"/>
        </w:rPr>
        <w:t xml:space="preserve">**Vous pouvez également commencer par une séance de remue-méninges pour dresser une liste des différents types </w:t>
      </w:r>
      <w:r w:rsidR="00F512C3" w:rsidRPr="001C64F5">
        <w:rPr>
          <w:lang w:val="fr-CA"/>
        </w:rPr>
        <w:t xml:space="preserve">d’actrices et </w:t>
      </w:r>
      <w:r w:rsidRPr="001C64F5">
        <w:rPr>
          <w:lang w:val="fr-CA"/>
        </w:rPr>
        <w:t>d'acteur</w:t>
      </w:r>
      <w:r w:rsidR="00F512C3" w:rsidRPr="001C64F5">
        <w:rPr>
          <w:lang w:val="fr-CA"/>
        </w:rPr>
        <w:t>s</w:t>
      </w:r>
      <w:r w:rsidRPr="001C64F5">
        <w:rPr>
          <w:lang w:val="fr-CA"/>
        </w:rPr>
        <w:t xml:space="preserve"> impliqués dans un</w:t>
      </w:r>
      <w:r w:rsidR="00C152BC" w:rsidRPr="001C64F5">
        <w:rPr>
          <w:lang w:val="fr-CA"/>
        </w:rPr>
        <w:t>e</w:t>
      </w:r>
      <w:r w:rsidRPr="001C64F5">
        <w:rPr>
          <w:lang w:val="fr-CA"/>
        </w:rPr>
        <w:t xml:space="preserve"> </w:t>
      </w:r>
      <w:r w:rsidR="00C152BC" w:rsidRPr="001C64F5">
        <w:rPr>
          <w:lang w:val="fr-CA"/>
        </w:rPr>
        <w:t>problématique</w:t>
      </w:r>
      <w:r w:rsidRPr="001C64F5">
        <w:rPr>
          <w:lang w:val="fr-CA"/>
        </w:rPr>
        <w:t xml:space="preserve"> de santé</w:t>
      </w:r>
      <w:r w:rsidR="00DB119B" w:rsidRPr="001C64F5">
        <w:rPr>
          <w:lang w:val="fr-CA"/>
        </w:rPr>
        <w:t xml:space="preserve"> qui aurait été présentée au préalable</w:t>
      </w:r>
      <w:r w:rsidRPr="001C64F5">
        <w:rPr>
          <w:lang w:val="fr-CA"/>
        </w:rPr>
        <w:t>. Vous pouvez également commencer par dresser une liste des acteurs</w:t>
      </w:r>
      <w:r w:rsidR="006908DB" w:rsidRPr="001C64F5">
        <w:rPr>
          <w:lang w:val="fr-CA"/>
        </w:rPr>
        <w:t xml:space="preserve"> et actrices</w:t>
      </w:r>
      <w:r w:rsidRPr="001C64F5">
        <w:rPr>
          <w:lang w:val="fr-CA"/>
        </w:rPr>
        <w:t xml:space="preserve"> (voir encadré 1) et raconter </w:t>
      </w:r>
      <w:r w:rsidR="00DB119B" w:rsidRPr="001C64F5">
        <w:rPr>
          <w:lang w:val="fr-CA"/>
        </w:rPr>
        <w:t xml:space="preserve">le cas </w:t>
      </w:r>
      <w:r w:rsidRPr="001C64F5">
        <w:rPr>
          <w:lang w:val="fr-CA"/>
        </w:rPr>
        <w:t xml:space="preserve">par la suite. </w:t>
      </w:r>
    </w:p>
    <w:p w14:paraId="54CED421" w14:textId="77777777" w:rsidR="003A74B9" w:rsidRPr="001C64F5" w:rsidRDefault="003A74B9" w:rsidP="00FE5E63">
      <w:pPr>
        <w:rPr>
          <w:lang w:val="fr-CA"/>
        </w:rPr>
      </w:pPr>
    </w:p>
    <w:p w14:paraId="1E1A600B" w14:textId="267CDF77" w:rsidR="003A74B9" w:rsidRPr="001C64F5" w:rsidRDefault="003A74B9" w:rsidP="00FE5E63">
      <w:pPr>
        <w:rPr>
          <w:lang w:val="fr-CA"/>
        </w:rPr>
      </w:pPr>
      <w:r w:rsidRPr="001C64F5">
        <w:rPr>
          <w:lang w:val="fr-CA"/>
        </w:rPr>
        <w:lastRenderedPageBreak/>
        <w:t>Choix de l'étude de cas</w:t>
      </w:r>
      <w:r w:rsidR="003A1169" w:rsidRPr="001C64F5">
        <w:rPr>
          <w:lang w:val="fr-CA"/>
        </w:rPr>
        <w:t> :</w:t>
      </w:r>
    </w:p>
    <w:p w14:paraId="74E35173" w14:textId="4B80933A" w:rsidR="003A74B9" w:rsidRPr="001C64F5" w:rsidRDefault="003A74B9" w:rsidP="00FE5E63">
      <w:pPr>
        <w:rPr>
          <w:lang w:val="fr-CA"/>
        </w:rPr>
      </w:pPr>
      <w:r w:rsidRPr="001C64F5">
        <w:rPr>
          <w:lang w:val="fr-CA"/>
        </w:rPr>
        <w:t xml:space="preserve">Si le groupe travaille </w:t>
      </w:r>
      <w:r w:rsidR="006908DB" w:rsidRPr="001C64F5">
        <w:rPr>
          <w:lang w:val="fr-CA"/>
        </w:rPr>
        <w:t xml:space="preserve">déjà </w:t>
      </w:r>
      <w:r w:rsidRPr="001C64F5">
        <w:rPr>
          <w:lang w:val="fr-CA"/>
        </w:rPr>
        <w:t>sur une étude de cas dans le cadre d'une expérience d'apprentissage plus large, ce choix peut être évident.</w:t>
      </w:r>
    </w:p>
    <w:p w14:paraId="3EF3E56B" w14:textId="77777777" w:rsidR="008620B0" w:rsidRPr="001C64F5" w:rsidRDefault="008620B0" w:rsidP="00FE5E63">
      <w:pPr>
        <w:rPr>
          <w:lang w:val="fr-CA"/>
        </w:rPr>
      </w:pPr>
    </w:p>
    <w:p w14:paraId="0A1FFB33" w14:textId="327B6533" w:rsidR="008620B0" w:rsidRPr="001C64F5" w:rsidRDefault="003A74B9" w:rsidP="00FE5E63">
      <w:pPr>
        <w:rPr>
          <w:lang w:val="fr-CA"/>
        </w:rPr>
      </w:pPr>
      <w:r w:rsidRPr="001C64F5">
        <w:rPr>
          <w:lang w:val="fr-CA"/>
        </w:rPr>
        <w:t>Une bonne étude de cas pour cette activité est</w:t>
      </w:r>
      <w:r w:rsidR="008620B0" w:rsidRPr="001C64F5">
        <w:rPr>
          <w:lang w:val="fr-CA"/>
        </w:rPr>
        <w:t> :</w:t>
      </w:r>
    </w:p>
    <w:p w14:paraId="754A6D52" w14:textId="764DCD52" w:rsidR="003A74B9" w:rsidRPr="001C64F5" w:rsidRDefault="002977EA" w:rsidP="00FE5E63">
      <w:pPr>
        <w:pStyle w:val="Paragraphedeliste"/>
        <w:numPr>
          <w:ilvl w:val="0"/>
          <w:numId w:val="39"/>
        </w:numPr>
        <w:rPr>
          <w:lang w:val="fr-CA"/>
        </w:rPr>
      </w:pPr>
      <w:proofErr w:type="gramStart"/>
      <w:r w:rsidRPr="001C64F5">
        <w:rPr>
          <w:lang w:val="fr-CA"/>
        </w:rPr>
        <w:t>c</w:t>
      </w:r>
      <w:r w:rsidR="003A74B9" w:rsidRPr="001C64F5">
        <w:rPr>
          <w:lang w:val="fr-CA"/>
        </w:rPr>
        <w:t>omplexe</w:t>
      </w:r>
      <w:proofErr w:type="gramEnd"/>
      <w:r w:rsidRPr="001C64F5">
        <w:rPr>
          <w:lang w:val="fr-CA"/>
        </w:rPr>
        <w:t>,</w:t>
      </w:r>
    </w:p>
    <w:p w14:paraId="5B57A633" w14:textId="03E5D205" w:rsidR="003A74B9" w:rsidRPr="001C64F5" w:rsidRDefault="002977EA" w:rsidP="00FE5E63">
      <w:pPr>
        <w:pStyle w:val="Paragraphedeliste"/>
        <w:numPr>
          <w:ilvl w:val="0"/>
          <w:numId w:val="39"/>
        </w:numPr>
        <w:rPr>
          <w:lang w:val="fr-CA"/>
        </w:rPr>
      </w:pPr>
      <w:proofErr w:type="gramStart"/>
      <w:r w:rsidRPr="001C64F5">
        <w:rPr>
          <w:lang w:val="fr-CA"/>
        </w:rPr>
        <w:t>pertinente</w:t>
      </w:r>
      <w:proofErr w:type="gramEnd"/>
      <w:r w:rsidRPr="001C64F5">
        <w:rPr>
          <w:lang w:val="fr-CA"/>
        </w:rPr>
        <w:t xml:space="preserve"> pour </w:t>
      </w:r>
      <w:r w:rsidR="003A74B9" w:rsidRPr="001C64F5">
        <w:rPr>
          <w:lang w:val="fr-CA"/>
        </w:rPr>
        <w:t>différents secteurs de la société</w:t>
      </w:r>
      <w:r w:rsidR="009F7249" w:rsidRPr="001C64F5">
        <w:rPr>
          <w:lang w:val="fr-CA"/>
        </w:rPr>
        <w:t xml:space="preserve"> : </w:t>
      </w:r>
      <w:r w:rsidR="003A74B9" w:rsidRPr="001C64F5">
        <w:rPr>
          <w:lang w:val="fr-CA"/>
        </w:rPr>
        <w:t xml:space="preserve">gouvernement, universités, organisations non gouvernementales, société civile </w:t>
      </w:r>
      <w:r w:rsidR="009F7249" w:rsidRPr="001C64F5">
        <w:rPr>
          <w:lang w:val="fr-CA"/>
        </w:rPr>
        <w:t>(</w:t>
      </w:r>
      <w:r w:rsidR="003A74B9" w:rsidRPr="001C64F5">
        <w:rPr>
          <w:lang w:val="fr-CA"/>
        </w:rPr>
        <w:t>par exemple, travailleurs, etc.)</w:t>
      </w:r>
    </w:p>
    <w:p w14:paraId="27B0454A" w14:textId="5D350254" w:rsidR="003A74B9" w:rsidRPr="001C64F5" w:rsidRDefault="002977EA" w:rsidP="00FE5E63">
      <w:pPr>
        <w:pStyle w:val="Paragraphedeliste"/>
        <w:numPr>
          <w:ilvl w:val="0"/>
          <w:numId w:val="39"/>
        </w:numPr>
        <w:rPr>
          <w:lang w:val="fr-CA"/>
        </w:rPr>
      </w:pPr>
      <w:proofErr w:type="gramStart"/>
      <w:r w:rsidRPr="001C64F5">
        <w:rPr>
          <w:lang w:val="fr-CA"/>
        </w:rPr>
        <w:t>m</w:t>
      </w:r>
      <w:r w:rsidR="003A74B9" w:rsidRPr="001C64F5">
        <w:rPr>
          <w:lang w:val="fr-CA"/>
        </w:rPr>
        <w:t>édiatisée</w:t>
      </w:r>
      <w:proofErr w:type="gramEnd"/>
      <w:r w:rsidR="008620B0" w:rsidRPr="001C64F5">
        <w:rPr>
          <w:lang w:val="fr-CA"/>
        </w:rPr>
        <w:t xml:space="preserve"> et </w:t>
      </w:r>
      <w:r w:rsidR="003A74B9" w:rsidRPr="001C64F5">
        <w:rPr>
          <w:lang w:val="fr-CA"/>
        </w:rPr>
        <w:t>familière</w:t>
      </w:r>
      <w:r w:rsidRPr="001C64F5">
        <w:rPr>
          <w:lang w:val="fr-CA"/>
        </w:rPr>
        <w:t>,</w:t>
      </w:r>
    </w:p>
    <w:p w14:paraId="72851FF3" w14:textId="6411A53F" w:rsidR="003A74B9" w:rsidRPr="001C64F5" w:rsidRDefault="002977EA" w:rsidP="00FE5E63">
      <w:pPr>
        <w:pStyle w:val="Paragraphedeliste"/>
        <w:numPr>
          <w:ilvl w:val="0"/>
          <w:numId w:val="39"/>
        </w:numPr>
        <w:rPr>
          <w:lang w:val="fr-CA"/>
        </w:rPr>
      </w:pPr>
      <w:proofErr w:type="gramStart"/>
      <w:r w:rsidRPr="001C64F5">
        <w:rPr>
          <w:lang w:val="fr-CA"/>
        </w:rPr>
        <w:t>litigieuse</w:t>
      </w:r>
      <w:proofErr w:type="gramEnd"/>
      <w:r w:rsidRPr="001C64F5">
        <w:rPr>
          <w:lang w:val="fr-CA"/>
        </w:rPr>
        <w:t>,</w:t>
      </w:r>
    </w:p>
    <w:p w14:paraId="4BC7BA10" w14:textId="56514B84" w:rsidR="003A74B9" w:rsidRPr="001C64F5" w:rsidRDefault="002977EA" w:rsidP="00FE5E63">
      <w:pPr>
        <w:pStyle w:val="Paragraphedeliste"/>
        <w:numPr>
          <w:ilvl w:val="0"/>
          <w:numId w:val="39"/>
        </w:numPr>
        <w:rPr>
          <w:lang w:val="fr-CA"/>
        </w:rPr>
      </w:pPr>
      <w:proofErr w:type="gramStart"/>
      <w:r w:rsidRPr="001C64F5">
        <w:rPr>
          <w:lang w:val="fr-CA"/>
        </w:rPr>
        <w:t>c</w:t>
      </w:r>
      <w:r w:rsidR="003A74B9" w:rsidRPr="001C64F5">
        <w:rPr>
          <w:lang w:val="fr-CA"/>
        </w:rPr>
        <w:t>ontemporain</w:t>
      </w:r>
      <w:r w:rsidR="009F7249" w:rsidRPr="001C64F5">
        <w:rPr>
          <w:lang w:val="fr-CA"/>
        </w:rPr>
        <w:t>e</w:t>
      </w:r>
      <w:proofErr w:type="gramEnd"/>
      <w:r w:rsidRPr="001C64F5">
        <w:rPr>
          <w:lang w:val="fr-CA"/>
        </w:rPr>
        <w:t>,</w:t>
      </w:r>
      <w:r w:rsidR="009F7249" w:rsidRPr="001C64F5">
        <w:rPr>
          <w:lang w:val="fr-CA"/>
        </w:rPr>
        <w:t> </w:t>
      </w:r>
    </w:p>
    <w:p w14:paraId="6452710C" w14:textId="2E00EFC3" w:rsidR="003A74B9" w:rsidRPr="001C64F5" w:rsidRDefault="002977EA" w:rsidP="00FE5E63">
      <w:pPr>
        <w:pStyle w:val="Paragraphedeliste"/>
        <w:numPr>
          <w:ilvl w:val="0"/>
          <w:numId w:val="39"/>
        </w:numPr>
        <w:rPr>
          <w:lang w:val="fr-CA"/>
        </w:rPr>
      </w:pPr>
      <w:proofErr w:type="gramStart"/>
      <w:r w:rsidRPr="001C64F5">
        <w:rPr>
          <w:lang w:val="fr-CA"/>
        </w:rPr>
        <w:t>b</w:t>
      </w:r>
      <w:r w:rsidR="009F7249" w:rsidRPr="001C64F5">
        <w:rPr>
          <w:lang w:val="fr-CA"/>
        </w:rPr>
        <w:t>ien</w:t>
      </w:r>
      <w:proofErr w:type="gramEnd"/>
      <w:r w:rsidR="009F7249" w:rsidRPr="001C64F5">
        <w:rPr>
          <w:lang w:val="fr-CA"/>
        </w:rPr>
        <w:t xml:space="preserve"> connu</w:t>
      </w:r>
      <w:r w:rsidRPr="001C64F5">
        <w:rPr>
          <w:lang w:val="fr-CA"/>
        </w:rPr>
        <w:t>e</w:t>
      </w:r>
      <w:r w:rsidR="009F7249" w:rsidRPr="001C64F5">
        <w:rPr>
          <w:lang w:val="fr-CA"/>
        </w:rPr>
        <w:t xml:space="preserve"> de l’animatrice ou</w:t>
      </w:r>
      <w:r w:rsidRPr="001C64F5">
        <w:rPr>
          <w:lang w:val="fr-CA"/>
        </w:rPr>
        <w:t xml:space="preserve"> de</w:t>
      </w:r>
      <w:r w:rsidR="009F7249" w:rsidRPr="001C64F5">
        <w:rPr>
          <w:lang w:val="fr-CA"/>
        </w:rPr>
        <w:t xml:space="preserve"> l’animateur.</w:t>
      </w:r>
    </w:p>
    <w:p w14:paraId="07654050" w14:textId="77777777" w:rsidR="00DF194B" w:rsidRPr="001C64F5" w:rsidRDefault="00DF194B" w:rsidP="00FE5E63">
      <w:pPr>
        <w:rPr>
          <w:lang w:val="fr-CA"/>
        </w:rPr>
      </w:pPr>
    </w:p>
    <w:p w14:paraId="34A57C10" w14:textId="52AF3A89" w:rsidR="0086636B" w:rsidRPr="001C64F5" w:rsidRDefault="0086636B" w:rsidP="00FE5E63">
      <w:pPr>
        <w:rPr>
          <w:lang w:val="fr-CA"/>
        </w:rPr>
      </w:pPr>
      <w:r w:rsidRPr="001C64F5">
        <w:rPr>
          <w:lang w:val="fr-CA"/>
        </w:rPr>
        <w:t xml:space="preserve">ÉTAPE 3 : types de relations (15 minutes et plus) </w:t>
      </w:r>
    </w:p>
    <w:p w14:paraId="705C49BE" w14:textId="03090C22" w:rsidR="0086636B" w:rsidRPr="001C64F5" w:rsidRDefault="0086636B" w:rsidP="00FE5E63">
      <w:pPr>
        <w:pStyle w:val="Paragraphedeliste"/>
        <w:numPr>
          <w:ilvl w:val="0"/>
          <w:numId w:val="39"/>
        </w:numPr>
        <w:rPr>
          <w:lang w:val="fr-CA"/>
        </w:rPr>
      </w:pPr>
      <w:r w:rsidRPr="001C64F5">
        <w:rPr>
          <w:lang w:val="fr-CA"/>
        </w:rPr>
        <w:t xml:space="preserve">Commencez par </w:t>
      </w:r>
      <w:r w:rsidR="006908DB" w:rsidRPr="001C64F5">
        <w:rPr>
          <w:lang w:val="fr-CA"/>
        </w:rPr>
        <w:t>présenter</w:t>
      </w:r>
      <w:r w:rsidRPr="001C64F5">
        <w:rPr>
          <w:lang w:val="fr-CA"/>
        </w:rPr>
        <w:t xml:space="preserve"> ou revoir plusieurs concepts de base de la structure des réseaux sociaux : fermeture du triangle, homophilie, réciprocité, centralité des degrés, </w:t>
      </w:r>
      <w:r w:rsidR="00EC219E" w:rsidRPr="001C64F5">
        <w:rPr>
          <w:lang w:val="fr-CA"/>
        </w:rPr>
        <w:t>intermédiarité</w:t>
      </w:r>
      <w:r w:rsidRPr="001C64F5">
        <w:rPr>
          <w:lang w:val="fr-CA"/>
        </w:rPr>
        <w:t xml:space="preserve">, </w:t>
      </w:r>
      <w:r w:rsidR="00EC219E" w:rsidRPr="001C64F5">
        <w:rPr>
          <w:lang w:val="fr-CA"/>
        </w:rPr>
        <w:t>zones</w:t>
      </w:r>
      <w:r w:rsidRPr="001C64F5">
        <w:rPr>
          <w:lang w:val="fr-CA"/>
        </w:rPr>
        <w:t xml:space="preserve"> de densité (voir le </w:t>
      </w:r>
      <w:hyperlink r:id="rId15" w:history="1">
        <w:r w:rsidRPr="001C64F5">
          <w:rPr>
            <w:rStyle w:val="Lienhypertexte"/>
            <w:lang w:val="fr-CA"/>
          </w:rPr>
          <w:t>module sur les réseaux sociaux</w:t>
        </w:r>
      </w:hyperlink>
      <w:r w:rsidRPr="001C64F5">
        <w:rPr>
          <w:lang w:val="fr-CA"/>
        </w:rPr>
        <w:t>).</w:t>
      </w:r>
    </w:p>
    <w:p w14:paraId="6DC5F63F" w14:textId="6B617A66" w:rsidR="0086636B" w:rsidRPr="001C64F5" w:rsidRDefault="0086636B" w:rsidP="00FE5E63">
      <w:pPr>
        <w:pStyle w:val="Paragraphedeliste"/>
        <w:numPr>
          <w:ilvl w:val="0"/>
          <w:numId w:val="39"/>
        </w:numPr>
        <w:rPr>
          <w:lang w:val="fr-CA"/>
        </w:rPr>
      </w:pPr>
      <w:r w:rsidRPr="001C64F5">
        <w:rPr>
          <w:lang w:val="fr-CA"/>
        </w:rPr>
        <w:t>Présenter les différentes relations que les acteurs</w:t>
      </w:r>
      <w:r w:rsidR="00D03D2D" w:rsidRPr="001C64F5">
        <w:rPr>
          <w:lang w:val="fr-CA"/>
        </w:rPr>
        <w:t xml:space="preserve"> et actrices</w:t>
      </w:r>
      <w:r w:rsidRPr="001C64F5">
        <w:rPr>
          <w:lang w:val="fr-CA"/>
        </w:rPr>
        <w:t xml:space="preserve"> peuvent </w:t>
      </w:r>
      <w:r w:rsidR="00D03D2D" w:rsidRPr="001C64F5">
        <w:rPr>
          <w:lang w:val="fr-CA"/>
        </w:rPr>
        <w:t xml:space="preserve">entretenir </w:t>
      </w:r>
      <w:r w:rsidRPr="001C64F5">
        <w:rPr>
          <w:lang w:val="fr-CA"/>
        </w:rPr>
        <w:t xml:space="preserve">: collaboration, opposition, commodité, allégeance, stratégique, compétition, compétition perçue (par exemple, deux ONG en compétition pour la couverture médiatique), etc. </w:t>
      </w:r>
      <w:r w:rsidR="00D03D2D" w:rsidRPr="001C64F5">
        <w:rPr>
          <w:lang w:val="fr-CA"/>
        </w:rPr>
        <w:t>Cet aspect</w:t>
      </w:r>
      <w:r w:rsidR="00C2768C" w:rsidRPr="001C64F5">
        <w:rPr>
          <w:lang w:val="fr-CA"/>
        </w:rPr>
        <w:t xml:space="preserve"> des relations</w:t>
      </w:r>
      <w:r w:rsidR="00D03D2D" w:rsidRPr="001C64F5">
        <w:rPr>
          <w:lang w:val="fr-CA"/>
        </w:rPr>
        <w:t xml:space="preserve"> est </w:t>
      </w:r>
      <w:r w:rsidRPr="001C64F5">
        <w:rPr>
          <w:lang w:val="fr-CA"/>
        </w:rPr>
        <w:t>le cœur du module</w:t>
      </w:r>
      <w:r w:rsidR="00D03D2D" w:rsidRPr="001C64F5">
        <w:rPr>
          <w:lang w:val="fr-CA"/>
        </w:rPr>
        <w:t>,</w:t>
      </w:r>
      <w:r w:rsidRPr="001C64F5">
        <w:rPr>
          <w:lang w:val="fr-CA"/>
        </w:rPr>
        <w:t xml:space="preserve"> car il présente des éléments qui ne sont pas présentés dans </w:t>
      </w:r>
      <w:hyperlink r:id="rId16" w:history="1">
        <w:r w:rsidRPr="001C64F5">
          <w:rPr>
            <w:rStyle w:val="Lienhypertexte"/>
            <w:lang w:val="fr-CA"/>
          </w:rPr>
          <w:t>le module sur les réseaux sociaux</w:t>
        </w:r>
      </w:hyperlink>
      <w:r w:rsidRPr="001C64F5">
        <w:rPr>
          <w:lang w:val="fr-CA"/>
        </w:rPr>
        <w:t xml:space="preserve"> et fournit des outils supplémentaires pour mobiliser le réseau. Dans les étapes suivantes, il faut prendre le temps de nommer et de discuter des différentes relations.</w:t>
      </w:r>
    </w:p>
    <w:p w14:paraId="3F0E8CF7" w14:textId="0494602C" w:rsidR="0086636B" w:rsidRPr="001C64F5" w:rsidRDefault="0086636B" w:rsidP="00FE5E63">
      <w:pPr>
        <w:pStyle w:val="Paragraphedeliste"/>
        <w:numPr>
          <w:ilvl w:val="0"/>
          <w:numId w:val="22"/>
        </w:numPr>
        <w:rPr>
          <w:lang w:val="fr-CA"/>
        </w:rPr>
      </w:pPr>
      <w:r w:rsidRPr="001C64F5">
        <w:rPr>
          <w:lang w:val="fr-CA"/>
        </w:rPr>
        <w:t xml:space="preserve">Si </w:t>
      </w:r>
      <w:r w:rsidR="00C2768C" w:rsidRPr="001C64F5">
        <w:rPr>
          <w:lang w:val="fr-CA"/>
        </w:rPr>
        <w:t>l’autre personne</w:t>
      </w:r>
      <w:r w:rsidR="00D03D2D" w:rsidRPr="001C64F5">
        <w:rPr>
          <w:lang w:val="fr-CA"/>
        </w:rPr>
        <w:t xml:space="preserve"> </w:t>
      </w:r>
      <w:r w:rsidR="00C2768C" w:rsidRPr="001C64F5">
        <w:rPr>
          <w:lang w:val="fr-CA"/>
        </w:rPr>
        <w:t>qui anime</w:t>
      </w:r>
      <w:r w:rsidRPr="001C64F5">
        <w:rPr>
          <w:lang w:val="fr-CA"/>
        </w:rPr>
        <w:t xml:space="preserve"> n'a PAS noté les différents acteurs</w:t>
      </w:r>
      <w:r w:rsidR="006908DB" w:rsidRPr="001C64F5">
        <w:rPr>
          <w:lang w:val="fr-CA"/>
        </w:rPr>
        <w:t xml:space="preserve"> et actrices</w:t>
      </w:r>
      <w:r w:rsidRPr="001C64F5">
        <w:rPr>
          <w:lang w:val="fr-CA"/>
        </w:rPr>
        <w:t xml:space="preserve"> au fur et à mesure que </w:t>
      </w:r>
      <w:r w:rsidR="00EC219E" w:rsidRPr="001C64F5">
        <w:rPr>
          <w:lang w:val="fr-CA"/>
        </w:rPr>
        <w:t>le cas</w:t>
      </w:r>
      <w:r w:rsidRPr="001C64F5">
        <w:rPr>
          <w:lang w:val="fr-CA"/>
        </w:rPr>
        <w:t xml:space="preserve"> était raconté, inscrivez-le</w:t>
      </w:r>
      <w:r w:rsidR="00EC219E" w:rsidRPr="001C64F5">
        <w:rPr>
          <w:lang w:val="fr-CA"/>
        </w:rPr>
        <w:t>s</w:t>
      </w:r>
      <w:r w:rsidRPr="001C64F5">
        <w:rPr>
          <w:lang w:val="fr-CA"/>
        </w:rPr>
        <w:t xml:space="preserve"> maintenant sur un tableau à feuilles mobiles.</w:t>
      </w:r>
    </w:p>
    <w:p w14:paraId="2C42A6D7" w14:textId="1AF9FC8E" w:rsidR="0086636B" w:rsidRPr="001C64F5" w:rsidRDefault="0086636B" w:rsidP="00FE5E63">
      <w:pPr>
        <w:pStyle w:val="Paragraphedeliste"/>
        <w:numPr>
          <w:ilvl w:val="0"/>
          <w:numId w:val="22"/>
        </w:numPr>
        <w:rPr>
          <w:lang w:val="fr-CA"/>
        </w:rPr>
      </w:pPr>
      <w:r w:rsidRPr="001C64F5">
        <w:rPr>
          <w:lang w:val="fr-CA"/>
        </w:rPr>
        <w:t>Demandez aux participant</w:t>
      </w:r>
      <w:r w:rsidR="006908DB" w:rsidRPr="001C64F5">
        <w:rPr>
          <w:lang w:val="fr-CA"/>
        </w:rPr>
        <w:t>e</w:t>
      </w:r>
      <w:r w:rsidRPr="001C64F5">
        <w:rPr>
          <w:lang w:val="fr-CA"/>
        </w:rPr>
        <w:t>s</w:t>
      </w:r>
      <w:r w:rsidR="00D03D2D" w:rsidRPr="001C64F5">
        <w:rPr>
          <w:lang w:val="fr-CA"/>
        </w:rPr>
        <w:t xml:space="preserve"> et participants</w:t>
      </w:r>
      <w:r w:rsidRPr="001C64F5">
        <w:rPr>
          <w:lang w:val="fr-CA"/>
        </w:rPr>
        <w:t xml:space="preserve"> </w:t>
      </w:r>
      <w:r w:rsidR="00D03D2D" w:rsidRPr="001C64F5">
        <w:rPr>
          <w:lang w:val="fr-CA"/>
        </w:rPr>
        <w:t>de relever,</w:t>
      </w:r>
      <w:r w:rsidRPr="001C64F5">
        <w:rPr>
          <w:lang w:val="fr-CA"/>
        </w:rPr>
        <w:t xml:space="preserve"> dans l'exemple donné</w:t>
      </w:r>
      <w:r w:rsidR="00D03D2D" w:rsidRPr="001C64F5">
        <w:rPr>
          <w:lang w:val="fr-CA"/>
        </w:rPr>
        <w:t>,</w:t>
      </w:r>
      <w:r w:rsidRPr="001C64F5">
        <w:rPr>
          <w:lang w:val="fr-CA"/>
        </w:rPr>
        <w:t xml:space="preserve"> l'une ou l'autre des structures ou relations décrites dans la brève introduction.</w:t>
      </w:r>
    </w:p>
    <w:p w14:paraId="1407480C" w14:textId="035A90A8" w:rsidR="0086636B" w:rsidRPr="001C64F5" w:rsidRDefault="0086636B" w:rsidP="00FE5E63">
      <w:pPr>
        <w:pStyle w:val="Paragraphedeliste"/>
        <w:numPr>
          <w:ilvl w:val="0"/>
          <w:numId w:val="22"/>
        </w:numPr>
        <w:rPr>
          <w:lang w:val="fr-CA"/>
        </w:rPr>
      </w:pPr>
      <w:r w:rsidRPr="001C64F5">
        <w:rPr>
          <w:lang w:val="fr-CA"/>
        </w:rPr>
        <w:t>Donnez au groupe des conventions pour dessiner ces structures et relations (par exemple, une ligne verte pour représenter les alliances, une rouge pour l'opposition, etc.)</w:t>
      </w:r>
      <w:r w:rsidR="00A56D22" w:rsidRPr="001C64F5">
        <w:rPr>
          <w:lang w:val="fr-CA"/>
        </w:rPr>
        <w:t>.</w:t>
      </w:r>
    </w:p>
    <w:p w14:paraId="7663A1D6" w14:textId="34D635DF" w:rsidR="0086636B" w:rsidRPr="001C64F5" w:rsidRDefault="0086636B" w:rsidP="00FE5E63">
      <w:pPr>
        <w:pStyle w:val="Paragraphedeliste"/>
        <w:numPr>
          <w:ilvl w:val="0"/>
          <w:numId w:val="22"/>
        </w:numPr>
        <w:rPr>
          <w:lang w:val="fr-CA"/>
        </w:rPr>
      </w:pPr>
      <w:r w:rsidRPr="001C64F5">
        <w:rPr>
          <w:lang w:val="fr-CA"/>
        </w:rPr>
        <w:t>Dessinez ces structures et relations au fur et à mesure qu'elles sont suggérées par le groupe.</w:t>
      </w:r>
    </w:p>
    <w:p w14:paraId="60B39081" w14:textId="5F2EB188" w:rsidR="0086636B" w:rsidRPr="001C64F5" w:rsidRDefault="0086636B" w:rsidP="00FE5E63">
      <w:pPr>
        <w:pStyle w:val="Paragraphedeliste"/>
        <w:numPr>
          <w:ilvl w:val="0"/>
          <w:numId w:val="22"/>
        </w:numPr>
        <w:rPr>
          <w:lang w:val="fr-CA"/>
        </w:rPr>
      </w:pPr>
      <w:r w:rsidRPr="001C64F5">
        <w:rPr>
          <w:lang w:val="fr-CA"/>
        </w:rPr>
        <w:t>Le diagramme sera probablement assez désordonné. Ne vous en inquiétez pas trop</w:t>
      </w:r>
      <w:r w:rsidR="00A56D22" w:rsidRPr="001C64F5">
        <w:rPr>
          <w:lang w:val="fr-CA"/>
        </w:rPr>
        <w:t xml:space="preserve"> : </w:t>
      </w:r>
      <w:r w:rsidRPr="001C64F5">
        <w:rPr>
          <w:lang w:val="fr-CA"/>
        </w:rPr>
        <w:t>cela fait partie de la leçon</w:t>
      </w:r>
      <w:r w:rsidR="00A56D22" w:rsidRPr="001C64F5">
        <w:rPr>
          <w:lang w:val="fr-CA"/>
        </w:rPr>
        <w:t>, car</w:t>
      </w:r>
      <w:r w:rsidRPr="001C64F5">
        <w:rPr>
          <w:lang w:val="fr-CA"/>
        </w:rPr>
        <w:t xml:space="preserve"> ces relations sont complexes.</w:t>
      </w:r>
      <w:r w:rsidR="001D4FE7" w:rsidRPr="001C64F5">
        <w:rPr>
          <w:rFonts w:ascii="Helvetica Neue" w:hAnsi="Helvetica Neue" w:cs="Helvetica Neue"/>
          <w:color w:val="000000"/>
          <w:sz w:val="26"/>
          <w:szCs w:val="26"/>
          <w:lang w:val="fr-CA"/>
        </w:rPr>
        <w:t xml:space="preserve"> </w:t>
      </w:r>
      <w:r w:rsidR="001D4FE7" w:rsidRPr="001C64F5">
        <w:rPr>
          <w:lang w:val="fr-CA"/>
        </w:rPr>
        <w:t>Les participants et participantes prendront possiblement plus de soin à clarifier leurs lignes dans leur propre dessin (activité 2) lorsqu’ils</w:t>
      </w:r>
      <w:r w:rsidR="00AB7C9B" w:rsidRPr="001C64F5">
        <w:rPr>
          <w:lang w:val="fr-CA"/>
        </w:rPr>
        <w:t xml:space="preserve"> et elles</w:t>
      </w:r>
      <w:r w:rsidR="001D4FE7" w:rsidRPr="001C64F5">
        <w:rPr>
          <w:lang w:val="fr-CA"/>
        </w:rPr>
        <w:t xml:space="preserve"> disposeront de plus de temps et pourront s’investir dans l’observation </w:t>
      </w:r>
      <w:r w:rsidR="00AB7C9B" w:rsidRPr="001C64F5">
        <w:rPr>
          <w:lang w:val="fr-CA"/>
        </w:rPr>
        <w:t xml:space="preserve">des </w:t>
      </w:r>
      <w:r w:rsidR="001D4FE7" w:rsidRPr="001C64F5">
        <w:rPr>
          <w:lang w:val="fr-CA"/>
        </w:rPr>
        <w:t xml:space="preserve">résultats. </w:t>
      </w:r>
    </w:p>
    <w:p w14:paraId="4605C03E" w14:textId="3D0FA8C2" w:rsidR="0086636B" w:rsidRPr="001C64F5" w:rsidRDefault="0086636B" w:rsidP="00FE5E63">
      <w:pPr>
        <w:pStyle w:val="Paragraphedeliste"/>
        <w:numPr>
          <w:ilvl w:val="0"/>
          <w:numId w:val="22"/>
        </w:numPr>
        <w:rPr>
          <w:lang w:val="fr-CA"/>
        </w:rPr>
      </w:pPr>
      <w:r w:rsidRPr="001C64F5">
        <w:rPr>
          <w:lang w:val="fr-CA"/>
        </w:rPr>
        <w:t>Encouragez les participants</w:t>
      </w:r>
      <w:r w:rsidR="006D0132" w:rsidRPr="001C64F5">
        <w:rPr>
          <w:lang w:val="fr-CA"/>
        </w:rPr>
        <w:t xml:space="preserve"> et partic</w:t>
      </w:r>
      <w:r w:rsidR="008913FB" w:rsidRPr="001C64F5">
        <w:rPr>
          <w:lang w:val="fr-CA"/>
        </w:rPr>
        <w:t>i</w:t>
      </w:r>
      <w:r w:rsidR="006D0132" w:rsidRPr="001C64F5">
        <w:rPr>
          <w:lang w:val="fr-CA"/>
        </w:rPr>
        <w:t xml:space="preserve">pantes à prendre </w:t>
      </w:r>
      <w:r w:rsidR="00810EA2" w:rsidRPr="001C64F5">
        <w:rPr>
          <w:lang w:val="fr-CA"/>
        </w:rPr>
        <w:t xml:space="preserve">la </w:t>
      </w:r>
      <w:r w:rsidR="006D0132" w:rsidRPr="001C64F5">
        <w:rPr>
          <w:lang w:val="fr-CA"/>
        </w:rPr>
        <w:t>parole</w:t>
      </w:r>
      <w:r w:rsidRPr="001C64F5">
        <w:rPr>
          <w:lang w:val="fr-CA"/>
        </w:rPr>
        <w:t xml:space="preserve"> en cas d'accalmie.</w:t>
      </w:r>
    </w:p>
    <w:p w14:paraId="061DD7AF" w14:textId="03FFB1FF" w:rsidR="0086636B" w:rsidRPr="001C64F5" w:rsidRDefault="0086636B" w:rsidP="00FE5E63">
      <w:pPr>
        <w:pStyle w:val="Paragraphedeliste"/>
        <w:numPr>
          <w:ilvl w:val="0"/>
          <w:numId w:val="22"/>
        </w:numPr>
        <w:rPr>
          <w:lang w:val="fr-CA"/>
        </w:rPr>
      </w:pPr>
      <w:r w:rsidRPr="001C64F5">
        <w:rPr>
          <w:lang w:val="fr-CA"/>
        </w:rPr>
        <w:t>Invitez le groupe à rechercher les acteurs</w:t>
      </w:r>
      <w:r w:rsidR="006D0132" w:rsidRPr="001C64F5">
        <w:rPr>
          <w:lang w:val="fr-CA"/>
        </w:rPr>
        <w:t xml:space="preserve"> et les actrices</w:t>
      </w:r>
      <w:r w:rsidRPr="001C64F5">
        <w:rPr>
          <w:lang w:val="fr-CA"/>
        </w:rPr>
        <w:t xml:space="preserve"> qui n'ont pas </w:t>
      </w:r>
      <w:r w:rsidR="006D0132" w:rsidRPr="001C64F5">
        <w:rPr>
          <w:lang w:val="fr-CA"/>
        </w:rPr>
        <w:t xml:space="preserve">encore </w:t>
      </w:r>
      <w:r w:rsidRPr="001C64F5">
        <w:rPr>
          <w:lang w:val="fr-CA"/>
        </w:rPr>
        <w:t xml:space="preserve">été </w:t>
      </w:r>
      <w:r w:rsidR="008913FB" w:rsidRPr="001C64F5">
        <w:rPr>
          <w:lang w:val="fr-CA"/>
        </w:rPr>
        <w:t xml:space="preserve">liés </w:t>
      </w:r>
      <w:r w:rsidRPr="001C64F5">
        <w:rPr>
          <w:lang w:val="fr-CA"/>
        </w:rPr>
        <w:t>à d'autres.</w:t>
      </w:r>
    </w:p>
    <w:p w14:paraId="4B79D501" w14:textId="28BF3C67" w:rsidR="0086636B" w:rsidRPr="001C64F5" w:rsidRDefault="0086636B" w:rsidP="00FE5E63">
      <w:pPr>
        <w:pStyle w:val="Paragraphedeliste"/>
        <w:numPr>
          <w:ilvl w:val="0"/>
          <w:numId w:val="22"/>
        </w:numPr>
        <w:rPr>
          <w:lang w:val="fr-CA"/>
        </w:rPr>
      </w:pPr>
      <w:r w:rsidRPr="001C64F5">
        <w:rPr>
          <w:lang w:val="fr-CA"/>
        </w:rPr>
        <w:lastRenderedPageBreak/>
        <w:t>Une discussion n'est pas nécessaire à ce stade, puisqu'elle peut avoir lieu après l'activité 2</w:t>
      </w:r>
      <w:r w:rsidR="008913FB" w:rsidRPr="001C64F5">
        <w:rPr>
          <w:lang w:val="fr-CA"/>
        </w:rPr>
        <w:t>. Toutefois,</w:t>
      </w:r>
      <w:r w:rsidRPr="001C64F5">
        <w:rPr>
          <w:lang w:val="fr-CA"/>
        </w:rPr>
        <w:t xml:space="preserve"> si vous organisez un atelier d'une demi-journée, elle devrait avoir lieu </w:t>
      </w:r>
      <w:r w:rsidR="00C2768C" w:rsidRPr="001C64F5">
        <w:rPr>
          <w:lang w:val="fr-CA"/>
        </w:rPr>
        <w:t>à cette étape</w:t>
      </w:r>
      <w:r w:rsidRPr="001C64F5">
        <w:rPr>
          <w:lang w:val="fr-CA"/>
        </w:rPr>
        <w:t>. Vous pouvez demander aux participant</w:t>
      </w:r>
      <w:r w:rsidR="006D0132" w:rsidRPr="001C64F5">
        <w:rPr>
          <w:lang w:val="fr-CA"/>
        </w:rPr>
        <w:t>e</w:t>
      </w:r>
      <w:r w:rsidRPr="001C64F5">
        <w:rPr>
          <w:lang w:val="fr-CA"/>
        </w:rPr>
        <w:t>s</w:t>
      </w:r>
      <w:r w:rsidR="006D0132" w:rsidRPr="001C64F5">
        <w:rPr>
          <w:lang w:val="fr-CA"/>
        </w:rPr>
        <w:t xml:space="preserve"> et participants</w:t>
      </w:r>
      <w:r w:rsidRPr="001C64F5">
        <w:rPr>
          <w:lang w:val="fr-CA"/>
        </w:rPr>
        <w:t xml:space="preserve"> s'ils</w:t>
      </w:r>
      <w:r w:rsidR="000C1BC1" w:rsidRPr="001C64F5">
        <w:rPr>
          <w:lang w:val="fr-CA"/>
        </w:rPr>
        <w:t xml:space="preserve"> ou elles</w:t>
      </w:r>
      <w:r w:rsidRPr="001C64F5">
        <w:rPr>
          <w:lang w:val="fr-CA"/>
        </w:rPr>
        <w:t xml:space="preserve"> ont des questions. Il se peut qu</w:t>
      </w:r>
      <w:r w:rsidR="004320FA" w:rsidRPr="001C64F5">
        <w:rPr>
          <w:lang w:val="fr-CA"/>
        </w:rPr>
        <w:t xml:space="preserve">’elles et ils </w:t>
      </w:r>
      <w:r w:rsidRPr="001C64F5">
        <w:rPr>
          <w:lang w:val="fr-CA"/>
        </w:rPr>
        <w:t>demandent plus de détails sur l'étude de cas, il faut donc s'y préparer et utiliser des questions de clarification pour illustrer davantage les relations</w:t>
      </w:r>
      <w:r w:rsidR="00C2768C" w:rsidRPr="001C64F5">
        <w:rPr>
          <w:lang w:val="fr-CA"/>
        </w:rPr>
        <w:t>,</w:t>
      </w:r>
      <w:r w:rsidRPr="001C64F5">
        <w:rPr>
          <w:lang w:val="fr-CA"/>
        </w:rPr>
        <w:t xml:space="preserve"> </w:t>
      </w:r>
      <w:r w:rsidR="00C2768C" w:rsidRPr="001C64F5">
        <w:rPr>
          <w:lang w:val="fr-CA"/>
        </w:rPr>
        <w:t xml:space="preserve">ce </w:t>
      </w:r>
      <w:r w:rsidRPr="001C64F5">
        <w:rPr>
          <w:lang w:val="fr-CA"/>
        </w:rPr>
        <w:t xml:space="preserve">qui </w:t>
      </w:r>
      <w:r w:rsidR="00C2768C" w:rsidRPr="001C64F5">
        <w:rPr>
          <w:lang w:val="fr-CA"/>
        </w:rPr>
        <w:t xml:space="preserve">est </w:t>
      </w:r>
      <w:r w:rsidRPr="001C64F5">
        <w:rPr>
          <w:lang w:val="fr-CA"/>
        </w:rPr>
        <w:t>l'objectif de la session.</w:t>
      </w:r>
    </w:p>
    <w:p w14:paraId="50C24458" w14:textId="291A1B58" w:rsidR="00AA4A94" w:rsidRPr="001C64F5" w:rsidRDefault="0086636B" w:rsidP="00FE5E63">
      <w:pPr>
        <w:pStyle w:val="Paragraphedeliste"/>
        <w:numPr>
          <w:ilvl w:val="0"/>
          <w:numId w:val="22"/>
        </w:numPr>
        <w:rPr>
          <w:lang w:val="fr-CA"/>
        </w:rPr>
      </w:pPr>
      <w:r w:rsidRPr="001C64F5">
        <w:rPr>
          <w:lang w:val="fr-CA"/>
        </w:rPr>
        <w:t xml:space="preserve">Si l'étude de cas choisie a été </w:t>
      </w:r>
      <w:r w:rsidR="006D0132" w:rsidRPr="001C64F5">
        <w:rPr>
          <w:lang w:val="fr-CA"/>
        </w:rPr>
        <w:t>« résolue »</w:t>
      </w:r>
      <w:r w:rsidRPr="001C64F5">
        <w:rPr>
          <w:lang w:val="fr-CA"/>
        </w:rPr>
        <w:t xml:space="preserve"> (par exemple, nouvelle politique, zone protégée, etc.) et qu'une évaluation des partenariats a été entreprise, </w:t>
      </w:r>
      <w:r w:rsidR="00C2768C" w:rsidRPr="001C64F5">
        <w:rPr>
          <w:lang w:val="fr-CA"/>
        </w:rPr>
        <w:t xml:space="preserve">ceci </w:t>
      </w:r>
      <w:r w:rsidRPr="001C64F5">
        <w:rPr>
          <w:lang w:val="fr-CA"/>
        </w:rPr>
        <w:t>peut être discuté en guise de conclusion de cette activité.</w:t>
      </w:r>
    </w:p>
    <w:p w14:paraId="1E0258DD" w14:textId="77777777" w:rsidR="005C3AF0" w:rsidRPr="001C64F5" w:rsidRDefault="005C3AF0" w:rsidP="00FE5E63">
      <w:pPr>
        <w:rPr>
          <w:lang w:val="fr-CA"/>
        </w:rPr>
      </w:pPr>
    </w:p>
    <w:p w14:paraId="6EC1D55B" w14:textId="5FA51E95" w:rsidR="005C3AF0" w:rsidRPr="001C64F5" w:rsidRDefault="008911B0" w:rsidP="008911B0">
      <w:pPr>
        <w:pBdr>
          <w:top w:val="single" w:sz="4" w:space="1" w:color="auto"/>
          <w:left w:val="single" w:sz="4" w:space="4" w:color="auto"/>
          <w:bottom w:val="single" w:sz="4" w:space="1" w:color="auto"/>
          <w:right w:val="single" w:sz="4" w:space="4" w:color="auto"/>
        </w:pBdr>
        <w:rPr>
          <w:lang w:val="fr-CA"/>
        </w:rPr>
      </w:pPr>
      <w:r w:rsidRPr="001C64F5">
        <w:rPr>
          <w:lang w:val="fr-CA"/>
        </w:rPr>
        <w:t>ENCADRÉ 2</w:t>
      </w:r>
      <w:r w:rsidR="005C3AF0" w:rsidRPr="001C64F5">
        <w:rPr>
          <w:lang w:val="fr-CA"/>
        </w:rPr>
        <w:t xml:space="preserve"> : Exemple d'étude de cas - Pratiques forestières dans une région du Québec</w:t>
      </w:r>
    </w:p>
    <w:p w14:paraId="1D2307EF" w14:textId="77777777" w:rsidR="005C3AF0" w:rsidRPr="001C64F5" w:rsidRDefault="005C3AF0" w:rsidP="008911B0">
      <w:pPr>
        <w:pBdr>
          <w:top w:val="single" w:sz="4" w:space="1" w:color="auto"/>
          <w:left w:val="single" w:sz="4" w:space="4" w:color="auto"/>
          <w:bottom w:val="single" w:sz="4" w:space="1" w:color="auto"/>
          <w:right w:val="single" w:sz="4" w:space="4" w:color="auto"/>
        </w:pBdr>
        <w:rPr>
          <w:lang w:val="fr-CA"/>
        </w:rPr>
      </w:pPr>
      <w:r w:rsidRPr="001C64F5">
        <w:rPr>
          <w:lang w:val="fr-CA"/>
        </w:rPr>
        <w:t xml:space="preserve">CONTEXTE : Des forêts saines sont une nécessité pour les organismes qui y vivent, les chasseurs, les peuples autochtones qui en dépendent pour leur alimentation et leur identité, les touristes qui s'y réfugient pour se détendre et se ressourcer, les personnes qui vivent des produits de la forêt, un climat régulé, etc. Il ne reste que 10 % des forêts originelles du Québec* ; 90 % ont déjà été coupées au moins une fois. Pour que les forêts exploitées se régénèrent correctement, des poches de forêts intactes sont nécessaires comme banques de semences et comme refuge pour les espèces dépendantes des forêts anciennes. </w:t>
      </w:r>
    </w:p>
    <w:p w14:paraId="63F429AC" w14:textId="6413C1A1" w:rsidR="005C3AF0" w:rsidRPr="001C64F5" w:rsidRDefault="005C3AF0" w:rsidP="008911B0">
      <w:pPr>
        <w:pBdr>
          <w:top w:val="single" w:sz="4" w:space="1" w:color="auto"/>
          <w:left w:val="single" w:sz="4" w:space="4" w:color="auto"/>
          <w:bottom w:val="single" w:sz="4" w:space="1" w:color="auto"/>
          <w:right w:val="single" w:sz="4" w:space="4" w:color="auto"/>
        </w:pBdr>
        <w:rPr>
          <w:lang w:val="fr-CA"/>
        </w:rPr>
      </w:pPr>
      <w:r w:rsidRPr="001C64F5">
        <w:rPr>
          <w:lang w:val="fr-CA"/>
        </w:rPr>
        <w:t xml:space="preserve">SITUATION ACTUELLE [les catégories d'acteurs et d’actrices sont nommées entre crochets] : </w:t>
      </w:r>
      <w:r w:rsidR="0028706A" w:rsidRPr="001C64F5">
        <w:rPr>
          <w:lang w:val="fr-CA"/>
        </w:rPr>
        <w:t>Afin de sauvegarder les dernières forêts intactes et garantir une gestion durable des forêts, des processus de certification pour les entreprises forestières ont été mis au point sur la scène internationale.</w:t>
      </w:r>
      <w:r w:rsidR="00B5158D" w:rsidRPr="001C64F5">
        <w:rPr>
          <w:lang w:val="fr-CA"/>
        </w:rPr>
        <w:t xml:space="preserve"> </w:t>
      </w:r>
      <w:r w:rsidR="0028706A" w:rsidRPr="001C64F5">
        <w:rPr>
          <w:lang w:val="fr-CA"/>
        </w:rPr>
        <w:t xml:space="preserve">La certification émise par le </w:t>
      </w:r>
      <w:r w:rsidR="00B5158D" w:rsidRPr="001C64F5">
        <w:rPr>
          <w:i/>
          <w:iCs/>
          <w:lang w:val="fr-CA"/>
        </w:rPr>
        <w:t xml:space="preserve">Forest </w:t>
      </w:r>
      <w:proofErr w:type="spellStart"/>
      <w:r w:rsidR="00B5158D" w:rsidRPr="001C64F5">
        <w:rPr>
          <w:i/>
          <w:iCs/>
          <w:lang w:val="fr-CA"/>
        </w:rPr>
        <w:t>Stewardship</w:t>
      </w:r>
      <w:proofErr w:type="spellEnd"/>
      <w:r w:rsidR="00B5158D" w:rsidRPr="001C64F5">
        <w:rPr>
          <w:i/>
          <w:iCs/>
          <w:lang w:val="fr-CA"/>
        </w:rPr>
        <w:t xml:space="preserve"> Council </w:t>
      </w:r>
      <w:r w:rsidR="00B5158D" w:rsidRPr="001C64F5">
        <w:rPr>
          <w:lang w:val="fr-CA"/>
        </w:rPr>
        <w:t xml:space="preserve">(FSC) [TROISIÈME PARTIE] </w:t>
      </w:r>
      <w:r w:rsidR="0028706A" w:rsidRPr="001C64F5">
        <w:rPr>
          <w:lang w:val="fr-CA"/>
        </w:rPr>
        <w:t xml:space="preserve">est certainement la plus respectée. La certification s’appuie sur l’évaluation de 13 critères pour estimer la durabilité d’une intervention. </w:t>
      </w:r>
      <w:r w:rsidRPr="001C64F5">
        <w:rPr>
          <w:i/>
          <w:iCs/>
          <w:lang w:val="fr-CA"/>
        </w:rPr>
        <w:t>Produits forestiers Résolu</w:t>
      </w:r>
      <w:r w:rsidRPr="001C64F5">
        <w:rPr>
          <w:lang w:val="fr-CA"/>
        </w:rPr>
        <w:t xml:space="preserve"> [SOCIÉTÉ PRIVÉE] a perdu deux de ses certificats dans la région du Lac Saint-Jean au Québec ; d'autres entreprises [SOCIÉTÉ PRIVÉE] n'ont pas perdu leurs certificats et se sont engagées à adopter des pratiques durables. Des organisations non gouvernementales [GROUPE DE PRESSION] ont pris le relais. Certains</w:t>
      </w:r>
      <w:r w:rsidR="00C00D98" w:rsidRPr="001C64F5">
        <w:rPr>
          <w:lang w:val="fr-CA"/>
        </w:rPr>
        <w:t xml:space="preserve"> </w:t>
      </w:r>
      <w:proofErr w:type="spellStart"/>
      <w:r w:rsidR="00C00D98" w:rsidRPr="001C64F5">
        <w:rPr>
          <w:lang w:val="fr-CA"/>
        </w:rPr>
        <w:t>organizations</w:t>
      </w:r>
      <w:proofErr w:type="spellEnd"/>
      <w:r w:rsidRPr="001C64F5">
        <w:rPr>
          <w:lang w:val="fr-CA"/>
        </w:rPr>
        <w:t xml:space="preserve"> ont fait pression sur </w:t>
      </w:r>
      <w:r w:rsidRPr="001C64F5">
        <w:rPr>
          <w:i/>
          <w:iCs/>
          <w:lang w:val="fr-CA"/>
        </w:rPr>
        <w:t xml:space="preserve">Produits forestiers Résolu </w:t>
      </w:r>
      <w:r w:rsidRPr="001C64F5">
        <w:rPr>
          <w:lang w:val="fr-CA"/>
        </w:rPr>
        <w:t xml:space="preserve">pour qu'elle récupère ses certificats par des actions directes, tandis que d'autres organisations ont mis l'accent sur des tactiques visant à encourager les pratiques durables à l'exclusion de la dénonciation des comportements destructeurs, créant ainsi des tensions occasionnelles au sein du mouvement écologiste. Pendant ce temps, l'entreprise continue d'abattre la forêt [SANS VOIX], a fermé des usines et des travailleurs [POPULATIONS AFFECTÉES] ont perdu leur emploi. Le forestier en chef [EXPERT] a publié un rapport démontrant qu'au rythme actuel des activités forestières, il ne restera plus d'habitats convenables pour le caribou des bois [SANS VOIX] dans la région du Lac-Saint-Jean </w:t>
      </w:r>
      <w:r w:rsidR="008E0679" w:rsidRPr="001C64F5">
        <w:rPr>
          <w:lang w:val="fr-CA"/>
        </w:rPr>
        <w:t>dans l</w:t>
      </w:r>
      <w:r w:rsidRPr="001C64F5">
        <w:rPr>
          <w:lang w:val="fr-CA"/>
        </w:rPr>
        <w:t xml:space="preserve">es prochaines décennies. Le ministre des Forêts, de la Faune et des Parcs s'est distancié du forestier en chef, affirmant que la « première espèce à protéger c'est le monde de la communauté ». Un syndicat de travailleurs [POPULATION AFFECTÉE] et la Nation Atikamekw [POPULATION AFFECTÉE/GOUVERNEMENT] ont </w:t>
      </w:r>
      <w:r w:rsidR="00EB40C4" w:rsidRPr="001C64F5">
        <w:rPr>
          <w:lang w:val="fr-CA"/>
        </w:rPr>
        <w:t>réagi favorableme</w:t>
      </w:r>
      <w:r w:rsidR="003218BD" w:rsidRPr="001C64F5">
        <w:rPr>
          <w:lang w:val="fr-CA"/>
        </w:rPr>
        <w:t>nt aux actions</w:t>
      </w:r>
      <w:r w:rsidRPr="001C64F5">
        <w:rPr>
          <w:lang w:val="fr-CA"/>
        </w:rPr>
        <w:t xml:space="preserve"> des ONG, tandis que la plupart des municipalités [GOUVERNEMENT] se sont prononcées contre les moyens de pression. Une vidéo produite par un maire local [GOUVERNEMENT] a créé un scandale médiatique </w:t>
      </w:r>
      <w:r w:rsidRPr="001C64F5">
        <w:rPr>
          <w:lang w:val="fr-CA"/>
        </w:rPr>
        <w:lastRenderedPageBreak/>
        <w:t>[ACTEUR INDEPENDANT/NEUTRE] en faisant connaître ce problème à l'ensemble de la population [POPULATION AFFECTÉE].</w:t>
      </w:r>
    </w:p>
    <w:p w14:paraId="28EFA120" w14:textId="36BDFED2" w:rsidR="005C3AF0" w:rsidRPr="001C64F5" w:rsidRDefault="005C3AF0" w:rsidP="008911B0">
      <w:pPr>
        <w:pBdr>
          <w:top w:val="single" w:sz="4" w:space="1" w:color="auto"/>
          <w:left w:val="single" w:sz="4" w:space="4" w:color="auto"/>
          <w:bottom w:val="single" w:sz="4" w:space="1" w:color="auto"/>
          <w:right w:val="single" w:sz="4" w:space="4" w:color="auto"/>
        </w:pBdr>
        <w:rPr>
          <w:lang w:val="fr-CA"/>
        </w:rPr>
      </w:pPr>
      <w:r w:rsidRPr="001C64F5">
        <w:rPr>
          <w:lang w:val="fr-CA"/>
        </w:rPr>
        <w:t>*Les événements ont eu lieu de janvier 2014 à mars 2015</w:t>
      </w:r>
    </w:p>
    <w:p w14:paraId="70736E82" w14:textId="77777777" w:rsidR="005C3AF0" w:rsidRPr="001C64F5" w:rsidRDefault="005C3AF0" w:rsidP="00FE5E63">
      <w:pPr>
        <w:rPr>
          <w:lang w:val="fr-CA"/>
        </w:rPr>
      </w:pPr>
    </w:p>
    <w:p w14:paraId="0AE55FB6" w14:textId="378E3A51" w:rsidR="00952B38" w:rsidRPr="001C64F5" w:rsidRDefault="003C4690" w:rsidP="003C4690">
      <w:pPr>
        <w:pStyle w:val="Titre4"/>
      </w:pPr>
      <w:r w:rsidRPr="001C64F5">
        <w:t>Bibliographie spécifique</w:t>
      </w:r>
    </w:p>
    <w:p w14:paraId="05C66AEA" w14:textId="77777777" w:rsidR="00051329" w:rsidRPr="001C64F5" w:rsidRDefault="00051329" w:rsidP="00FE5E63">
      <w:pPr>
        <w:rPr>
          <w:lang w:val="fr-CA"/>
        </w:rPr>
      </w:pPr>
      <w:proofErr w:type="spellStart"/>
      <w:r w:rsidRPr="001C64F5">
        <w:rPr>
          <w:lang w:val="fr-CA"/>
        </w:rPr>
        <w:t>Brugha</w:t>
      </w:r>
      <w:proofErr w:type="spellEnd"/>
      <w:r w:rsidRPr="001C64F5">
        <w:rPr>
          <w:lang w:val="fr-CA"/>
        </w:rPr>
        <w:t xml:space="preserve">, R. et </w:t>
      </w:r>
      <w:proofErr w:type="spellStart"/>
      <w:r w:rsidRPr="001C64F5">
        <w:rPr>
          <w:lang w:val="fr-CA"/>
        </w:rPr>
        <w:t>Varvasovszky</w:t>
      </w:r>
      <w:proofErr w:type="spellEnd"/>
      <w:r w:rsidRPr="001C64F5">
        <w:rPr>
          <w:lang w:val="fr-CA"/>
        </w:rPr>
        <w:t xml:space="preserve">, Z. (2000). Stakeholder </w:t>
      </w:r>
      <w:proofErr w:type="spellStart"/>
      <w:r w:rsidRPr="001C64F5">
        <w:rPr>
          <w:lang w:val="fr-CA"/>
        </w:rPr>
        <w:t>analysis</w:t>
      </w:r>
      <w:proofErr w:type="spellEnd"/>
      <w:r w:rsidRPr="001C64F5">
        <w:rPr>
          <w:lang w:val="fr-CA"/>
        </w:rPr>
        <w:t xml:space="preserve">: </w:t>
      </w:r>
      <w:proofErr w:type="spellStart"/>
      <w:r w:rsidRPr="001C64F5">
        <w:rPr>
          <w:lang w:val="fr-CA"/>
        </w:rPr>
        <w:t>a</w:t>
      </w:r>
      <w:proofErr w:type="spellEnd"/>
      <w:r w:rsidRPr="001C64F5">
        <w:rPr>
          <w:lang w:val="fr-CA"/>
        </w:rPr>
        <w:t xml:space="preserve"> </w:t>
      </w:r>
      <w:proofErr w:type="spellStart"/>
      <w:r w:rsidRPr="001C64F5">
        <w:rPr>
          <w:lang w:val="fr-CA"/>
        </w:rPr>
        <w:t>review</w:t>
      </w:r>
      <w:proofErr w:type="spellEnd"/>
      <w:r w:rsidRPr="001C64F5">
        <w:rPr>
          <w:lang w:val="fr-CA"/>
        </w:rPr>
        <w:t xml:space="preserve">. </w:t>
      </w:r>
      <w:proofErr w:type="spellStart"/>
      <w:r w:rsidRPr="001C64F5">
        <w:rPr>
          <w:i/>
          <w:iCs/>
          <w:lang w:val="fr-CA"/>
        </w:rPr>
        <w:t>Health</w:t>
      </w:r>
      <w:proofErr w:type="spellEnd"/>
      <w:r w:rsidRPr="001C64F5">
        <w:rPr>
          <w:i/>
          <w:iCs/>
          <w:lang w:val="fr-CA"/>
        </w:rPr>
        <w:t xml:space="preserve"> Policy and Planning, 15</w:t>
      </w:r>
      <w:r w:rsidRPr="001C64F5">
        <w:rPr>
          <w:lang w:val="fr-CA"/>
        </w:rPr>
        <w:t xml:space="preserve">(3), 239-246. </w:t>
      </w:r>
    </w:p>
    <w:p w14:paraId="71BA7746" w14:textId="2FED3C0E" w:rsidR="000E54F7" w:rsidRPr="001C64F5" w:rsidRDefault="000E54F7" w:rsidP="00FE5E63">
      <w:pPr>
        <w:rPr>
          <w:lang w:val="fr-CA"/>
        </w:rPr>
      </w:pPr>
      <w:proofErr w:type="spellStart"/>
      <w:r w:rsidRPr="001C64F5">
        <w:rPr>
          <w:lang w:val="fr-CA"/>
        </w:rPr>
        <w:t>Brummans</w:t>
      </w:r>
      <w:proofErr w:type="spellEnd"/>
      <w:r w:rsidRPr="001C64F5">
        <w:rPr>
          <w:lang w:val="fr-CA"/>
        </w:rPr>
        <w:t xml:space="preserve">, B. H. J. M., Putnam, L. L., Gray, B., </w:t>
      </w:r>
      <w:proofErr w:type="spellStart"/>
      <w:r w:rsidRPr="001C64F5">
        <w:rPr>
          <w:lang w:val="fr-CA"/>
        </w:rPr>
        <w:t>Hanke</w:t>
      </w:r>
      <w:proofErr w:type="spellEnd"/>
      <w:r w:rsidRPr="001C64F5">
        <w:rPr>
          <w:lang w:val="fr-CA"/>
        </w:rPr>
        <w:t xml:space="preserve">, R., </w:t>
      </w:r>
      <w:proofErr w:type="spellStart"/>
      <w:r w:rsidRPr="001C64F5">
        <w:rPr>
          <w:lang w:val="fr-CA"/>
        </w:rPr>
        <w:t>Lewicki</w:t>
      </w:r>
      <w:proofErr w:type="spellEnd"/>
      <w:r w:rsidRPr="001C64F5">
        <w:rPr>
          <w:lang w:val="fr-CA"/>
        </w:rPr>
        <w:t xml:space="preserve">, R. J. et </w:t>
      </w:r>
      <w:proofErr w:type="spellStart"/>
      <w:r w:rsidRPr="001C64F5">
        <w:rPr>
          <w:lang w:val="fr-CA"/>
        </w:rPr>
        <w:t>Wiethoff</w:t>
      </w:r>
      <w:proofErr w:type="spellEnd"/>
      <w:r w:rsidRPr="001C64F5">
        <w:rPr>
          <w:lang w:val="fr-CA"/>
        </w:rPr>
        <w:t xml:space="preserve">, C. (2008). </w:t>
      </w:r>
      <w:proofErr w:type="spellStart"/>
      <w:r w:rsidRPr="001C64F5">
        <w:rPr>
          <w:lang w:val="fr-CA"/>
        </w:rPr>
        <w:t>Making</w:t>
      </w:r>
      <w:proofErr w:type="spellEnd"/>
      <w:r w:rsidRPr="001C64F5">
        <w:rPr>
          <w:lang w:val="fr-CA"/>
        </w:rPr>
        <w:t xml:space="preserve"> </w:t>
      </w:r>
      <w:proofErr w:type="spellStart"/>
      <w:r w:rsidRPr="001C64F5">
        <w:rPr>
          <w:lang w:val="fr-CA"/>
        </w:rPr>
        <w:t>Sense</w:t>
      </w:r>
      <w:proofErr w:type="spellEnd"/>
      <w:r w:rsidRPr="001C64F5">
        <w:rPr>
          <w:lang w:val="fr-CA"/>
        </w:rPr>
        <w:t xml:space="preserve"> of </w:t>
      </w:r>
      <w:proofErr w:type="spellStart"/>
      <w:r w:rsidRPr="001C64F5">
        <w:rPr>
          <w:lang w:val="fr-CA"/>
        </w:rPr>
        <w:t>Intractable</w:t>
      </w:r>
      <w:proofErr w:type="spellEnd"/>
      <w:r w:rsidRPr="001C64F5">
        <w:rPr>
          <w:lang w:val="fr-CA"/>
        </w:rPr>
        <w:t xml:space="preserve"> </w:t>
      </w:r>
      <w:proofErr w:type="spellStart"/>
      <w:r w:rsidRPr="001C64F5">
        <w:rPr>
          <w:lang w:val="fr-CA"/>
        </w:rPr>
        <w:t>Multiparty</w:t>
      </w:r>
      <w:proofErr w:type="spellEnd"/>
      <w:r w:rsidRPr="001C64F5">
        <w:rPr>
          <w:lang w:val="fr-CA"/>
        </w:rPr>
        <w:t xml:space="preserve"> </w:t>
      </w:r>
      <w:proofErr w:type="spellStart"/>
      <w:r w:rsidRPr="001C64F5">
        <w:rPr>
          <w:lang w:val="fr-CA"/>
        </w:rPr>
        <w:t>Conflict</w:t>
      </w:r>
      <w:proofErr w:type="spellEnd"/>
      <w:r w:rsidRPr="001C64F5">
        <w:rPr>
          <w:lang w:val="fr-CA"/>
        </w:rPr>
        <w:t xml:space="preserve">: A </w:t>
      </w:r>
      <w:proofErr w:type="spellStart"/>
      <w:r w:rsidRPr="001C64F5">
        <w:rPr>
          <w:lang w:val="fr-CA"/>
        </w:rPr>
        <w:t>Study</w:t>
      </w:r>
      <w:proofErr w:type="spellEnd"/>
      <w:r w:rsidRPr="001C64F5">
        <w:rPr>
          <w:lang w:val="fr-CA"/>
        </w:rPr>
        <w:t xml:space="preserve"> of Framing in Four </w:t>
      </w:r>
      <w:proofErr w:type="spellStart"/>
      <w:r w:rsidRPr="001C64F5">
        <w:rPr>
          <w:lang w:val="fr-CA"/>
        </w:rPr>
        <w:t>Environmental</w:t>
      </w:r>
      <w:proofErr w:type="spellEnd"/>
      <w:r w:rsidRPr="001C64F5">
        <w:rPr>
          <w:lang w:val="fr-CA"/>
        </w:rPr>
        <w:t xml:space="preserve"> Disputes. </w:t>
      </w:r>
      <w:r w:rsidRPr="001C64F5">
        <w:rPr>
          <w:i/>
          <w:iCs/>
          <w:lang w:val="fr-CA"/>
        </w:rPr>
        <w:t xml:space="preserve">Communication </w:t>
      </w:r>
      <w:proofErr w:type="spellStart"/>
      <w:r w:rsidRPr="001C64F5">
        <w:rPr>
          <w:i/>
          <w:iCs/>
          <w:lang w:val="fr-CA"/>
        </w:rPr>
        <w:t>Monographs</w:t>
      </w:r>
      <w:proofErr w:type="spellEnd"/>
      <w:r w:rsidRPr="001C64F5">
        <w:rPr>
          <w:i/>
          <w:iCs/>
          <w:lang w:val="fr-CA"/>
        </w:rPr>
        <w:t>, 75</w:t>
      </w:r>
      <w:r w:rsidRPr="001C64F5">
        <w:rPr>
          <w:lang w:val="fr-CA"/>
        </w:rPr>
        <w:t xml:space="preserve">(1), 25 - 51. </w:t>
      </w:r>
    </w:p>
    <w:p w14:paraId="280038EC" w14:textId="6CE48B07" w:rsidR="00051329" w:rsidRPr="001C64F5" w:rsidRDefault="000E54F7" w:rsidP="00FE5E63">
      <w:pPr>
        <w:rPr>
          <w:lang w:val="fr-CA"/>
        </w:rPr>
      </w:pPr>
      <w:proofErr w:type="spellStart"/>
      <w:r w:rsidRPr="001C64F5">
        <w:rPr>
          <w:lang w:val="fr-CA"/>
        </w:rPr>
        <w:t>Prell</w:t>
      </w:r>
      <w:proofErr w:type="spellEnd"/>
      <w:r w:rsidRPr="001C64F5">
        <w:rPr>
          <w:lang w:val="fr-CA"/>
        </w:rPr>
        <w:t xml:space="preserve">, C., </w:t>
      </w:r>
      <w:proofErr w:type="spellStart"/>
      <w:r w:rsidRPr="001C64F5">
        <w:rPr>
          <w:lang w:val="fr-CA"/>
        </w:rPr>
        <w:t>Hubacek</w:t>
      </w:r>
      <w:proofErr w:type="spellEnd"/>
      <w:r w:rsidRPr="001C64F5">
        <w:rPr>
          <w:lang w:val="fr-CA"/>
        </w:rPr>
        <w:t xml:space="preserve">, K. et Reed, M. (2009). Stakeholder </w:t>
      </w:r>
      <w:proofErr w:type="spellStart"/>
      <w:r w:rsidRPr="001C64F5">
        <w:rPr>
          <w:lang w:val="fr-CA"/>
        </w:rPr>
        <w:t>analysis</w:t>
      </w:r>
      <w:proofErr w:type="spellEnd"/>
      <w:r w:rsidRPr="001C64F5">
        <w:rPr>
          <w:lang w:val="fr-CA"/>
        </w:rPr>
        <w:t xml:space="preserve"> and social network </w:t>
      </w:r>
      <w:proofErr w:type="spellStart"/>
      <w:r w:rsidRPr="001C64F5">
        <w:rPr>
          <w:lang w:val="fr-CA"/>
        </w:rPr>
        <w:t>analysis</w:t>
      </w:r>
      <w:proofErr w:type="spellEnd"/>
      <w:r w:rsidRPr="001C64F5">
        <w:rPr>
          <w:lang w:val="fr-CA"/>
        </w:rPr>
        <w:t xml:space="preserve"> in </w:t>
      </w:r>
      <w:proofErr w:type="spellStart"/>
      <w:r w:rsidRPr="001C64F5">
        <w:rPr>
          <w:lang w:val="fr-CA"/>
        </w:rPr>
        <w:t>natural</w:t>
      </w:r>
      <w:proofErr w:type="spellEnd"/>
      <w:r w:rsidRPr="001C64F5">
        <w:rPr>
          <w:lang w:val="fr-CA"/>
        </w:rPr>
        <w:t xml:space="preserve"> </w:t>
      </w:r>
      <w:proofErr w:type="spellStart"/>
      <w:r w:rsidRPr="001C64F5">
        <w:rPr>
          <w:lang w:val="fr-CA"/>
        </w:rPr>
        <w:t>resource</w:t>
      </w:r>
      <w:proofErr w:type="spellEnd"/>
      <w:r w:rsidRPr="001C64F5">
        <w:rPr>
          <w:lang w:val="fr-CA"/>
        </w:rPr>
        <w:t xml:space="preserve"> management. </w:t>
      </w:r>
      <w:r w:rsidRPr="001C64F5">
        <w:rPr>
          <w:i/>
          <w:iCs/>
          <w:lang w:val="fr-CA"/>
        </w:rPr>
        <w:t xml:space="preserve">Society and Natural </w:t>
      </w:r>
      <w:proofErr w:type="spellStart"/>
      <w:r w:rsidRPr="001C64F5">
        <w:rPr>
          <w:i/>
          <w:iCs/>
          <w:lang w:val="fr-CA"/>
        </w:rPr>
        <w:t>Resources</w:t>
      </w:r>
      <w:proofErr w:type="spellEnd"/>
      <w:r w:rsidRPr="001C64F5">
        <w:rPr>
          <w:i/>
          <w:iCs/>
          <w:lang w:val="fr-CA"/>
        </w:rPr>
        <w:t>, 22</w:t>
      </w:r>
      <w:r w:rsidRPr="001C64F5">
        <w:rPr>
          <w:lang w:val="fr-CA"/>
        </w:rPr>
        <w:t xml:space="preserve">, 501–518. </w:t>
      </w:r>
    </w:p>
    <w:p w14:paraId="6AA7F7DF" w14:textId="6D3B2DE5" w:rsidR="0086636B" w:rsidRPr="001C64F5" w:rsidRDefault="00051329" w:rsidP="00FE5E63">
      <w:pPr>
        <w:rPr>
          <w:lang w:val="fr-CA"/>
        </w:rPr>
      </w:pPr>
      <w:r w:rsidRPr="001C64F5" w:rsidDel="00051329">
        <w:rPr>
          <w:lang w:val="fr-CA"/>
        </w:rPr>
        <w:t xml:space="preserve"> </w:t>
      </w:r>
    </w:p>
    <w:p w14:paraId="7DF2A0AA" w14:textId="468D37D7" w:rsidR="0086636B" w:rsidRPr="001C64F5" w:rsidRDefault="0086636B" w:rsidP="004306F8">
      <w:pPr>
        <w:pStyle w:val="Titre3"/>
      </w:pPr>
      <w:bookmarkStart w:id="33" w:name="_Toc190851572"/>
      <w:r w:rsidRPr="001C64F5">
        <w:t xml:space="preserve">Activité 2 : Le réseau d'acteurs </w:t>
      </w:r>
      <w:r w:rsidR="004A4349" w:rsidRPr="001C64F5">
        <w:t xml:space="preserve">et d’actrices </w:t>
      </w:r>
      <w:r w:rsidRPr="001C64F5">
        <w:t>impliqués dans une question de santé particulière et l'élucidation de l'influence de sa structure sur les efforts de mobilisation</w:t>
      </w:r>
      <w:bookmarkEnd w:id="33"/>
      <w:r w:rsidRPr="001C64F5">
        <w:t xml:space="preserve">  </w:t>
      </w:r>
    </w:p>
    <w:p w14:paraId="600A855A" w14:textId="77777777" w:rsidR="0086636B" w:rsidRPr="001C64F5" w:rsidRDefault="0086636B" w:rsidP="004306F8">
      <w:pPr>
        <w:pStyle w:val="Titre4"/>
      </w:pPr>
      <w:r w:rsidRPr="001C64F5">
        <w:t>Description</w:t>
      </w:r>
    </w:p>
    <w:p w14:paraId="6DB0B520" w14:textId="72277EE9" w:rsidR="0086636B" w:rsidRPr="001C64F5" w:rsidRDefault="006D0132" w:rsidP="004306F8">
      <w:pPr>
        <w:rPr>
          <w:lang w:val="fr-CA"/>
        </w:rPr>
      </w:pPr>
      <w:bookmarkStart w:id="34" w:name="_Toc170216355"/>
      <w:r w:rsidRPr="001C64F5">
        <w:rPr>
          <w:lang w:val="fr-CA"/>
        </w:rPr>
        <w:t xml:space="preserve">Cette </w:t>
      </w:r>
      <w:r w:rsidR="0086636B" w:rsidRPr="001C64F5">
        <w:rPr>
          <w:lang w:val="fr-CA"/>
        </w:rPr>
        <w:t>activité donne aux participant</w:t>
      </w:r>
      <w:r w:rsidRPr="001C64F5">
        <w:rPr>
          <w:lang w:val="fr-CA"/>
        </w:rPr>
        <w:t>e</w:t>
      </w:r>
      <w:r w:rsidR="0086636B" w:rsidRPr="001C64F5">
        <w:rPr>
          <w:lang w:val="fr-CA"/>
        </w:rPr>
        <w:t>s</w:t>
      </w:r>
      <w:r w:rsidRPr="001C64F5">
        <w:rPr>
          <w:lang w:val="fr-CA"/>
        </w:rPr>
        <w:t xml:space="preserve"> et participants</w:t>
      </w:r>
      <w:r w:rsidR="0086636B" w:rsidRPr="001C64F5">
        <w:rPr>
          <w:lang w:val="fr-CA"/>
        </w:rPr>
        <w:t xml:space="preserve"> le temps d'appliquer ce qu'ils viennent d'apprendre sur les types d'acteurs</w:t>
      </w:r>
      <w:r w:rsidRPr="001C64F5">
        <w:rPr>
          <w:lang w:val="fr-CA"/>
        </w:rPr>
        <w:t xml:space="preserve"> et d’actrices</w:t>
      </w:r>
      <w:r w:rsidR="0086636B" w:rsidRPr="001C64F5">
        <w:rPr>
          <w:lang w:val="fr-CA"/>
        </w:rPr>
        <w:t>, de structures et de relations à leur propre contexte</w:t>
      </w:r>
      <w:r w:rsidR="00810EA2" w:rsidRPr="001C64F5">
        <w:rPr>
          <w:lang w:val="fr-CA"/>
        </w:rPr>
        <w:t>,</w:t>
      </w:r>
      <w:r w:rsidR="0086636B" w:rsidRPr="001C64F5">
        <w:rPr>
          <w:lang w:val="fr-CA"/>
        </w:rPr>
        <w:t xml:space="preserve"> par le biais d'un exercice consistant à identifier les personnes et les organisations qui sont ou pourraient être impliquées dans une question qui les intéresse.</w:t>
      </w:r>
      <w:bookmarkEnd w:id="34"/>
    </w:p>
    <w:p w14:paraId="4A8264B1" w14:textId="646CD5A5" w:rsidR="0086636B" w:rsidRPr="001C64F5" w:rsidRDefault="004306F8" w:rsidP="004306F8">
      <w:pPr>
        <w:pStyle w:val="Titre4"/>
      </w:pPr>
      <w:r w:rsidRPr="001C64F5">
        <w:t>O</w:t>
      </w:r>
      <w:r w:rsidR="0086636B" w:rsidRPr="001C64F5">
        <w:t>bjectifs</w:t>
      </w:r>
    </w:p>
    <w:p w14:paraId="03B45EF2" w14:textId="409E045F" w:rsidR="0086636B" w:rsidRPr="001C64F5" w:rsidRDefault="0086636B" w:rsidP="00FE5E63">
      <w:pPr>
        <w:rPr>
          <w:lang w:val="fr-CA"/>
        </w:rPr>
      </w:pPr>
      <w:r w:rsidRPr="001C64F5">
        <w:rPr>
          <w:lang w:val="fr-CA"/>
        </w:rPr>
        <w:t>Les objectifs de cette activité sont les suivants</w:t>
      </w:r>
      <w:r w:rsidR="00810EA2" w:rsidRPr="001C64F5">
        <w:rPr>
          <w:lang w:val="fr-CA"/>
        </w:rPr>
        <w:t> :</w:t>
      </w:r>
    </w:p>
    <w:p w14:paraId="5D4BAD35" w14:textId="2B810EF4" w:rsidR="0086636B" w:rsidRPr="001C64F5" w:rsidRDefault="0086636B" w:rsidP="00FE5E63">
      <w:pPr>
        <w:pStyle w:val="Paragraphedeliste"/>
        <w:numPr>
          <w:ilvl w:val="0"/>
          <w:numId w:val="45"/>
        </w:numPr>
        <w:rPr>
          <w:lang w:val="fr-CA"/>
        </w:rPr>
      </w:pPr>
      <w:r w:rsidRPr="001C64F5">
        <w:rPr>
          <w:lang w:val="fr-CA"/>
        </w:rPr>
        <w:t>Dessiner le réseau associé à une question particulière de leur choix</w:t>
      </w:r>
      <w:r w:rsidR="00810EA2" w:rsidRPr="001C64F5">
        <w:rPr>
          <w:lang w:val="fr-CA"/>
        </w:rPr>
        <w:t>.</w:t>
      </w:r>
    </w:p>
    <w:p w14:paraId="42E0813A" w14:textId="0BA7997F" w:rsidR="0086636B" w:rsidRPr="001C64F5" w:rsidRDefault="0086636B" w:rsidP="00FE5E63">
      <w:pPr>
        <w:pStyle w:val="Paragraphedeliste"/>
        <w:numPr>
          <w:ilvl w:val="0"/>
          <w:numId w:val="45"/>
        </w:numPr>
        <w:rPr>
          <w:lang w:val="fr-CA"/>
        </w:rPr>
      </w:pPr>
      <w:r w:rsidRPr="001C64F5">
        <w:rPr>
          <w:lang w:val="fr-CA"/>
        </w:rPr>
        <w:t xml:space="preserve">Construire une stratégie de mobilisation du </w:t>
      </w:r>
      <w:r w:rsidR="006D0132" w:rsidRPr="001C64F5">
        <w:rPr>
          <w:lang w:val="fr-CA"/>
        </w:rPr>
        <w:t>réseau</w:t>
      </w:r>
      <w:r w:rsidR="00810EA2" w:rsidRPr="001C64F5">
        <w:rPr>
          <w:lang w:val="fr-CA"/>
        </w:rPr>
        <w:t>.</w:t>
      </w:r>
    </w:p>
    <w:p w14:paraId="721C9628" w14:textId="77777777" w:rsidR="0086636B" w:rsidRPr="001C64F5" w:rsidRDefault="0086636B" w:rsidP="004306F8">
      <w:pPr>
        <w:pStyle w:val="Titre4"/>
      </w:pPr>
      <w:r w:rsidRPr="001C64F5">
        <w:t>Questions directrices</w:t>
      </w:r>
    </w:p>
    <w:p w14:paraId="57E2EF55" w14:textId="70165035" w:rsidR="0086636B" w:rsidRPr="001C64F5" w:rsidRDefault="0086636B" w:rsidP="00FE5E63">
      <w:pPr>
        <w:pStyle w:val="Paragraphedeliste"/>
        <w:numPr>
          <w:ilvl w:val="0"/>
          <w:numId w:val="44"/>
        </w:numPr>
        <w:rPr>
          <w:lang w:val="fr-CA"/>
        </w:rPr>
      </w:pPr>
      <w:r w:rsidRPr="001C64F5">
        <w:rPr>
          <w:lang w:val="fr-CA"/>
        </w:rPr>
        <w:t>Quels rôles jouent chacun des acteurs</w:t>
      </w:r>
      <w:r w:rsidR="006D0132" w:rsidRPr="001C64F5">
        <w:rPr>
          <w:lang w:val="fr-CA"/>
        </w:rPr>
        <w:t xml:space="preserve"> et actrices</w:t>
      </w:r>
      <w:r w:rsidRPr="001C64F5">
        <w:rPr>
          <w:lang w:val="fr-CA"/>
        </w:rPr>
        <w:t xml:space="preserve"> d'un</w:t>
      </w:r>
      <w:r w:rsidR="00810EA2" w:rsidRPr="001C64F5">
        <w:rPr>
          <w:lang w:val="fr-CA"/>
        </w:rPr>
        <w:t>e</w:t>
      </w:r>
      <w:r w:rsidRPr="001C64F5">
        <w:rPr>
          <w:lang w:val="fr-CA"/>
        </w:rPr>
        <w:t xml:space="preserve"> </w:t>
      </w:r>
      <w:r w:rsidR="006D0132" w:rsidRPr="001C64F5">
        <w:rPr>
          <w:lang w:val="fr-CA"/>
        </w:rPr>
        <w:t>problématique</w:t>
      </w:r>
      <w:r w:rsidRPr="001C64F5">
        <w:rPr>
          <w:lang w:val="fr-CA"/>
        </w:rPr>
        <w:t xml:space="preserve"> ?</w:t>
      </w:r>
    </w:p>
    <w:p w14:paraId="38046D77" w14:textId="2A73D367" w:rsidR="0086636B" w:rsidRPr="001C64F5" w:rsidRDefault="0086636B" w:rsidP="00FE5E63">
      <w:pPr>
        <w:pStyle w:val="Paragraphedeliste"/>
        <w:numPr>
          <w:ilvl w:val="0"/>
          <w:numId w:val="44"/>
        </w:numPr>
        <w:rPr>
          <w:lang w:val="fr-CA"/>
        </w:rPr>
      </w:pPr>
      <w:r w:rsidRPr="001C64F5">
        <w:rPr>
          <w:lang w:val="fr-CA"/>
        </w:rPr>
        <w:t>Comment les relations facilitent-elles ou entravent-elles la collaboration ?</w:t>
      </w:r>
    </w:p>
    <w:p w14:paraId="1CE8430D" w14:textId="7D258118" w:rsidR="0086636B" w:rsidRPr="001C64F5" w:rsidRDefault="0086636B" w:rsidP="00FE5E63">
      <w:pPr>
        <w:pStyle w:val="Paragraphedeliste"/>
        <w:numPr>
          <w:ilvl w:val="0"/>
          <w:numId w:val="44"/>
        </w:numPr>
        <w:rPr>
          <w:lang w:val="fr-CA"/>
        </w:rPr>
      </w:pPr>
      <w:r w:rsidRPr="001C64F5">
        <w:rPr>
          <w:lang w:val="fr-CA"/>
        </w:rPr>
        <w:t>Quels sont les acteurs</w:t>
      </w:r>
      <w:r w:rsidR="006D0132" w:rsidRPr="001C64F5">
        <w:rPr>
          <w:lang w:val="fr-CA"/>
        </w:rPr>
        <w:t xml:space="preserve"> et les actrices</w:t>
      </w:r>
      <w:r w:rsidRPr="001C64F5">
        <w:rPr>
          <w:lang w:val="fr-CA"/>
        </w:rPr>
        <w:t xml:space="preserve"> qui n'apparaissent pas ici ? Qui d'autre ? </w:t>
      </w:r>
    </w:p>
    <w:p w14:paraId="4858EBED" w14:textId="7495D240" w:rsidR="003C013F" w:rsidRPr="001C64F5" w:rsidRDefault="00D22510" w:rsidP="00D22510">
      <w:pPr>
        <w:pStyle w:val="Titre4"/>
      </w:pPr>
      <w:r w:rsidRPr="001C64F5">
        <w:t>Consignes</w:t>
      </w:r>
    </w:p>
    <w:p w14:paraId="165FAF9A" w14:textId="77777777" w:rsidR="003C013F" w:rsidRPr="001C64F5" w:rsidRDefault="003C013F" w:rsidP="00FE5E63">
      <w:pPr>
        <w:rPr>
          <w:lang w:val="fr-CA"/>
        </w:rPr>
      </w:pPr>
      <w:r w:rsidRPr="001C64F5">
        <w:rPr>
          <w:lang w:val="fr-CA"/>
        </w:rPr>
        <w:t>DURÉE TOTALE : plus de 45 minutes</w:t>
      </w:r>
    </w:p>
    <w:p w14:paraId="6FE06BE0" w14:textId="77777777" w:rsidR="003C013F" w:rsidRPr="001C64F5" w:rsidRDefault="003C013F" w:rsidP="00FE5E63">
      <w:pPr>
        <w:rPr>
          <w:lang w:val="fr-CA"/>
        </w:rPr>
      </w:pPr>
      <w:r w:rsidRPr="001C64F5">
        <w:rPr>
          <w:lang w:val="fr-CA"/>
        </w:rPr>
        <w:t>Certaines fournitures spécialisées sont utiles et amusantes pour cet exercice, mais un crayon et du papier conviennent également. Voici quelques idées :</w:t>
      </w:r>
    </w:p>
    <w:p w14:paraId="0F9774C7" w14:textId="2ED8AA6F" w:rsidR="003C013F" w:rsidRPr="001C64F5" w:rsidRDefault="003C013F" w:rsidP="00FE5E63">
      <w:pPr>
        <w:pStyle w:val="Paragraphedeliste"/>
        <w:numPr>
          <w:ilvl w:val="0"/>
          <w:numId w:val="47"/>
        </w:numPr>
        <w:rPr>
          <w:lang w:val="fr-CA"/>
        </w:rPr>
      </w:pPr>
      <w:r w:rsidRPr="001C64F5">
        <w:rPr>
          <w:lang w:val="fr-CA"/>
        </w:rPr>
        <w:t>Grand papier blanc</w:t>
      </w:r>
      <w:r w:rsidR="00B77A44" w:rsidRPr="001C64F5">
        <w:rPr>
          <w:lang w:val="fr-CA"/>
        </w:rPr>
        <w:t> ;</w:t>
      </w:r>
    </w:p>
    <w:p w14:paraId="4067A845" w14:textId="7049FCE6" w:rsidR="003C013F" w:rsidRPr="001C64F5" w:rsidRDefault="003C013F" w:rsidP="00FE5E63">
      <w:pPr>
        <w:pStyle w:val="Paragraphedeliste"/>
        <w:numPr>
          <w:ilvl w:val="0"/>
          <w:numId w:val="47"/>
        </w:numPr>
        <w:rPr>
          <w:lang w:val="fr-CA"/>
        </w:rPr>
      </w:pPr>
      <w:r w:rsidRPr="001C64F5">
        <w:rPr>
          <w:lang w:val="fr-CA"/>
        </w:rPr>
        <w:t>Marqueurs permanents à pointe fine de différentes couleurs, dont le rouge et le vert</w:t>
      </w:r>
      <w:r w:rsidR="00B77A44" w:rsidRPr="001C64F5">
        <w:rPr>
          <w:lang w:val="fr-CA"/>
        </w:rPr>
        <w:t> ;</w:t>
      </w:r>
    </w:p>
    <w:p w14:paraId="63AF3ED3" w14:textId="43BBFF4D" w:rsidR="003C013F" w:rsidRPr="001C64F5" w:rsidRDefault="00B77A44" w:rsidP="00FE5E63">
      <w:pPr>
        <w:pStyle w:val="Paragraphedeliste"/>
        <w:numPr>
          <w:ilvl w:val="0"/>
          <w:numId w:val="47"/>
        </w:numPr>
        <w:rPr>
          <w:lang w:val="fr-CA"/>
        </w:rPr>
      </w:pPr>
      <w:r w:rsidRPr="001C64F5">
        <w:rPr>
          <w:lang w:val="fr-CA"/>
        </w:rPr>
        <w:t>A</w:t>
      </w:r>
      <w:r w:rsidR="003C013F" w:rsidRPr="001C64F5">
        <w:rPr>
          <w:lang w:val="fr-CA"/>
        </w:rPr>
        <w:t>utocollants en forme de cercles, de préférence avec des bordures de différentes couleurs et un blanc vierge au milieu.</w:t>
      </w:r>
    </w:p>
    <w:p w14:paraId="10BF8188" w14:textId="5D9C2648" w:rsidR="003C013F" w:rsidRPr="001C64F5" w:rsidRDefault="003C013F" w:rsidP="00FE5E63">
      <w:pPr>
        <w:rPr>
          <w:lang w:val="fr-CA"/>
        </w:rPr>
      </w:pPr>
      <w:r w:rsidRPr="001C64F5">
        <w:rPr>
          <w:lang w:val="fr-CA"/>
        </w:rPr>
        <w:lastRenderedPageBreak/>
        <w:t>ÉTAPE 1 : Exercice sur le réseau d'acteurs</w:t>
      </w:r>
      <w:r w:rsidR="006D0132" w:rsidRPr="001C64F5">
        <w:rPr>
          <w:lang w:val="fr-CA"/>
        </w:rPr>
        <w:t xml:space="preserve"> et d’actrices</w:t>
      </w:r>
      <w:r w:rsidRPr="001C64F5">
        <w:rPr>
          <w:lang w:val="fr-CA"/>
        </w:rPr>
        <w:t xml:space="preserve"> impliqués ou potentiellement impliqués dans un </w:t>
      </w:r>
      <w:r w:rsidR="006D0132" w:rsidRPr="001C64F5">
        <w:rPr>
          <w:lang w:val="fr-CA"/>
        </w:rPr>
        <w:t>problématique</w:t>
      </w:r>
      <w:r w:rsidRPr="001C64F5">
        <w:rPr>
          <w:lang w:val="fr-CA"/>
        </w:rPr>
        <w:t xml:space="preserve"> d'écosystème/de société/de santé (30 minutes)</w:t>
      </w:r>
    </w:p>
    <w:p w14:paraId="3A866085" w14:textId="53694601" w:rsidR="00BC4EE1" w:rsidRPr="001C64F5" w:rsidRDefault="00BC4EE1" w:rsidP="00FE5E63">
      <w:pPr>
        <w:rPr>
          <w:lang w:val="fr-CA"/>
        </w:rPr>
      </w:pPr>
      <w:r w:rsidRPr="001C64F5">
        <w:rPr>
          <w:lang w:val="fr-CA"/>
        </w:rPr>
        <w:t>Demandez à chaque participant et participante :</w:t>
      </w:r>
    </w:p>
    <w:p w14:paraId="7608C03C" w14:textId="01868EC6" w:rsidR="003C013F" w:rsidRPr="001C64F5" w:rsidRDefault="00BC4EE1" w:rsidP="00FE5E63">
      <w:pPr>
        <w:pStyle w:val="Paragraphedeliste"/>
        <w:numPr>
          <w:ilvl w:val="0"/>
          <w:numId w:val="50"/>
        </w:numPr>
        <w:rPr>
          <w:lang w:val="fr-CA"/>
        </w:rPr>
      </w:pPr>
      <w:r w:rsidRPr="001C64F5">
        <w:rPr>
          <w:lang w:val="fr-CA"/>
        </w:rPr>
        <w:t>D</w:t>
      </w:r>
      <w:r w:rsidR="003C013F" w:rsidRPr="001C64F5">
        <w:rPr>
          <w:lang w:val="fr-CA"/>
        </w:rPr>
        <w:t>e dresser la liste des 15 acteurs</w:t>
      </w:r>
      <w:r w:rsidR="006D0132" w:rsidRPr="001C64F5">
        <w:rPr>
          <w:lang w:val="fr-CA"/>
        </w:rPr>
        <w:t xml:space="preserve"> et actrices</w:t>
      </w:r>
      <w:r w:rsidR="003C013F" w:rsidRPr="001C64F5">
        <w:rPr>
          <w:lang w:val="fr-CA"/>
        </w:rPr>
        <w:t xml:space="preserve"> les plus pertinents dans le domaine qu'il</w:t>
      </w:r>
      <w:r w:rsidR="006D0132" w:rsidRPr="001C64F5">
        <w:rPr>
          <w:lang w:val="fr-CA"/>
        </w:rPr>
        <w:t xml:space="preserve"> ou elle</w:t>
      </w:r>
      <w:r w:rsidR="003C013F" w:rsidRPr="001C64F5">
        <w:rPr>
          <w:lang w:val="fr-CA"/>
        </w:rPr>
        <w:t xml:space="preserve"> a choisi</w:t>
      </w:r>
      <w:r w:rsidR="00B77A44" w:rsidRPr="001C64F5">
        <w:rPr>
          <w:lang w:val="fr-CA"/>
        </w:rPr>
        <w:t xml:space="preserve"> et</w:t>
      </w:r>
      <w:r w:rsidR="003C013F" w:rsidRPr="001C64F5">
        <w:rPr>
          <w:lang w:val="fr-CA"/>
        </w:rPr>
        <w:t xml:space="preserve"> d'identifier le plus important</w:t>
      </w:r>
      <w:r w:rsidR="00D975C8" w:rsidRPr="001C64F5">
        <w:rPr>
          <w:lang w:val="fr-CA"/>
        </w:rPr>
        <w:t xml:space="preserve"> ou la plus importante</w:t>
      </w:r>
      <w:r w:rsidR="003C013F" w:rsidRPr="001C64F5">
        <w:rPr>
          <w:lang w:val="fr-CA"/>
        </w:rPr>
        <w:t>. (5 min)</w:t>
      </w:r>
    </w:p>
    <w:p w14:paraId="48C3C544" w14:textId="23C236BE" w:rsidR="003C013F" w:rsidRPr="001C64F5" w:rsidRDefault="00BC4EE1" w:rsidP="00FE5E63">
      <w:pPr>
        <w:pStyle w:val="Paragraphedeliste"/>
        <w:numPr>
          <w:ilvl w:val="0"/>
          <w:numId w:val="50"/>
        </w:numPr>
        <w:rPr>
          <w:lang w:val="fr-CA"/>
        </w:rPr>
      </w:pPr>
      <w:r w:rsidRPr="001C64F5">
        <w:rPr>
          <w:lang w:val="fr-CA"/>
        </w:rPr>
        <w:t>De</w:t>
      </w:r>
      <w:r w:rsidR="003C013F" w:rsidRPr="001C64F5">
        <w:rPr>
          <w:lang w:val="fr-CA"/>
        </w:rPr>
        <w:t xml:space="preserve"> classer chacun des acteur</w:t>
      </w:r>
      <w:r w:rsidR="00B77A44" w:rsidRPr="001C64F5">
        <w:rPr>
          <w:lang w:val="fr-CA"/>
        </w:rPr>
        <w:t>s et actr</w:t>
      </w:r>
      <w:r w:rsidR="006D0132" w:rsidRPr="001C64F5">
        <w:rPr>
          <w:lang w:val="fr-CA"/>
        </w:rPr>
        <w:t>ice</w:t>
      </w:r>
      <w:r w:rsidR="003C013F" w:rsidRPr="001C64F5">
        <w:rPr>
          <w:lang w:val="fr-CA"/>
        </w:rPr>
        <w:t>s dans les catégories indiquées dans la première section</w:t>
      </w:r>
      <w:r w:rsidR="0027296F" w:rsidRPr="001C64F5">
        <w:rPr>
          <w:lang w:val="fr-CA"/>
        </w:rPr>
        <w:t xml:space="preserve"> du module</w:t>
      </w:r>
      <w:r w:rsidR="003C013F" w:rsidRPr="001C64F5">
        <w:rPr>
          <w:lang w:val="fr-CA"/>
        </w:rPr>
        <w:t>. (5 minutes)</w:t>
      </w:r>
    </w:p>
    <w:p w14:paraId="1973AB21" w14:textId="136A285D" w:rsidR="003C013F" w:rsidRPr="001C64F5" w:rsidRDefault="003C013F" w:rsidP="00FE5E63">
      <w:pPr>
        <w:pStyle w:val="Paragraphedeliste"/>
        <w:numPr>
          <w:ilvl w:val="0"/>
          <w:numId w:val="50"/>
        </w:numPr>
        <w:rPr>
          <w:lang w:val="fr-CA"/>
        </w:rPr>
      </w:pPr>
      <w:r w:rsidRPr="001C64F5">
        <w:rPr>
          <w:lang w:val="fr-CA"/>
        </w:rPr>
        <w:t>D'écrire les noms des acteur</w:t>
      </w:r>
      <w:r w:rsidR="00BC4EE1" w:rsidRPr="001C64F5">
        <w:rPr>
          <w:lang w:val="fr-CA"/>
        </w:rPr>
        <w:t>s et actr</w:t>
      </w:r>
      <w:r w:rsidR="006D0132" w:rsidRPr="001C64F5">
        <w:rPr>
          <w:lang w:val="fr-CA"/>
        </w:rPr>
        <w:t>ice</w:t>
      </w:r>
      <w:r w:rsidRPr="001C64F5">
        <w:rPr>
          <w:lang w:val="fr-CA"/>
        </w:rPr>
        <w:t xml:space="preserve">s sur les cercles fournis en utilisant des couleurs différentes </w:t>
      </w:r>
      <w:r w:rsidR="00BC4EE1" w:rsidRPr="001C64F5">
        <w:rPr>
          <w:lang w:val="fr-CA"/>
        </w:rPr>
        <w:t xml:space="preserve">selon </w:t>
      </w:r>
      <w:r w:rsidRPr="001C64F5">
        <w:rPr>
          <w:lang w:val="fr-CA"/>
        </w:rPr>
        <w:t>les différents types d'acteu</w:t>
      </w:r>
      <w:r w:rsidR="00BC4EE1" w:rsidRPr="001C64F5">
        <w:rPr>
          <w:lang w:val="fr-CA"/>
        </w:rPr>
        <w:t>rs et d’actr</w:t>
      </w:r>
      <w:r w:rsidR="004477C2" w:rsidRPr="001C64F5">
        <w:rPr>
          <w:lang w:val="fr-CA"/>
        </w:rPr>
        <w:t>ice</w:t>
      </w:r>
      <w:r w:rsidRPr="001C64F5">
        <w:rPr>
          <w:lang w:val="fr-CA"/>
        </w:rPr>
        <w:t>s. (5 min)</w:t>
      </w:r>
    </w:p>
    <w:p w14:paraId="0578DA46" w14:textId="0F8975A5" w:rsidR="003C013F" w:rsidRPr="001C64F5" w:rsidRDefault="00BC4EE1" w:rsidP="00FE5E63">
      <w:pPr>
        <w:pStyle w:val="Paragraphedeliste"/>
        <w:numPr>
          <w:ilvl w:val="0"/>
          <w:numId w:val="50"/>
        </w:numPr>
        <w:rPr>
          <w:lang w:val="fr-CA"/>
        </w:rPr>
      </w:pPr>
      <w:r w:rsidRPr="001C64F5">
        <w:rPr>
          <w:lang w:val="fr-CA"/>
        </w:rPr>
        <w:t>De</w:t>
      </w:r>
      <w:r w:rsidR="003C013F" w:rsidRPr="001C64F5">
        <w:rPr>
          <w:lang w:val="fr-CA"/>
        </w:rPr>
        <w:t xml:space="preserve"> placer les cercles des acteur</w:t>
      </w:r>
      <w:r w:rsidRPr="001C64F5">
        <w:rPr>
          <w:lang w:val="fr-CA"/>
        </w:rPr>
        <w:t>s et actr</w:t>
      </w:r>
      <w:r w:rsidR="004477C2" w:rsidRPr="001C64F5">
        <w:rPr>
          <w:lang w:val="fr-CA"/>
        </w:rPr>
        <w:t>ice</w:t>
      </w:r>
      <w:r w:rsidR="003C013F" w:rsidRPr="001C64F5">
        <w:rPr>
          <w:lang w:val="fr-CA"/>
        </w:rPr>
        <w:t xml:space="preserve">s jugés les plus centraux au centre de la feuille blanche. Ceux </w:t>
      </w:r>
      <w:r w:rsidR="004477C2" w:rsidRPr="001C64F5">
        <w:rPr>
          <w:lang w:val="fr-CA"/>
        </w:rPr>
        <w:t xml:space="preserve">et celles </w:t>
      </w:r>
      <w:r w:rsidR="003C013F" w:rsidRPr="001C64F5">
        <w:rPr>
          <w:lang w:val="fr-CA"/>
        </w:rPr>
        <w:t>qui sont moins centraux doivent être placés à la périphérie. (5 min)</w:t>
      </w:r>
    </w:p>
    <w:p w14:paraId="0B7D1833" w14:textId="6A74D336" w:rsidR="0035140B" w:rsidRPr="001C64F5" w:rsidRDefault="003C013F" w:rsidP="00FE5E63">
      <w:pPr>
        <w:pStyle w:val="Paragraphedeliste"/>
        <w:numPr>
          <w:ilvl w:val="0"/>
          <w:numId w:val="50"/>
        </w:numPr>
        <w:rPr>
          <w:lang w:val="fr-CA"/>
        </w:rPr>
      </w:pPr>
      <w:r w:rsidRPr="001C64F5">
        <w:rPr>
          <w:lang w:val="fr-CA"/>
        </w:rPr>
        <w:t>D</w:t>
      </w:r>
      <w:r w:rsidR="00BC4EE1" w:rsidRPr="001C64F5">
        <w:rPr>
          <w:lang w:val="fr-CA"/>
        </w:rPr>
        <w:t xml:space="preserve">e </w:t>
      </w:r>
      <w:r w:rsidRPr="001C64F5">
        <w:rPr>
          <w:lang w:val="fr-CA"/>
        </w:rPr>
        <w:t>tracer des lignes entre les acteur</w:t>
      </w:r>
      <w:r w:rsidR="00BC4EE1" w:rsidRPr="001C64F5">
        <w:rPr>
          <w:lang w:val="fr-CA"/>
        </w:rPr>
        <w:t>s et actr</w:t>
      </w:r>
      <w:r w:rsidR="004477C2" w:rsidRPr="001C64F5">
        <w:rPr>
          <w:lang w:val="fr-CA"/>
        </w:rPr>
        <w:t>ice</w:t>
      </w:r>
      <w:r w:rsidRPr="001C64F5">
        <w:rPr>
          <w:lang w:val="fr-CA"/>
        </w:rPr>
        <w:t>s représentant les relations entre eux. Ces lignes doivent indiquer la valence (par exemple +/-), la direction (vers/depuis) et la force (par exemple lignes en pointillés ou lignes pleines). (10 minutes)</w:t>
      </w:r>
    </w:p>
    <w:p w14:paraId="5511FBF0" w14:textId="77777777" w:rsidR="00BC4EE1" w:rsidRPr="001C64F5" w:rsidRDefault="00BC4EE1" w:rsidP="003C4690">
      <w:pPr>
        <w:rPr>
          <w:lang w:val="fr-CA"/>
        </w:rPr>
      </w:pPr>
    </w:p>
    <w:p w14:paraId="599764AD" w14:textId="72D77EC1" w:rsidR="003C013F" w:rsidRPr="001C64F5" w:rsidRDefault="003C013F" w:rsidP="00FE5E63">
      <w:pPr>
        <w:rPr>
          <w:lang w:val="fr-CA"/>
        </w:rPr>
      </w:pPr>
      <w:r w:rsidRPr="001C64F5">
        <w:rPr>
          <w:lang w:val="fr-CA"/>
        </w:rPr>
        <w:t>Les animateur</w:t>
      </w:r>
      <w:r w:rsidR="00BC4EE1" w:rsidRPr="001C64F5">
        <w:rPr>
          <w:lang w:val="fr-CA"/>
        </w:rPr>
        <w:t>s et animatr</w:t>
      </w:r>
      <w:r w:rsidR="004477C2" w:rsidRPr="001C64F5">
        <w:rPr>
          <w:lang w:val="fr-CA"/>
        </w:rPr>
        <w:t>ice</w:t>
      </w:r>
      <w:r w:rsidRPr="001C64F5">
        <w:rPr>
          <w:lang w:val="fr-CA"/>
        </w:rPr>
        <w:t>s doivent circuler dans la salle pour répondre aux questions et aider les participants</w:t>
      </w:r>
      <w:r w:rsidR="00BC4EE1" w:rsidRPr="001C64F5">
        <w:rPr>
          <w:lang w:val="fr-CA"/>
        </w:rPr>
        <w:t xml:space="preserve"> et participantes</w:t>
      </w:r>
      <w:r w:rsidRPr="001C64F5">
        <w:rPr>
          <w:lang w:val="fr-CA"/>
        </w:rPr>
        <w:t xml:space="preserve"> à explorer leur réseau. </w:t>
      </w:r>
    </w:p>
    <w:p w14:paraId="1FFE3241" w14:textId="77777777" w:rsidR="003C013F" w:rsidRPr="001C64F5" w:rsidRDefault="003C013F" w:rsidP="00FE5E63">
      <w:pPr>
        <w:rPr>
          <w:lang w:val="fr-CA"/>
        </w:rPr>
      </w:pPr>
    </w:p>
    <w:p w14:paraId="60DB17BD" w14:textId="76B104FA" w:rsidR="003C013F" w:rsidRPr="001C64F5" w:rsidRDefault="003C013F" w:rsidP="00FE5E63">
      <w:pPr>
        <w:rPr>
          <w:lang w:val="fr-CA"/>
        </w:rPr>
      </w:pPr>
      <w:r w:rsidRPr="001C64F5">
        <w:rPr>
          <w:lang w:val="fr-CA"/>
        </w:rPr>
        <w:t>ÉTAPE 2 : La structure du réseau influence-t-elle les stratégies de mobilisation ? (15 minutes)</w:t>
      </w:r>
    </w:p>
    <w:p w14:paraId="502A93F0" w14:textId="50269F35" w:rsidR="003C013F" w:rsidRPr="001C64F5" w:rsidRDefault="003C013F" w:rsidP="00FE5E63">
      <w:pPr>
        <w:pStyle w:val="Paragraphedeliste"/>
        <w:numPr>
          <w:ilvl w:val="0"/>
          <w:numId w:val="52"/>
        </w:numPr>
        <w:rPr>
          <w:lang w:val="fr-CA"/>
        </w:rPr>
      </w:pPr>
      <w:r w:rsidRPr="001C64F5">
        <w:rPr>
          <w:lang w:val="fr-CA"/>
        </w:rPr>
        <w:t>Posez cette question aux participant</w:t>
      </w:r>
      <w:r w:rsidR="004477C2" w:rsidRPr="001C64F5">
        <w:rPr>
          <w:lang w:val="fr-CA"/>
        </w:rPr>
        <w:t>e</w:t>
      </w:r>
      <w:r w:rsidRPr="001C64F5">
        <w:rPr>
          <w:lang w:val="fr-CA"/>
        </w:rPr>
        <w:t xml:space="preserve">s </w:t>
      </w:r>
      <w:r w:rsidR="00D975C8" w:rsidRPr="001C64F5">
        <w:rPr>
          <w:lang w:val="fr-CA"/>
        </w:rPr>
        <w:t xml:space="preserve">et participants </w:t>
      </w:r>
      <w:r w:rsidRPr="001C64F5">
        <w:rPr>
          <w:lang w:val="fr-CA"/>
        </w:rPr>
        <w:t>et laissez-leur le temps de réfléchir à leur réponse. (5min)</w:t>
      </w:r>
    </w:p>
    <w:p w14:paraId="0C7A35B5" w14:textId="74B6A013" w:rsidR="003C013F" w:rsidRPr="001C64F5" w:rsidRDefault="003C013F" w:rsidP="00FE5E63">
      <w:pPr>
        <w:pStyle w:val="Paragraphedeliste"/>
        <w:numPr>
          <w:ilvl w:val="0"/>
          <w:numId w:val="52"/>
        </w:numPr>
        <w:rPr>
          <w:lang w:val="fr-CA"/>
        </w:rPr>
      </w:pPr>
      <w:r w:rsidRPr="001C64F5">
        <w:rPr>
          <w:lang w:val="fr-CA"/>
        </w:rPr>
        <w:t xml:space="preserve">Prenez quelques exemples dans la salle et commentez-les </w:t>
      </w:r>
      <w:r w:rsidR="00D975C8" w:rsidRPr="001C64F5">
        <w:rPr>
          <w:lang w:val="fr-CA"/>
        </w:rPr>
        <w:t xml:space="preserve">pour </w:t>
      </w:r>
      <w:r w:rsidRPr="001C64F5">
        <w:rPr>
          <w:lang w:val="fr-CA"/>
        </w:rPr>
        <w:t>l'ensemble du groupe, en mentionnant les structures et les relations décrites dans l'introduction.</w:t>
      </w:r>
    </w:p>
    <w:p w14:paraId="17504BDA" w14:textId="1641E0BC" w:rsidR="001107E7" w:rsidRPr="001C64F5" w:rsidRDefault="003C013F" w:rsidP="00FE5E63">
      <w:pPr>
        <w:pStyle w:val="Paragraphedeliste"/>
        <w:numPr>
          <w:ilvl w:val="0"/>
          <w:numId w:val="52"/>
        </w:numPr>
        <w:rPr>
          <w:lang w:val="fr-CA"/>
        </w:rPr>
      </w:pPr>
      <w:r w:rsidRPr="001C64F5">
        <w:rPr>
          <w:lang w:val="fr-CA"/>
        </w:rPr>
        <w:t>Commentez la manière dont les participant</w:t>
      </w:r>
      <w:r w:rsidR="004477C2" w:rsidRPr="001C64F5">
        <w:rPr>
          <w:lang w:val="fr-CA"/>
        </w:rPr>
        <w:t>e</w:t>
      </w:r>
      <w:r w:rsidRPr="001C64F5">
        <w:rPr>
          <w:lang w:val="fr-CA"/>
        </w:rPr>
        <w:t>s</w:t>
      </w:r>
      <w:r w:rsidR="00D975C8" w:rsidRPr="001C64F5">
        <w:rPr>
          <w:lang w:val="fr-CA"/>
        </w:rPr>
        <w:t xml:space="preserve"> et participants</w:t>
      </w:r>
      <w:r w:rsidRPr="001C64F5">
        <w:rPr>
          <w:lang w:val="fr-CA"/>
        </w:rPr>
        <w:t xml:space="preserve"> pourraient utiliser ces connaissances pour mobiliser des act</w:t>
      </w:r>
      <w:r w:rsidR="00D975C8" w:rsidRPr="001C64F5">
        <w:rPr>
          <w:lang w:val="fr-CA"/>
        </w:rPr>
        <w:t>r</w:t>
      </w:r>
      <w:r w:rsidR="004477C2" w:rsidRPr="001C64F5">
        <w:rPr>
          <w:lang w:val="fr-CA"/>
        </w:rPr>
        <w:t>ice</w:t>
      </w:r>
      <w:r w:rsidRPr="001C64F5">
        <w:rPr>
          <w:lang w:val="fr-CA"/>
        </w:rPr>
        <w:t>s</w:t>
      </w:r>
      <w:r w:rsidR="00D975C8" w:rsidRPr="001C64F5">
        <w:rPr>
          <w:lang w:val="fr-CA"/>
        </w:rPr>
        <w:t xml:space="preserve"> ou acteurs</w:t>
      </w:r>
      <w:r w:rsidRPr="001C64F5">
        <w:rPr>
          <w:lang w:val="fr-CA"/>
        </w:rPr>
        <w:t xml:space="preserve"> particuliers (par exemple</w:t>
      </w:r>
      <w:r w:rsidR="00D0125B" w:rsidRPr="001C64F5">
        <w:rPr>
          <w:lang w:val="fr-CA"/>
        </w:rPr>
        <w:t> :</w:t>
      </w:r>
      <w:r w:rsidRPr="001C64F5">
        <w:rPr>
          <w:lang w:val="fr-CA"/>
        </w:rPr>
        <w:t xml:space="preserve"> </w:t>
      </w:r>
      <w:r w:rsidR="00D0125B" w:rsidRPr="001C64F5">
        <w:rPr>
          <w:lang w:val="fr-CA"/>
        </w:rPr>
        <w:t xml:space="preserve">identifier </w:t>
      </w:r>
      <w:r w:rsidRPr="001C64F5">
        <w:rPr>
          <w:lang w:val="fr-CA"/>
        </w:rPr>
        <w:t xml:space="preserve">les intermédiaires </w:t>
      </w:r>
      <w:r w:rsidR="00D0125B" w:rsidRPr="001C64F5">
        <w:rPr>
          <w:lang w:val="fr-CA"/>
        </w:rPr>
        <w:t xml:space="preserve">qui pourront </w:t>
      </w:r>
      <w:r w:rsidRPr="001C64F5">
        <w:rPr>
          <w:lang w:val="fr-CA"/>
        </w:rPr>
        <w:t>être utiles pour établir des liens avec des acteurs</w:t>
      </w:r>
      <w:r w:rsidR="00D975C8" w:rsidRPr="001C64F5">
        <w:rPr>
          <w:lang w:val="fr-CA"/>
        </w:rPr>
        <w:t xml:space="preserve"> ou actrices</w:t>
      </w:r>
      <w:r w:rsidRPr="001C64F5">
        <w:rPr>
          <w:lang w:val="fr-CA"/>
        </w:rPr>
        <w:t xml:space="preserve"> que nous connaissons moins bien ; rechercher des biais dans les réseaux humains et les utiliser pour mobiliser ; émettre des hypothèses sur les relations potentielles ; rechercher des redondances ; réfléchir à des stratégies pour rassembler des participant</w:t>
      </w:r>
      <w:r w:rsidR="004477C2" w:rsidRPr="001C64F5">
        <w:rPr>
          <w:lang w:val="fr-CA"/>
        </w:rPr>
        <w:t>e</w:t>
      </w:r>
      <w:r w:rsidRPr="001C64F5">
        <w:rPr>
          <w:lang w:val="fr-CA"/>
        </w:rPr>
        <w:t xml:space="preserve">s </w:t>
      </w:r>
      <w:r w:rsidR="00D0125B" w:rsidRPr="001C64F5">
        <w:rPr>
          <w:lang w:val="fr-CA"/>
        </w:rPr>
        <w:t xml:space="preserve">et participants </w:t>
      </w:r>
      <w:r w:rsidRPr="001C64F5">
        <w:rPr>
          <w:lang w:val="fr-CA"/>
        </w:rPr>
        <w:t xml:space="preserve">qui </w:t>
      </w:r>
      <w:r w:rsidR="00D0125B" w:rsidRPr="001C64F5">
        <w:rPr>
          <w:lang w:val="fr-CA"/>
        </w:rPr>
        <w:t>semblent</w:t>
      </w:r>
      <w:r w:rsidRPr="001C64F5">
        <w:rPr>
          <w:lang w:val="fr-CA"/>
        </w:rPr>
        <w:t xml:space="preserve"> n'avoir aucune raison de travailler ensemble).</w:t>
      </w:r>
    </w:p>
    <w:p w14:paraId="51C9A5FB" w14:textId="77777777" w:rsidR="003C013F" w:rsidRPr="001C64F5" w:rsidRDefault="003C013F" w:rsidP="00FE5E63">
      <w:pPr>
        <w:rPr>
          <w:lang w:val="fr-CA"/>
        </w:rPr>
      </w:pPr>
    </w:p>
    <w:p w14:paraId="79304517" w14:textId="77777777" w:rsidR="003C013F" w:rsidRPr="001C64F5" w:rsidRDefault="003C013F" w:rsidP="00FE5E63">
      <w:pPr>
        <w:rPr>
          <w:lang w:val="fr-CA"/>
        </w:rPr>
      </w:pPr>
      <w:r w:rsidRPr="001C64F5">
        <w:rPr>
          <w:lang w:val="fr-CA"/>
        </w:rPr>
        <w:t>ÉTAPE 3 : Comment mon propre réseau peut-il m'aider ?</w:t>
      </w:r>
    </w:p>
    <w:p w14:paraId="4BD775C5" w14:textId="0BD2B18D" w:rsidR="003C013F" w:rsidRPr="001C64F5" w:rsidRDefault="003C013F" w:rsidP="00FE5E63">
      <w:pPr>
        <w:pStyle w:val="Paragraphedeliste"/>
        <w:numPr>
          <w:ilvl w:val="0"/>
          <w:numId w:val="54"/>
        </w:numPr>
        <w:rPr>
          <w:lang w:val="fr-CA"/>
        </w:rPr>
      </w:pPr>
      <w:r w:rsidRPr="001C64F5">
        <w:rPr>
          <w:lang w:val="fr-CA"/>
        </w:rPr>
        <w:t>Demandez aux participant</w:t>
      </w:r>
      <w:r w:rsidR="004477C2" w:rsidRPr="001C64F5">
        <w:rPr>
          <w:lang w:val="fr-CA"/>
        </w:rPr>
        <w:t>e</w:t>
      </w:r>
      <w:r w:rsidRPr="001C64F5">
        <w:rPr>
          <w:lang w:val="fr-CA"/>
        </w:rPr>
        <w:t>s</w:t>
      </w:r>
      <w:r w:rsidR="00D0125B" w:rsidRPr="001C64F5">
        <w:rPr>
          <w:lang w:val="fr-CA"/>
        </w:rPr>
        <w:t xml:space="preserve"> et participants</w:t>
      </w:r>
      <w:r w:rsidRPr="001C64F5">
        <w:rPr>
          <w:lang w:val="fr-CA"/>
        </w:rPr>
        <w:t xml:space="preserve"> de dessiner un réseau de personnes qu'ils connaissent et qui pourraient être impliquées dans </w:t>
      </w:r>
      <w:r w:rsidR="00D0125B" w:rsidRPr="001C64F5">
        <w:rPr>
          <w:lang w:val="fr-CA"/>
        </w:rPr>
        <w:t xml:space="preserve">la </w:t>
      </w:r>
      <w:r w:rsidR="004477C2" w:rsidRPr="001C64F5">
        <w:rPr>
          <w:lang w:val="fr-CA"/>
        </w:rPr>
        <w:t>problématique</w:t>
      </w:r>
      <w:r w:rsidRPr="001C64F5">
        <w:rPr>
          <w:lang w:val="fr-CA"/>
        </w:rPr>
        <w:t xml:space="preserve"> choisi</w:t>
      </w:r>
      <w:r w:rsidR="00D0125B" w:rsidRPr="001C64F5">
        <w:rPr>
          <w:lang w:val="fr-CA"/>
        </w:rPr>
        <w:t>e</w:t>
      </w:r>
      <w:r w:rsidR="003811F8" w:rsidRPr="001C64F5">
        <w:rPr>
          <w:lang w:val="fr-CA"/>
        </w:rPr>
        <w:t xml:space="preserve">, notamment </w:t>
      </w:r>
      <w:r w:rsidR="0027296F" w:rsidRPr="001C64F5">
        <w:rPr>
          <w:lang w:val="fr-CA"/>
        </w:rPr>
        <w:t>les</w:t>
      </w:r>
      <w:r w:rsidRPr="001C64F5">
        <w:rPr>
          <w:lang w:val="fr-CA"/>
        </w:rPr>
        <w:t xml:space="preserve"> </w:t>
      </w:r>
      <w:r w:rsidR="003811F8" w:rsidRPr="001C64F5">
        <w:rPr>
          <w:lang w:val="fr-CA"/>
        </w:rPr>
        <w:t xml:space="preserve">acteurs et </w:t>
      </w:r>
      <w:r w:rsidRPr="001C64F5">
        <w:rPr>
          <w:lang w:val="fr-CA"/>
        </w:rPr>
        <w:t>act</w:t>
      </w:r>
      <w:r w:rsidR="00D0125B" w:rsidRPr="001C64F5">
        <w:rPr>
          <w:lang w:val="fr-CA"/>
        </w:rPr>
        <w:t>r</w:t>
      </w:r>
      <w:r w:rsidR="004477C2" w:rsidRPr="001C64F5">
        <w:rPr>
          <w:lang w:val="fr-CA"/>
        </w:rPr>
        <w:t>ice</w:t>
      </w:r>
      <w:r w:rsidRPr="001C64F5">
        <w:rPr>
          <w:lang w:val="fr-CA"/>
        </w:rPr>
        <w:t xml:space="preserve">s qu'ils n'hésiteraient pas à contacter pour obtenir des informations ou des contacts sur cette question, </w:t>
      </w:r>
      <w:r w:rsidR="003811F8" w:rsidRPr="001C64F5">
        <w:rPr>
          <w:lang w:val="fr-CA"/>
        </w:rPr>
        <w:t>ceux et celles</w:t>
      </w:r>
      <w:r w:rsidRPr="001C64F5">
        <w:rPr>
          <w:lang w:val="fr-CA"/>
        </w:rPr>
        <w:t xml:space="preserve"> mis en avant dans les médias, </w:t>
      </w:r>
      <w:r w:rsidR="0027296F" w:rsidRPr="001C64F5">
        <w:rPr>
          <w:lang w:val="fr-CA"/>
        </w:rPr>
        <w:t>les</w:t>
      </w:r>
      <w:r w:rsidRPr="001C64F5">
        <w:rPr>
          <w:lang w:val="fr-CA"/>
        </w:rPr>
        <w:t xml:space="preserve"> </w:t>
      </w:r>
      <w:r w:rsidR="00DD754A" w:rsidRPr="001C64F5">
        <w:rPr>
          <w:lang w:val="fr-CA"/>
        </w:rPr>
        <w:t>silencieux et</w:t>
      </w:r>
      <w:r w:rsidRPr="001C64F5">
        <w:rPr>
          <w:lang w:val="fr-CA"/>
        </w:rPr>
        <w:t xml:space="preserve"> silencieu</w:t>
      </w:r>
      <w:r w:rsidR="00DD754A" w:rsidRPr="001C64F5">
        <w:rPr>
          <w:lang w:val="fr-CA"/>
        </w:rPr>
        <w:t>ses</w:t>
      </w:r>
      <w:r w:rsidRPr="001C64F5">
        <w:rPr>
          <w:lang w:val="fr-CA"/>
        </w:rPr>
        <w:t>, etc.</w:t>
      </w:r>
    </w:p>
    <w:p w14:paraId="23CDEE7E" w14:textId="4B4D4A6A" w:rsidR="003C013F" w:rsidRPr="001C64F5" w:rsidRDefault="003C013F" w:rsidP="00FE5E63">
      <w:pPr>
        <w:pStyle w:val="Paragraphedeliste"/>
        <w:numPr>
          <w:ilvl w:val="0"/>
          <w:numId w:val="54"/>
        </w:numPr>
        <w:rPr>
          <w:lang w:val="fr-CA"/>
        </w:rPr>
      </w:pPr>
      <w:r w:rsidRPr="001C64F5">
        <w:rPr>
          <w:lang w:val="fr-CA"/>
        </w:rPr>
        <w:t>Demandez au</w:t>
      </w:r>
      <w:r w:rsidR="004477C2" w:rsidRPr="001C64F5">
        <w:rPr>
          <w:lang w:val="fr-CA"/>
        </w:rPr>
        <w:t>x</w:t>
      </w:r>
      <w:r w:rsidRPr="001C64F5">
        <w:rPr>
          <w:lang w:val="fr-CA"/>
        </w:rPr>
        <w:t xml:space="preserve"> participant</w:t>
      </w:r>
      <w:r w:rsidR="004477C2" w:rsidRPr="001C64F5">
        <w:rPr>
          <w:lang w:val="fr-CA"/>
        </w:rPr>
        <w:t>e</w:t>
      </w:r>
      <w:r w:rsidR="003811F8" w:rsidRPr="001C64F5">
        <w:rPr>
          <w:lang w:val="fr-CA"/>
        </w:rPr>
        <w:t>s et participant</w:t>
      </w:r>
      <w:r w:rsidR="004477C2" w:rsidRPr="001C64F5">
        <w:rPr>
          <w:lang w:val="fr-CA"/>
        </w:rPr>
        <w:t>s</w:t>
      </w:r>
      <w:r w:rsidRPr="001C64F5">
        <w:rPr>
          <w:lang w:val="fr-CA"/>
        </w:rPr>
        <w:t xml:space="preserve"> de comparer </w:t>
      </w:r>
      <w:r w:rsidR="0027296F" w:rsidRPr="001C64F5">
        <w:rPr>
          <w:lang w:val="fr-CA"/>
        </w:rPr>
        <w:t>ce</w:t>
      </w:r>
      <w:r w:rsidRPr="001C64F5">
        <w:rPr>
          <w:lang w:val="fr-CA"/>
        </w:rPr>
        <w:t xml:space="preserve"> réseau</w:t>
      </w:r>
      <w:r w:rsidR="0027296F" w:rsidRPr="001C64F5">
        <w:rPr>
          <w:lang w:val="fr-CA"/>
        </w:rPr>
        <w:t xml:space="preserve"> à celui de l’étape 2</w:t>
      </w:r>
      <w:r w:rsidRPr="001C64F5">
        <w:rPr>
          <w:lang w:val="fr-CA"/>
        </w:rPr>
        <w:t>.</w:t>
      </w:r>
    </w:p>
    <w:p w14:paraId="1FB57DC9" w14:textId="2B609B04" w:rsidR="00D1530A" w:rsidRPr="001C64F5" w:rsidRDefault="003C013F" w:rsidP="00FE5E63">
      <w:pPr>
        <w:pStyle w:val="Paragraphedeliste"/>
        <w:numPr>
          <w:ilvl w:val="0"/>
          <w:numId w:val="54"/>
        </w:numPr>
        <w:rPr>
          <w:lang w:val="fr-CA"/>
        </w:rPr>
      </w:pPr>
      <w:r w:rsidRPr="001C64F5">
        <w:rPr>
          <w:lang w:val="fr-CA"/>
        </w:rPr>
        <w:lastRenderedPageBreak/>
        <w:t>Si le temps le permet, vous pouvez demander aux participant</w:t>
      </w:r>
      <w:r w:rsidR="004477C2" w:rsidRPr="001C64F5">
        <w:rPr>
          <w:lang w:val="fr-CA"/>
        </w:rPr>
        <w:t>e</w:t>
      </w:r>
      <w:r w:rsidRPr="001C64F5">
        <w:rPr>
          <w:lang w:val="fr-CA"/>
        </w:rPr>
        <w:t>s</w:t>
      </w:r>
      <w:r w:rsidR="003811F8" w:rsidRPr="001C64F5">
        <w:rPr>
          <w:lang w:val="fr-CA"/>
        </w:rPr>
        <w:t xml:space="preserve"> et participants</w:t>
      </w:r>
      <w:r w:rsidRPr="001C64F5">
        <w:rPr>
          <w:lang w:val="fr-CA"/>
        </w:rPr>
        <w:t xml:space="preserve"> de former de petits groupes et de se </w:t>
      </w:r>
      <w:r w:rsidR="0027296F" w:rsidRPr="001C64F5">
        <w:rPr>
          <w:lang w:val="fr-CA"/>
        </w:rPr>
        <w:t>prodiguer</w:t>
      </w:r>
      <w:r w:rsidRPr="001C64F5">
        <w:rPr>
          <w:lang w:val="fr-CA"/>
        </w:rPr>
        <w:t xml:space="preserve"> des conseils sur la mobilisation de leurs réseaux respectifs.</w:t>
      </w:r>
    </w:p>
    <w:p w14:paraId="5503D478" w14:textId="77777777" w:rsidR="0027296F" w:rsidRPr="001C64F5" w:rsidRDefault="0027296F" w:rsidP="0027296F">
      <w:pPr>
        <w:rPr>
          <w:lang w:val="fr-CA"/>
        </w:rPr>
      </w:pPr>
    </w:p>
    <w:p w14:paraId="557C0A6E" w14:textId="77777777" w:rsidR="0027296F" w:rsidRPr="001C64F5" w:rsidRDefault="0027296F" w:rsidP="0027296F">
      <w:pPr>
        <w:rPr>
          <w:lang w:val="fr-CA"/>
        </w:rPr>
      </w:pPr>
      <w:r w:rsidRPr="001C64F5">
        <w:rPr>
          <w:b/>
          <w:bCs/>
          <w:lang w:val="fr-CA"/>
        </w:rPr>
        <w:t>Remarque</w:t>
      </w:r>
      <w:r w:rsidRPr="001C64F5">
        <w:rPr>
          <w:lang w:val="fr-CA"/>
        </w:rPr>
        <w:t> : Cette étape peut être utilisée pour mettre les gens en contact, mobiliser les acteurs et actrices et passer à l'action. De cette manière, les personnes participantes peuvent voir comment leur propre réseau peut contribuer à la résolution de la problématique choisie.</w:t>
      </w:r>
    </w:p>
    <w:p w14:paraId="551E0711" w14:textId="77777777" w:rsidR="00D22510" w:rsidRPr="001C64F5" w:rsidRDefault="00D22510" w:rsidP="00D22510">
      <w:pPr>
        <w:rPr>
          <w:lang w:val="fr-CA"/>
        </w:rPr>
      </w:pPr>
      <w:r w:rsidRPr="001C64F5">
        <w:rPr>
          <w:b/>
          <w:bCs/>
          <w:lang w:val="fr-CA"/>
        </w:rPr>
        <w:t xml:space="preserve">Note logistique pour l’animation </w:t>
      </w:r>
      <w:r w:rsidRPr="001C64F5">
        <w:rPr>
          <w:lang w:val="fr-CA"/>
        </w:rPr>
        <w:t xml:space="preserve">: Bien que cette activité soit basée sur un travail individuel, il est utile que deux animateurs ou animatrices circulent dans la salle pour répondre aux questions et inciter les participantes et les participants à explorer les limites de leur réseau potentiel.  </w:t>
      </w:r>
    </w:p>
    <w:p w14:paraId="3A552A85" w14:textId="12A91147" w:rsidR="0027296F" w:rsidRPr="001C64F5" w:rsidRDefault="0027296F" w:rsidP="0027296F">
      <w:pPr>
        <w:rPr>
          <w:lang w:val="fr-CA"/>
        </w:rPr>
      </w:pPr>
    </w:p>
    <w:sectPr w:rsidR="0027296F" w:rsidRPr="001C64F5" w:rsidSect="004A65A8">
      <w:headerReference w:type="even" r:id="rId17"/>
      <w:headerReference w:type="default" r:id="rId18"/>
      <w:footerReference w:type="even" r:id="rId19"/>
      <w:footerReference w:type="default" r:id="rId20"/>
      <w:headerReference w:type="first" r:id="rId21"/>
      <w:footerReference w:type="first" r:id="rId22"/>
      <w:pgSz w:w="11906" w:h="16838"/>
      <w:pgMar w:top="993" w:right="1134" w:bottom="851" w:left="1134" w:header="426" w:footer="3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D5AA8" w14:textId="77777777" w:rsidR="00774F44" w:rsidRDefault="00774F44" w:rsidP="00FE5E63">
      <w:r>
        <w:separator/>
      </w:r>
    </w:p>
  </w:endnote>
  <w:endnote w:type="continuationSeparator" w:id="0">
    <w:p w14:paraId="64BF7918" w14:textId="77777777" w:rsidR="00774F44" w:rsidRDefault="00774F44" w:rsidP="00FE5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79F74" w14:textId="77777777" w:rsidR="004A65A8" w:rsidRDefault="004A65A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22"/>
        <w:szCs w:val="22"/>
      </w:rPr>
      <w:id w:val="-793753723"/>
      <w:docPartObj>
        <w:docPartGallery w:val="Page Numbers (Bottom of Page)"/>
        <w:docPartUnique/>
      </w:docPartObj>
    </w:sdtPr>
    <w:sdtEndPr>
      <w:rPr>
        <w:rFonts w:asciiTheme="minorHAnsi" w:hAnsiTheme="minorHAnsi"/>
        <w:noProof/>
        <w:sz w:val="24"/>
        <w:szCs w:val="24"/>
      </w:rPr>
    </w:sdtEndPr>
    <w:sdtContent>
      <w:p w14:paraId="056022DB" w14:textId="77777777" w:rsidR="00F611E5" w:rsidRDefault="00F611E5" w:rsidP="00FE5E63">
        <w:pPr>
          <w:pStyle w:val="Pieddepage"/>
          <w:rPr>
            <w:rFonts w:ascii="Cambria" w:hAnsi="Cambria"/>
            <w:sz w:val="22"/>
            <w:szCs w:val="22"/>
          </w:rPr>
        </w:pPr>
      </w:p>
      <w:p w14:paraId="63F92457" w14:textId="0E5C48C3" w:rsidR="00A46060" w:rsidRPr="00A46060" w:rsidRDefault="007C595C" w:rsidP="00FE5E63">
        <w:pPr>
          <w:pStyle w:val="Pieddepage"/>
          <w:rPr>
            <w:rFonts w:ascii="Cambria" w:hAnsi="Cambria"/>
            <w:sz w:val="22"/>
            <w:szCs w:val="22"/>
            <w:lang w:val="fr-CA"/>
          </w:rPr>
        </w:pPr>
        <w:r w:rsidRPr="00A46060">
          <w:rPr>
            <w:rFonts w:ascii="Cambria" w:hAnsi="Cambria"/>
            <w:sz w:val="22"/>
            <w:szCs w:val="22"/>
            <w:lang w:val="fr-CA"/>
          </w:rPr>
          <w:tab/>
        </w:r>
        <w:r w:rsidR="00662C8C" w:rsidRPr="00662C8C">
          <w:rPr>
            <w:rFonts w:ascii="Cambria" w:hAnsi="Cambria"/>
            <w:color w:val="7B881D"/>
            <w:sz w:val="22"/>
            <w:szCs w:val="22"/>
            <w:lang w:val="fr-CA"/>
          </w:rPr>
          <w:t>MODUEL - TRAVAILLER AVEC DES PARTENAIRES POUR UN ENVIRONNEMENT SAIN</w:t>
        </w:r>
      </w:p>
      <w:p w14:paraId="7F6C35B5" w14:textId="7911DE0B" w:rsidR="001111EA" w:rsidRPr="00A46060" w:rsidRDefault="00A46060" w:rsidP="002D6972">
        <w:pPr>
          <w:pStyle w:val="Pieddepage"/>
          <w:rPr>
            <w:lang w:val="fr-CA"/>
          </w:rPr>
        </w:pPr>
        <w:r w:rsidRPr="00626C53">
          <w:rPr>
            <w:rFonts w:cs="Arial"/>
            <w:noProof/>
          </w:rPr>
          <w:drawing>
            <wp:inline distT="0" distB="0" distL="0" distR="0" wp14:anchorId="2F7B0556" wp14:editId="1D8882FF">
              <wp:extent cx="796925" cy="381635"/>
              <wp:effectExtent l="0" t="0" r="0" b="0"/>
              <wp:docPr id="1868947033"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925" cy="381635"/>
                      </a:xfrm>
                      <a:prstGeom prst="rect">
                        <a:avLst/>
                      </a:prstGeom>
                      <a:noFill/>
                      <a:ln>
                        <a:noFill/>
                      </a:ln>
                    </pic:spPr>
                  </pic:pic>
                </a:graphicData>
              </a:graphic>
            </wp:inline>
          </w:drawing>
        </w:r>
        <w:r w:rsidR="002D6972">
          <w:rPr>
            <w:lang w:val="fr-CA"/>
          </w:rPr>
          <w:tab/>
        </w:r>
        <w:r w:rsidR="007C595C" w:rsidRPr="00A46060">
          <w:rPr>
            <w:lang w:val="fr-CA"/>
          </w:rPr>
          <w:tab/>
        </w:r>
        <w:r w:rsidR="001111EA">
          <w:fldChar w:fldCharType="begin"/>
        </w:r>
        <w:r w:rsidR="001111EA" w:rsidRPr="00A46060">
          <w:rPr>
            <w:lang w:val="fr-CA"/>
          </w:rPr>
          <w:instrText xml:space="preserve"> PAGE   \* MERGEFORMAT </w:instrText>
        </w:r>
        <w:r w:rsidR="001111EA">
          <w:fldChar w:fldCharType="separate"/>
        </w:r>
        <w:r w:rsidR="002C63B4" w:rsidRPr="00A46060">
          <w:rPr>
            <w:noProof/>
            <w:lang w:val="fr-CA"/>
          </w:rPr>
          <w:t>7</w:t>
        </w:r>
        <w:r w:rsidR="001111EA">
          <w:rPr>
            <w:noProof/>
          </w:rPr>
          <w:fldChar w:fldCharType="end"/>
        </w:r>
      </w:p>
    </w:sdtContent>
  </w:sdt>
  <w:p w14:paraId="755561B4" w14:textId="77777777" w:rsidR="001111EA" w:rsidRPr="00A46060" w:rsidRDefault="001111EA" w:rsidP="00FE5E63">
    <w:pPr>
      <w:pStyle w:val="Pieddepage"/>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B1141" w14:textId="0E4FF308" w:rsidR="00662C8C" w:rsidRPr="00662C8C" w:rsidRDefault="00662C8C" w:rsidP="004A65A8">
    <w:pPr>
      <w:pStyle w:val="Pieddepage"/>
      <w:rPr>
        <w:lang w:val="fr-CA"/>
      </w:rPr>
    </w:pPr>
    <w:r w:rsidRPr="00626C53">
      <w:rPr>
        <w:rFonts w:cs="Arial"/>
        <w:noProof/>
      </w:rPr>
      <w:drawing>
        <wp:inline distT="0" distB="0" distL="0" distR="0" wp14:anchorId="7DCE5992" wp14:editId="704F2D19">
          <wp:extent cx="796925" cy="381635"/>
          <wp:effectExtent l="0" t="0" r="0" b="0"/>
          <wp:docPr id="779072459"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925" cy="381635"/>
                  </a:xfrm>
                  <a:prstGeom prst="rect">
                    <a:avLst/>
                  </a:prstGeom>
                  <a:noFill/>
                  <a:ln>
                    <a:noFill/>
                  </a:ln>
                </pic:spPr>
              </pic:pic>
            </a:graphicData>
          </a:graphic>
        </wp:inline>
      </w:drawing>
    </w:r>
    <w:r w:rsidR="002D6972">
      <w:rPr>
        <w:lang w:val="fr-CA"/>
      </w:rPr>
      <w:tab/>
    </w:r>
    <w:r w:rsidRPr="00A46060">
      <w:rPr>
        <w:lang w:val="fr-CA"/>
      </w:rPr>
      <w:tab/>
    </w:r>
    <w:r>
      <w:fldChar w:fldCharType="begin"/>
    </w:r>
    <w:r w:rsidRPr="00A46060">
      <w:rPr>
        <w:lang w:val="fr-CA"/>
      </w:rPr>
      <w:instrText xml:space="preserve"> PAGE   \* MERGEFORMAT </w:instrText>
    </w:r>
    <w:r>
      <w:fldChar w:fldCharType="separate"/>
    </w:r>
    <w: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49458" w14:textId="77777777" w:rsidR="00774F44" w:rsidRDefault="00774F44" w:rsidP="00FE5E63">
      <w:bookmarkStart w:id="0" w:name="_Hlk190848163"/>
      <w:bookmarkEnd w:id="0"/>
      <w:r>
        <w:separator/>
      </w:r>
    </w:p>
  </w:footnote>
  <w:footnote w:type="continuationSeparator" w:id="0">
    <w:p w14:paraId="0B4CF8CC" w14:textId="77777777" w:rsidR="00774F44" w:rsidRDefault="00774F44" w:rsidP="00FE5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EC70A" w14:textId="77777777" w:rsidR="004A65A8" w:rsidRDefault="004A65A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6543" w14:textId="77777777" w:rsidR="004A65A8" w:rsidRDefault="004A65A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F18BB" w14:textId="05C981E7" w:rsidR="001111EA" w:rsidRDefault="00B2109A" w:rsidP="00FE5E63">
    <w:pPr>
      <w:pStyle w:val="En-tte"/>
    </w:pPr>
    <w:r>
      <w:rPr>
        <w:noProof/>
      </w:rPr>
      <w:drawing>
        <wp:inline distT="0" distB="0" distL="0" distR="0" wp14:anchorId="1E891C6A" wp14:editId="2E355B0A">
          <wp:extent cx="6120130" cy="1207135"/>
          <wp:effectExtent l="0" t="0" r="1270" b="0"/>
          <wp:docPr id="1514769412" name="Image 1514769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stretch>
                    <a:fillRect/>
                  </a:stretch>
                </pic:blipFill>
                <pic:spPr>
                  <a:xfrm>
                    <a:off x="0" y="0"/>
                    <a:ext cx="6120130" cy="1207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38D4"/>
    <w:multiLevelType w:val="hybridMultilevel"/>
    <w:tmpl w:val="B8BE0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E422D"/>
    <w:multiLevelType w:val="hybridMultilevel"/>
    <w:tmpl w:val="D7927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A72B9"/>
    <w:multiLevelType w:val="hybridMultilevel"/>
    <w:tmpl w:val="C69E30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E266F1"/>
    <w:multiLevelType w:val="hybridMultilevel"/>
    <w:tmpl w:val="82EE5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41EA8"/>
    <w:multiLevelType w:val="hybridMultilevel"/>
    <w:tmpl w:val="7FF09BC8"/>
    <w:lvl w:ilvl="0" w:tplc="040C0001">
      <w:start w:val="1"/>
      <w:numFmt w:val="bullet"/>
      <w:lvlText w:val=""/>
      <w:lvlJc w:val="left"/>
      <w:pPr>
        <w:ind w:left="720" w:hanging="360"/>
      </w:pPr>
      <w:rPr>
        <w:rFonts w:ascii="Symbol" w:hAnsi="Symbol" w:hint="default"/>
      </w:rPr>
    </w:lvl>
    <w:lvl w:ilvl="1" w:tplc="3216CDA2">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920763"/>
    <w:multiLevelType w:val="hybridMultilevel"/>
    <w:tmpl w:val="0E182C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DE5AF3"/>
    <w:multiLevelType w:val="hybridMultilevel"/>
    <w:tmpl w:val="28906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C72B43"/>
    <w:multiLevelType w:val="hybridMultilevel"/>
    <w:tmpl w:val="5ECE6A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C490C"/>
    <w:multiLevelType w:val="hybridMultilevel"/>
    <w:tmpl w:val="2C74A444"/>
    <w:lvl w:ilvl="0" w:tplc="A2B80978">
      <w:start w:val="3"/>
      <w:numFmt w:val="bullet"/>
      <w:lvlText w:val="-"/>
      <w:lvlJc w:val="left"/>
      <w:pPr>
        <w:ind w:left="1080" w:hanging="360"/>
      </w:pPr>
      <w:rPr>
        <w:rFonts w:ascii="Calibri" w:eastAsiaTheme="minorHAnsi" w:hAnsi="Calibri" w:cs="Calibr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9" w15:restartNumberingAfterBreak="0">
    <w:nsid w:val="0EF167FC"/>
    <w:multiLevelType w:val="hybridMultilevel"/>
    <w:tmpl w:val="0A4C4872"/>
    <w:lvl w:ilvl="0" w:tplc="28D497AE">
      <w:start w:val="1"/>
      <w:numFmt w:val="decimal"/>
      <w:lvlText w:val="%1."/>
      <w:lvlJc w:val="left"/>
      <w:pPr>
        <w:ind w:left="1146" w:hanging="72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10" w15:restartNumberingAfterBreak="0">
    <w:nsid w:val="0EFE4B02"/>
    <w:multiLevelType w:val="hybridMultilevel"/>
    <w:tmpl w:val="5BC861A8"/>
    <w:lvl w:ilvl="0" w:tplc="0C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07F7B30"/>
    <w:multiLevelType w:val="multilevel"/>
    <w:tmpl w:val="8A508D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0C33FDF"/>
    <w:multiLevelType w:val="hybridMultilevel"/>
    <w:tmpl w:val="F86A8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1D23C3"/>
    <w:multiLevelType w:val="hybridMultilevel"/>
    <w:tmpl w:val="077ED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543C8D"/>
    <w:multiLevelType w:val="hybridMultilevel"/>
    <w:tmpl w:val="4232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F44008"/>
    <w:multiLevelType w:val="hybridMultilevel"/>
    <w:tmpl w:val="486E01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116706"/>
    <w:multiLevelType w:val="hybridMultilevel"/>
    <w:tmpl w:val="E252F610"/>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4852E1C"/>
    <w:multiLevelType w:val="hybridMultilevel"/>
    <w:tmpl w:val="2C18D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E60580"/>
    <w:multiLevelType w:val="hybridMultilevel"/>
    <w:tmpl w:val="63CE6E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2D6F35BB"/>
    <w:multiLevelType w:val="hybridMultilevel"/>
    <w:tmpl w:val="13FE66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F395D9F"/>
    <w:multiLevelType w:val="hybridMultilevel"/>
    <w:tmpl w:val="4956E95E"/>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312F0B03"/>
    <w:multiLevelType w:val="hybridMultilevel"/>
    <w:tmpl w:val="27FC6EEC"/>
    <w:lvl w:ilvl="0" w:tplc="28D497AE">
      <w:start w:val="1"/>
      <w:numFmt w:val="decimal"/>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317E7A03"/>
    <w:multiLevelType w:val="hybridMultilevel"/>
    <w:tmpl w:val="3C587A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50639E"/>
    <w:multiLevelType w:val="hybridMultilevel"/>
    <w:tmpl w:val="D30CFE74"/>
    <w:lvl w:ilvl="0" w:tplc="6E7C2230">
      <w:start w:val="1"/>
      <w:numFmt w:val="decimal"/>
      <w:lvlText w:val="%1."/>
      <w:lvlJc w:val="left"/>
      <w:pPr>
        <w:ind w:left="502" w:hanging="360"/>
      </w:pPr>
      <w:rPr>
        <w:rFonts w:ascii="Arial" w:eastAsia="Arial" w:hAnsi="Arial" w:hint="default"/>
        <w:spacing w:val="-2"/>
        <w:w w:val="100"/>
        <w:sz w:val="20"/>
        <w:szCs w:val="20"/>
      </w:rPr>
    </w:lvl>
    <w:lvl w:ilvl="1" w:tplc="0E8ED07A">
      <w:start w:val="1"/>
      <w:numFmt w:val="bullet"/>
      <w:lvlText w:val="•"/>
      <w:lvlJc w:val="left"/>
      <w:pPr>
        <w:ind w:left="1506" w:hanging="360"/>
      </w:pPr>
      <w:rPr>
        <w:rFonts w:hint="default"/>
      </w:rPr>
    </w:lvl>
    <w:lvl w:ilvl="2" w:tplc="82243826">
      <w:start w:val="1"/>
      <w:numFmt w:val="bullet"/>
      <w:lvlText w:val="•"/>
      <w:lvlJc w:val="left"/>
      <w:pPr>
        <w:ind w:left="2472" w:hanging="360"/>
      </w:pPr>
      <w:rPr>
        <w:rFonts w:hint="default"/>
      </w:rPr>
    </w:lvl>
    <w:lvl w:ilvl="3" w:tplc="7EB8F1FE">
      <w:start w:val="1"/>
      <w:numFmt w:val="bullet"/>
      <w:lvlText w:val="•"/>
      <w:lvlJc w:val="left"/>
      <w:pPr>
        <w:ind w:left="3438" w:hanging="360"/>
      </w:pPr>
      <w:rPr>
        <w:rFonts w:hint="default"/>
      </w:rPr>
    </w:lvl>
    <w:lvl w:ilvl="4" w:tplc="20A82618">
      <w:start w:val="1"/>
      <w:numFmt w:val="bullet"/>
      <w:lvlText w:val="•"/>
      <w:lvlJc w:val="left"/>
      <w:pPr>
        <w:ind w:left="4404" w:hanging="360"/>
      </w:pPr>
      <w:rPr>
        <w:rFonts w:hint="default"/>
      </w:rPr>
    </w:lvl>
    <w:lvl w:ilvl="5" w:tplc="CF1E4066">
      <w:start w:val="1"/>
      <w:numFmt w:val="bullet"/>
      <w:lvlText w:val="•"/>
      <w:lvlJc w:val="left"/>
      <w:pPr>
        <w:ind w:left="5370" w:hanging="360"/>
      </w:pPr>
      <w:rPr>
        <w:rFonts w:hint="default"/>
      </w:rPr>
    </w:lvl>
    <w:lvl w:ilvl="6" w:tplc="FBDCEBBA">
      <w:start w:val="1"/>
      <w:numFmt w:val="bullet"/>
      <w:lvlText w:val="•"/>
      <w:lvlJc w:val="left"/>
      <w:pPr>
        <w:ind w:left="6336" w:hanging="360"/>
      </w:pPr>
      <w:rPr>
        <w:rFonts w:hint="default"/>
      </w:rPr>
    </w:lvl>
    <w:lvl w:ilvl="7" w:tplc="D7F0AFD2">
      <w:start w:val="1"/>
      <w:numFmt w:val="bullet"/>
      <w:lvlText w:val="•"/>
      <w:lvlJc w:val="left"/>
      <w:pPr>
        <w:ind w:left="7302" w:hanging="360"/>
      </w:pPr>
      <w:rPr>
        <w:rFonts w:hint="default"/>
      </w:rPr>
    </w:lvl>
    <w:lvl w:ilvl="8" w:tplc="A42A8886">
      <w:start w:val="1"/>
      <w:numFmt w:val="bullet"/>
      <w:lvlText w:val="•"/>
      <w:lvlJc w:val="left"/>
      <w:pPr>
        <w:ind w:left="8268" w:hanging="360"/>
      </w:pPr>
      <w:rPr>
        <w:rFonts w:hint="default"/>
      </w:rPr>
    </w:lvl>
  </w:abstractNum>
  <w:abstractNum w:abstractNumId="24" w15:restartNumberingAfterBreak="0">
    <w:nsid w:val="329832E9"/>
    <w:multiLevelType w:val="hybridMultilevel"/>
    <w:tmpl w:val="C57E13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315660E"/>
    <w:multiLevelType w:val="hybridMultilevel"/>
    <w:tmpl w:val="0D3888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3A3133"/>
    <w:multiLevelType w:val="hybridMultilevel"/>
    <w:tmpl w:val="5E0A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AF026E"/>
    <w:multiLevelType w:val="hybridMultilevel"/>
    <w:tmpl w:val="DBC821C8"/>
    <w:lvl w:ilvl="0" w:tplc="28D497AE">
      <w:start w:val="1"/>
      <w:numFmt w:val="decimal"/>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3E667D97"/>
    <w:multiLevelType w:val="hybridMultilevel"/>
    <w:tmpl w:val="BF4675EE"/>
    <w:lvl w:ilvl="0" w:tplc="A2B80978">
      <w:start w:val="3"/>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40D60BDC"/>
    <w:multiLevelType w:val="hybridMultilevel"/>
    <w:tmpl w:val="75DC1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7A2FA9"/>
    <w:multiLevelType w:val="hybridMultilevel"/>
    <w:tmpl w:val="58B0D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1D14DA"/>
    <w:multiLevelType w:val="hybridMultilevel"/>
    <w:tmpl w:val="43E8A484"/>
    <w:lvl w:ilvl="0" w:tplc="A2B80978">
      <w:start w:val="3"/>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4C3D0862"/>
    <w:multiLevelType w:val="hybridMultilevel"/>
    <w:tmpl w:val="45066E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7204AA"/>
    <w:multiLevelType w:val="hybridMultilevel"/>
    <w:tmpl w:val="03A2D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D10AFDE">
      <w:numFmt w:val="bullet"/>
      <w:lvlText w:val="-"/>
      <w:lvlJc w:val="left"/>
      <w:pPr>
        <w:ind w:left="2340" w:hanging="360"/>
      </w:pPr>
      <w:rPr>
        <w:rFonts w:ascii="Calibri Light" w:eastAsiaTheme="minorHAnsi" w:hAnsi="Calibri Light"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A10501"/>
    <w:multiLevelType w:val="hybridMultilevel"/>
    <w:tmpl w:val="6638013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4D630BD0"/>
    <w:multiLevelType w:val="hybridMultilevel"/>
    <w:tmpl w:val="1A64F7F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4E851ACC"/>
    <w:multiLevelType w:val="hybridMultilevel"/>
    <w:tmpl w:val="115C7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723924"/>
    <w:multiLevelType w:val="hybridMultilevel"/>
    <w:tmpl w:val="ABBCF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7241AE"/>
    <w:multiLevelType w:val="hybridMultilevel"/>
    <w:tmpl w:val="C99A9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6722C4"/>
    <w:multiLevelType w:val="hybridMultilevel"/>
    <w:tmpl w:val="C884253C"/>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0AC7DC3"/>
    <w:multiLevelType w:val="hybridMultilevel"/>
    <w:tmpl w:val="C72C6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D65674"/>
    <w:multiLevelType w:val="hybridMultilevel"/>
    <w:tmpl w:val="B50C1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84450F"/>
    <w:multiLevelType w:val="hybridMultilevel"/>
    <w:tmpl w:val="BDA4F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A47507"/>
    <w:multiLevelType w:val="hybridMultilevel"/>
    <w:tmpl w:val="DD523E7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C900C31"/>
    <w:multiLevelType w:val="hybridMultilevel"/>
    <w:tmpl w:val="A8E8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5812B5"/>
    <w:multiLevelType w:val="hybridMultilevel"/>
    <w:tmpl w:val="DD9C387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6E7A1406"/>
    <w:multiLevelType w:val="hybridMultilevel"/>
    <w:tmpl w:val="B0BE1E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6EF74D62"/>
    <w:multiLevelType w:val="hybridMultilevel"/>
    <w:tmpl w:val="469AD56A"/>
    <w:lvl w:ilvl="0" w:tplc="28D497AE">
      <w:start w:val="1"/>
      <w:numFmt w:val="decimal"/>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8" w15:restartNumberingAfterBreak="0">
    <w:nsid w:val="70BD41F9"/>
    <w:multiLevelType w:val="hybridMultilevel"/>
    <w:tmpl w:val="61E4E1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9" w15:restartNumberingAfterBreak="0">
    <w:nsid w:val="71B456A8"/>
    <w:multiLevelType w:val="hybridMultilevel"/>
    <w:tmpl w:val="65169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5A04337"/>
    <w:multiLevelType w:val="hybridMultilevel"/>
    <w:tmpl w:val="BCC66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417473"/>
    <w:multiLevelType w:val="hybridMultilevel"/>
    <w:tmpl w:val="56D80A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2" w15:restartNumberingAfterBreak="0">
    <w:nsid w:val="7D947568"/>
    <w:multiLevelType w:val="hybridMultilevel"/>
    <w:tmpl w:val="E5A20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DCF4A8B"/>
    <w:multiLevelType w:val="hybridMultilevel"/>
    <w:tmpl w:val="800E10BA"/>
    <w:lvl w:ilvl="0" w:tplc="28D497AE">
      <w:start w:val="1"/>
      <w:numFmt w:val="decimal"/>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96682938">
    <w:abstractNumId w:val="40"/>
  </w:num>
  <w:num w:numId="2" w16cid:durableId="1339115395">
    <w:abstractNumId w:val="22"/>
  </w:num>
  <w:num w:numId="3" w16cid:durableId="884101600">
    <w:abstractNumId w:val="24"/>
  </w:num>
  <w:num w:numId="4" w16cid:durableId="1876498947">
    <w:abstractNumId w:val="52"/>
  </w:num>
  <w:num w:numId="5" w16cid:durableId="1380285064">
    <w:abstractNumId w:val="11"/>
  </w:num>
  <w:num w:numId="6" w16cid:durableId="1990595046">
    <w:abstractNumId w:val="46"/>
  </w:num>
  <w:num w:numId="7" w16cid:durableId="959801487">
    <w:abstractNumId w:val="7"/>
  </w:num>
  <w:num w:numId="8" w16cid:durableId="1870727209">
    <w:abstractNumId w:val="12"/>
  </w:num>
  <w:num w:numId="9" w16cid:durableId="885724538">
    <w:abstractNumId w:val="29"/>
  </w:num>
  <w:num w:numId="10" w16cid:durableId="373046026">
    <w:abstractNumId w:val="45"/>
  </w:num>
  <w:num w:numId="11" w16cid:durableId="686564953">
    <w:abstractNumId w:val="33"/>
  </w:num>
  <w:num w:numId="12" w16cid:durableId="681857888">
    <w:abstractNumId w:val="6"/>
  </w:num>
  <w:num w:numId="13" w16cid:durableId="1122575112">
    <w:abstractNumId w:val="41"/>
  </w:num>
  <w:num w:numId="14" w16cid:durableId="231548892">
    <w:abstractNumId w:val="37"/>
  </w:num>
  <w:num w:numId="15" w16cid:durableId="1393968379">
    <w:abstractNumId w:val="38"/>
  </w:num>
  <w:num w:numId="16" w16cid:durableId="1266961878">
    <w:abstractNumId w:val="5"/>
  </w:num>
  <w:num w:numId="17" w16cid:durableId="1123772897">
    <w:abstractNumId w:val="3"/>
  </w:num>
  <w:num w:numId="18" w16cid:durableId="94713367">
    <w:abstractNumId w:val="17"/>
  </w:num>
  <w:num w:numId="19" w16cid:durableId="118036158">
    <w:abstractNumId w:val="32"/>
  </w:num>
  <w:num w:numId="20" w16cid:durableId="259065465">
    <w:abstractNumId w:val="13"/>
  </w:num>
  <w:num w:numId="21" w16cid:durableId="14158945">
    <w:abstractNumId w:val="2"/>
  </w:num>
  <w:num w:numId="22" w16cid:durableId="363798700">
    <w:abstractNumId w:val="42"/>
  </w:num>
  <w:num w:numId="23" w16cid:durableId="355886376">
    <w:abstractNumId w:val="15"/>
  </w:num>
  <w:num w:numId="24" w16cid:durableId="1801261678">
    <w:abstractNumId w:val="1"/>
  </w:num>
  <w:num w:numId="25" w16cid:durableId="591595149">
    <w:abstractNumId w:val="43"/>
  </w:num>
  <w:num w:numId="26" w16cid:durableId="1138497328">
    <w:abstractNumId w:val="39"/>
  </w:num>
  <w:num w:numId="27" w16cid:durableId="1375810317">
    <w:abstractNumId w:val="25"/>
  </w:num>
  <w:num w:numId="28" w16cid:durableId="181866205">
    <w:abstractNumId w:val="36"/>
  </w:num>
  <w:num w:numId="29" w16cid:durableId="321735359">
    <w:abstractNumId w:val="23"/>
  </w:num>
  <w:num w:numId="30" w16cid:durableId="142622213">
    <w:abstractNumId w:val="0"/>
  </w:num>
  <w:num w:numId="31" w16cid:durableId="2078673046">
    <w:abstractNumId w:val="49"/>
  </w:num>
  <w:num w:numId="32" w16cid:durableId="306472532">
    <w:abstractNumId w:val="4"/>
  </w:num>
  <w:num w:numId="33" w16cid:durableId="210121543">
    <w:abstractNumId w:val="44"/>
  </w:num>
  <w:num w:numId="34" w16cid:durableId="919750507">
    <w:abstractNumId w:val="26"/>
  </w:num>
  <w:num w:numId="35" w16cid:durableId="529953932">
    <w:abstractNumId w:val="14"/>
  </w:num>
  <w:num w:numId="36" w16cid:durableId="1247154806">
    <w:abstractNumId w:val="30"/>
  </w:num>
  <w:num w:numId="37" w16cid:durableId="1631790311">
    <w:abstractNumId w:val="50"/>
  </w:num>
  <w:num w:numId="38" w16cid:durableId="895895369">
    <w:abstractNumId w:val="19"/>
  </w:num>
  <w:num w:numId="39" w16cid:durableId="1275096176">
    <w:abstractNumId w:val="35"/>
  </w:num>
  <w:num w:numId="40" w16cid:durableId="1921720730">
    <w:abstractNumId w:val="34"/>
  </w:num>
  <w:num w:numId="41" w16cid:durableId="588462891">
    <w:abstractNumId w:val="53"/>
  </w:num>
  <w:num w:numId="42" w16cid:durableId="1341154938">
    <w:abstractNumId w:val="21"/>
  </w:num>
  <w:num w:numId="43" w16cid:durableId="2022390061">
    <w:abstractNumId w:val="27"/>
  </w:num>
  <w:num w:numId="44" w16cid:durableId="52852207">
    <w:abstractNumId w:val="47"/>
  </w:num>
  <w:num w:numId="45" w16cid:durableId="639505786">
    <w:abstractNumId w:val="9"/>
  </w:num>
  <w:num w:numId="46" w16cid:durableId="328751459">
    <w:abstractNumId w:val="51"/>
  </w:num>
  <w:num w:numId="47" w16cid:durableId="767888075">
    <w:abstractNumId w:val="28"/>
  </w:num>
  <w:num w:numId="48" w16cid:durableId="98256041">
    <w:abstractNumId w:val="31"/>
  </w:num>
  <w:num w:numId="49" w16cid:durableId="1734153544">
    <w:abstractNumId w:val="8"/>
  </w:num>
  <w:num w:numId="50" w16cid:durableId="1537083572">
    <w:abstractNumId w:val="20"/>
  </w:num>
  <w:num w:numId="51" w16cid:durableId="1390573295">
    <w:abstractNumId w:val="48"/>
  </w:num>
  <w:num w:numId="52" w16cid:durableId="795176216">
    <w:abstractNumId w:val="16"/>
  </w:num>
  <w:num w:numId="53" w16cid:durableId="891577414">
    <w:abstractNumId w:val="18"/>
  </w:num>
  <w:num w:numId="54" w16cid:durableId="1325360015">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Orient Pharm Exp M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stapfwswrvttve2daapdesw0psdwsaezxfz&quot;&gt;My EndNote Library&lt;record-ids&gt;&lt;item&gt;1311&lt;/item&gt;&lt;item&gt;1333&lt;/item&gt;&lt;item&gt;1346&lt;/item&gt;&lt;item&gt;1497&lt;/item&gt;&lt;item&gt;1510&lt;/item&gt;&lt;item&gt;1513&lt;/item&gt;&lt;/record-ids&gt;&lt;/item&gt;&lt;/Libraries&gt;"/>
  </w:docVars>
  <w:rsids>
    <w:rsidRoot w:val="00E67260"/>
    <w:rsid w:val="00001564"/>
    <w:rsid w:val="00001810"/>
    <w:rsid w:val="000104F5"/>
    <w:rsid w:val="000126A3"/>
    <w:rsid w:val="00024418"/>
    <w:rsid w:val="0002791F"/>
    <w:rsid w:val="00042E57"/>
    <w:rsid w:val="000467C9"/>
    <w:rsid w:val="00051329"/>
    <w:rsid w:val="000545B0"/>
    <w:rsid w:val="00055932"/>
    <w:rsid w:val="00062C62"/>
    <w:rsid w:val="00071005"/>
    <w:rsid w:val="00071E64"/>
    <w:rsid w:val="00073640"/>
    <w:rsid w:val="000828F1"/>
    <w:rsid w:val="00086854"/>
    <w:rsid w:val="0009502C"/>
    <w:rsid w:val="000B4702"/>
    <w:rsid w:val="000C1BC1"/>
    <w:rsid w:val="000D4D87"/>
    <w:rsid w:val="000D5B78"/>
    <w:rsid w:val="000D5FE9"/>
    <w:rsid w:val="000D65F3"/>
    <w:rsid w:val="000E3796"/>
    <w:rsid w:val="000E54F7"/>
    <w:rsid w:val="000E63B0"/>
    <w:rsid w:val="000F2217"/>
    <w:rsid w:val="000F5444"/>
    <w:rsid w:val="00101F2B"/>
    <w:rsid w:val="001107E7"/>
    <w:rsid w:val="001111EA"/>
    <w:rsid w:val="00117031"/>
    <w:rsid w:val="00123082"/>
    <w:rsid w:val="00145D13"/>
    <w:rsid w:val="00166CD8"/>
    <w:rsid w:val="00180988"/>
    <w:rsid w:val="0018298E"/>
    <w:rsid w:val="00186EBD"/>
    <w:rsid w:val="001A2580"/>
    <w:rsid w:val="001B1F92"/>
    <w:rsid w:val="001B35F3"/>
    <w:rsid w:val="001C23D4"/>
    <w:rsid w:val="001C64F5"/>
    <w:rsid w:val="001D36E3"/>
    <w:rsid w:val="001D4FE7"/>
    <w:rsid w:val="001D697B"/>
    <w:rsid w:val="001E5236"/>
    <w:rsid w:val="001E56D1"/>
    <w:rsid w:val="001E5CE6"/>
    <w:rsid w:val="001F4909"/>
    <w:rsid w:val="00211A0F"/>
    <w:rsid w:val="00224D86"/>
    <w:rsid w:val="00235628"/>
    <w:rsid w:val="00240164"/>
    <w:rsid w:val="00242137"/>
    <w:rsid w:val="00242A3D"/>
    <w:rsid w:val="00254EFE"/>
    <w:rsid w:val="002622E6"/>
    <w:rsid w:val="00271977"/>
    <w:rsid w:val="0027296F"/>
    <w:rsid w:val="00273431"/>
    <w:rsid w:val="00274277"/>
    <w:rsid w:val="00283813"/>
    <w:rsid w:val="002858B6"/>
    <w:rsid w:val="0028706A"/>
    <w:rsid w:val="002977EA"/>
    <w:rsid w:val="002A6BE5"/>
    <w:rsid w:val="002A7A90"/>
    <w:rsid w:val="002C2368"/>
    <w:rsid w:val="002C546E"/>
    <w:rsid w:val="002C63B4"/>
    <w:rsid w:val="002C7FE1"/>
    <w:rsid w:val="002D38FD"/>
    <w:rsid w:val="002D6972"/>
    <w:rsid w:val="002E0AD9"/>
    <w:rsid w:val="002E0BFD"/>
    <w:rsid w:val="002E285F"/>
    <w:rsid w:val="002E60C6"/>
    <w:rsid w:val="002F17E9"/>
    <w:rsid w:val="0030400E"/>
    <w:rsid w:val="00304B24"/>
    <w:rsid w:val="00305A3A"/>
    <w:rsid w:val="00306EB5"/>
    <w:rsid w:val="0031003D"/>
    <w:rsid w:val="00314BAF"/>
    <w:rsid w:val="0032023A"/>
    <w:rsid w:val="003218BD"/>
    <w:rsid w:val="00326638"/>
    <w:rsid w:val="00336C66"/>
    <w:rsid w:val="00343C70"/>
    <w:rsid w:val="00343FDD"/>
    <w:rsid w:val="0035140B"/>
    <w:rsid w:val="00354886"/>
    <w:rsid w:val="00364602"/>
    <w:rsid w:val="0037514A"/>
    <w:rsid w:val="003811F8"/>
    <w:rsid w:val="00384AD5"/>
    <w:rsid w:val="00392216"/>
    <w:rsid w:val="00392A07"/>
    <w:rsid w:val="003A1169"/>
    <w:rsid w:val="003A1344"/>
    <w:rsid w:val="003A6BF4"/>
    <w:rsid w:val="003A74B9"/>
    <w:rsid w:val="003B19F0"/>
    <w:rsid w:val="003B48EE"/>
    <w:rsid w:val="003B4954"/>
    <w:rsid w:val="003B62E2"/>
    <w:rsid w:val="003B650A"/>
    <w:rsid w:val="003B6AA6"/>
    <w:rsid w:val="003B6EB1"/>
    <w:rsid w:val="003C013F"/>
    <w:rsid w:val="003C4690"/>
    <w:rsid w:val="003D612D"/>
    <w:rsid w:val="003E69B2"/>
    <w:rsid w:val="003F391D"/>
    <w:rsid w:val="00410C3F"/>
    <w:rsid w:val="00423F00"/>
    <w:rsid w:val="00426046"/>
    <w:rsid w:val="004306F8"/>
    <w:rsid w:val="004320FA"/>
    <w:rsid w:val="00437A44"/>
    <w:rsid w:val="004477C2"/>
    <w:rsid w:val="004509FB"/>
    <w:rsid w:val="004530F0"/>
    <w:rsid w:val="00453EE4"/>
    <w:rsid w:val="00461516"/>
    <w:rsid w:val="00463957"/>
    <w:rsid w:val="004657B4"/>
    <w:rsid w:val="0048691F"/>
    <w:rsid w:val="00490B4A"/>
    <w:rsid w:val="0049236A"/>
    <w:rsid w:val="004A0378"/>
    <w:rsid w:val="004A0771"/>
    <w:rsid w:val="004A2FDE"/>
    <w:rsid w:val="004A360C"/>
    <w:rsid w:val="004A4349"/>
    <w:rsid w:val="004A65A8"/>
    <w:rsid w:val="004B3DEA"/>
    <w:rsid w:val="004B5A6F"/>
    <w:rsid w:val="004C4890"/>
    <w:rsid w:val="004C6AD3"/>
    <w:rsid w:val="004D0AC7"/>
    <w:rsid w:val="004D1F94"/>
    <w:rsid w:val="004E04E2"/>
    <w:rsid w:val="004E0F50"/>
    <w:rsid w:val="004E1672"/>
    <w:rsid w:val="004E389D"/>
    <w:rsid w:val="005137AE"/>
    <w:rsid w:val="00514D05"/>
    <w:rsid w:val="00517046"/>
    <w:rsid w:val="00517DB2"/>
    <w:rsid w:val="0052013B"/>
    <w:rsid w:val="00520749"/>
    <w:rsid w:val="00530A48"/>
    <w:rsid w:val="00533624"/>
    <w:rsid w:val="00540C91"/>
    <w:rsid w:val="00545C32"/>
    <w:rsid w:val="00552396"/>
    <w:rsid w:val="00556C49"/>
    <w:rsid w:val="005621DD"/>
    <w:rsid w:val="0056381E"/>
    <w:rsid w:val="00564FAE"/>
    <w:rsid w:val="005653A9"/>
    <w:rsid w:val="00567233"/>
    <w:rsid w:val="00570F36"/>
    <w:rsid w:val="005724D5"/>
    <w:rsid w:val="00573761"/>
    <w:rsid w:val="00582397"/>
    <w:rsid w:val="00590434"/>
    <w:rsid w:val="00595B21"/>
    <w:rsid w:val="005C3AF0"/>
    <w:rsid w:val="005C6422"/>
    <w:rsid w:val="005C6F7C"/>
    <w:rsid w:val="005E6E3E"/>
    <w:rsid w:val="005F1FC9"/>
    <w:rsid w:val="006022B9"/>
    <w:rsid w:val="006460B2"/>
    <w:rsid w:val="00652F99"/>
    <w:rsid w:val="006609F4"/>
    <w:rsid w:val="00662C8C"/>
    <w:rsid w:val="0066480B"/>
    <w:rsid w:val="00665A2E"/>
    <w:rsid w:val="006722CE"/>
    <w:rsid w:val="006758E4"/>
    <w:rsid w:val="00677A00"/>
    <w:rsid w:val="006908DB"/>
    <w:rsid w:val="00691DF6"/>
    <w:rsid w:val="00694291"/>
    <w:rsid w:val="006A359F"/>
    <w:rsid w:val="006A70D5"/>
    <w:rsid w:val="006B073E"/>
    <w:rsid w:val="006B1E39"/>
    <w:rsid w:val="006C05D5"/>
    <w:rsid w:val="006C2A5F"/>
    <w:rsid w:val="006C2B40"/>
    <w:rsid w:val="006C3D70"/>
    <w:rsid w:val="006D0132"/>
    <w:rsid w:val="006D2BFE"/>
    <w:rsid w:val="006D3A89"/>
    <w:rsid w:val="006E6AB1"/>
    <w:rsid w:val="006F14B2"/>
    <w:rsid w:val="006F61E2"/>
    <w:rsid w:val="00707435"/>
    <w:rsid w:val="007234C6"/>
    <w:rsid w:val="00732538"/>
    <w:rsid w:val="00732F7D"/>
    <w:rsid w:val="00742E10"/>
    <w:rsid w:val="00743801"/>
    <w:rsid w:val="00745C7D"/>
    <w:rsid w:val="00751578"/>
    <w:rsid w:val="00764094"/>
    <w:rsid w:val="00774F44"/>
    <w:rsid w:val="00775C72"/>
    <w:rsid w:val="00777C3F"/>
    <w:rsid w:val="007967CD"/>
    <w:rsid w:val="007A20AF"/>
    <w:rsid w:val="007A3ACF"/>
    <w:rsid w:val="007B0507"/>
    <w:rsid w:val="007B6C1F"/>
    <w:rsid w:val="007C595C"/>
    <w:rsid w:val="007C5B6E"/>
    <w:rsid w:val="007D4D3E"/>
    <w:rsid w:val="007D6B1D"/>
    <w:rsid w:val="007E7E76"/>
    <w:rsid w:val="007F6D2D"/>
    <w:rsid w:val="007F7072"/>
    <w:rsid w:val="007F7830"/>
    <w:rsid w:val="0080681B"/>
    <w:rsid w:val="00810EA2"/>
    <w:rsid w:val="00815DCE"/>
    <w:rsid w:val="00830821"/>
    <w:rsid w:val="00831419"/>
    <w:rsid w:val="00844BFA"/>
    <w:rsid w:val="0085479E"/>
    <w:rsid w:val="008569B5"/>
    <w:rsid w:val="00857C09"/>
    <w:rsid w:val="008620B0"/>
    <w:rsid w:val="0086636B"/>
    <w:rsid w:val="0087197E"/>
    <w:rsid w:val="00887206"/>
    <w:rsid w:val="00887622"/>
    <w:rsid w:val="008911B0"/>
    <w:rsid w:val="008913FB"/>
    <w:rsid w:val="00895D85"/>
    <w:rsid w:val="0089740D"/>
    <w:rsid w:val="008B1664"/>
    <w:rsid w:val="008B26D2"/>
    <w:rsid w:val="008B3439"/>
    <w:rsid w:val="008C3A93"/>
    <w:rsid w:val="008C7602"/>
    <w:rsid w:val="008D24B1"/>
    <w:rsid w:val="008D2B40"/>
    <w:rsid w:val="008D6C62"/>
    <w:rsid w:val="008E0679"/>
    <w:rsid w:val="008E2F83"/>
    <w:rsid w:val="008E4B9F"/>
    <w:rsid w:val="008F195D"/>
    <w:rsid w:val="009063B2"/>
    <w:rsid w:val="00906413"/>
    <w:rsid w:val="00910708"/>
    <w:rsid w:val="00910C63"/>
    <w:rsid w:val="009119CB"/>
    <w:rsid w:val="00932104"/>
    <w:rsid w:val="00934125"/>
    <w:rsid w:val="009422A9"/>
    <w:rsid w:val="00952B38"/>
    <w:rsid w:val="00962649"/>
    <w:rsid w:val="009671F7"/>
    <w:rsid w:val="00986697"/>
    <w:rsid w:val="00994D37"/>
    <w:rsid w:val="0099544D"/>
    <w:rsid w:val="00996B71"/>
    <w:rsid w:val="009A278A"/>
    <w:rsid w:val="009A7EFE"/>
    <w:rsid w:val="009B04BF"/>
    <w:rsid w:val="009B2292"/>
    <w:rsid w:val="009D28C7"/>
    <w:rsid w:val="009D3F52"/>
    <w:rsid w:val="009D5B18"/>
    <w:rsid w:val="009D7DAD"/>
    <w:rsid w:val="009F2C5A"/>
    <w:rsid w:val="009F7087"/>
    <w:rsid w:val="009F7249"/>
    <w:rsid w:val="00A01EDA"/>
    <w:rsid w:val="00A0429B"/>
    <w:rsid w:val="00A06581"/>
    <w:rsid w:val="00A13784"/>
    <w:rsid w:val="00A16BDC"/>
    <w:rsid w:val="00A34BB0"/>
    <w:rsid w:val="00A34EB0"/>
    <w:rsid w:val="00A40F0E"/>
    <w:rsid w:val="00A44368"/>
    <w:rsid w:val="00A46060"/>
    <w:rsid w:val="00A56D22"/>
    <w:rsid w:val="00A701E4"/>
    <w:rsid w:val="00A74622"/>
    <w:rsid w:val="00A7469E"/>
    <w:rsid w:val="00A74EED"/>
    <w:rsid w:val="00A769E6"/>
    <w:rsid w:val="00A836E1"/>
    <w:rsid w:val="00A86090"/>
    <w:rsid w:val="00A960BE"/>
    <w:rsid w:val="00A9721A"/>
    <w:rsid w:val="00AA4A94"/>
    <w:rsid w:val="00AA76F2"/>
    <w:rsid w:val="00AB0AC8"/>
    <w:rsid w:val="00AB2CEE"/>
    <w:rsid w:val="00AB7C9B"/>
    <w:rsid w:val="00AC3CF2"/>
    <w:rsid w:val="00AD11C0"/>
    <w:rsid w:val="00AD341F"/>
    <w:rsid w:val="00AD755E"/>
    <w:rsid w:val="00AE0A26"/>
    <w:rsid w:val="00AE485E"/>
    <w:rsid w:val="00AF146A"/>
    <w:rsid w:val="00B015DB"/>
    <w:rsid w:val="00B0173E"/>
    <w:rsid w:val="00B02E04"/>
    <w:rsid w:val="00B2109A"/>
    <w:rsid w:val="00B3525B"/>
    <w:rsid w:val="00B352F5"/>
    <w:rsid w:val="00B406C7"/>
    <w:rsid w:val="00B4186A"/>
    <w:rsid w:val="00B45EF8"/>
    <w:rsid w:val="00B50291"/>
    <w:rsid w:val="00B5158D"/>
    <w:rsid w:val="00B5531F"/>
    <w:rsid w:val="00B64873"/>
    <w:rsid w:val="00B65395"/>
    <w:rsid w:val="00B75382"/>
    <w:rsid w:val="00B77A44"/>
    <w:rsid w:val="00B77C5C"/>
    <w:rsid w:val="00B828E1"/>
    <w:rsid w:val="00B83D47"/>
    <w:rsid w:val="00B92937"/>
    <w:rsid w:val="00B958FB"/>
    <w:rsid w:val="00B9631B"/>
    <w:rsid w:val="00BB30C3"/>
    <w:rsid w:val="00BB5412"/>
    <w:rsid w:val="00BC3086"/>
    <w:rsid w:val="00BC4EE1"/>
    <w:rsid w:val="00BC58FF"/>
    <w:rsid w:val="00BC70A3"/>
    <w:rsid w:val="00BD3B7A"/>
    <w:rsid w:val="00BD410B"/>
    <w:rsid w:val="00BD467C"/>
    <w:rsid w:val="00BD5633"/>
    <w:rsid w:val="00BE391E"/>
    <w:rsid w:val="00BF0110"/>
    <w:rsid w:val="00BF5A94"/>
    <w:rsid w:val="00BF7638"/>
    <w:rsid w:val="00C00D98"/>
    <w:rsid w:val="00C07BB3"/>
    <w:rsid w:val="00C10891"/>
    <w:rsid w:val="00C119BA"/>
    <w:rsid w:val="00C152BC"/>
    <w:rsid w:val="00C2768C"/>
    <w:rsid w:val="00C30FFF"/>
    <w:rsid w:val="00C32B7E"/>
    <w:rsid w:val="00C428FA"/>
    <w:rsid w:val="00C51ED5"/>
    <w:rsid w:val="00C52AC3"/>
    <w:rsid w:val="00C5518E"/>
    <w:rsid w:val="00C603F8"/>
    <w:rsid w:val="00C64309"/>
    <w:rsid w:val="00C655CB"/>
    <w:rsid w:val="00C74E23"/>
    <w:rsid w:val="00C800B7"/>
    <w:rsid w:val="00C806EB"/>
    <w:rsid w:val="00C82909"/>
    <w:rsid w:val="00C86632"/>
    <w:rsid w:val="00C91892"/>
    <w:rsid w:val="00C95863"/>
    <w:rsid w:val="00CA4C5E"/>
    <w:rsid w:val="00CB05ED"/>
    <w:rsid w:val="00CB26C3"/>
    <w:rsid w:val="00CB707E"/>
    <w:rsid w:val="00CB7D02"/>
    <w:rsid w:val="00CC1CAC"/>
    <w:rsid w:val="00CC3BE6"/>
    <w:rsid w:val="00CC4BB8"/>
    <w:rsid w:val="00CC7267"/>
    <w:rsid w:val="00CC765F"/>
    <w:rsid w:val="00CD3089"/>
    <w:rsid w:val="00CD5FE5"/>
    <w:rsid w:val="00CE2213"/>
    <w:rsid w:val="00CE63CB"/>
    <w:rsid w:val="00D0125B"/>
    <w:rsid w:val="00D014D5"/>
    <w:rsid w:val="00D03D2D"/>
    <w:rsid w:val="00D04BCA"/>
    <w:rsid w:val="00D0741D"/>
    <w:rsid w:val="00D1530A"/>
    <w:rsid w:val="00D167AE"/>
    <w:rsid w:val="00D22510"/>
    <w:rsid w:val="00D33E66"/>
    <w:rsid w:val="00D43855"/>
    <w:rsid w:val="00D43E8B"/>
    <w:rsid w:val="00D46760"/>
    <w:rsid w:val="00D469B9"/>
    <w:rsid w:val="00D5250E"/>
    <w:rsid w:val="00D52E1F"/>
    <w:rsid w:val="00D55186"/>
    <w:rsid w:val="00D62089"/>
    <w:rsid w:val="00D77F80"/>
    <w:rsid w:val="00D9362F"/>
    <w:rsid w:val="00D93C17"/>
    <w:rsid w:val="00D9627A"/>
    <w:rsid w:val="00D975C8"/>
    <w:rsid w:val="00D9763B"/>
    <w:rsid w:val="00DA3A7D"/>
    <w:rsid w:val="00DA7CA9"/>
    <w:rsid w:val="00DB119B"/>
    <w:rsid w:val="00DB35F2"/>
    <w:rsid w:val="00DC1C87"/>
    <w:rsid w:val="00DD2B4A"/>
    <w:rsid w:val="00DD3D09"/>
    <w:rsid w:val="00DD754A"/>
    <w:rsid w:val="00DE2B5F"/>
    <w:rsid w:val="00DF194B"/>
    <w:rsid w:val="00DF2AF9"/>
    <w:rsid w:val="00E1282C"/>
    <w:rsid w:val="00E21C9B"/>
    <w:rsid w:val="00E255CC"/>
    <w:rsid w:val="00E26643"/>
    <w:rsid w:val="00E27327"/>
    <w:rsid w:val="00E33146"/>
    <w:rsid w:val="00E401AC"/>
    <w:rsid w:val="00E41ECB"/>
    <w:rsid w:val="00E44B33"/>
    <w:rsid w:val="00E51600"/>
    <w:rsid w:val="00E51822"/>
    <w:rsid w:val="00E5724E"/>
    <w:rsid w:val="00E67260"/>
    <w:rsid w:val="00E81F96"/>
    <w:rsid w:val="00E90538"/>
    <w:rsid w:val="00E931DC"/>
    <w:rsid w:val="00E93304"/>
    <w:rsid w:val="00E95CDD"/>
    <w:rsid w:val="00EA073D"/>
    <w:rsid w:val="00EA4841"/>
    <w:rsid w:val="00EB40C4"/>
    <w:rsid w:val="00EC0093"/>
    <w:rsid w:val="00EC219E"/>
    <w:rsid w:val="00ED5C7A"/>
    <w:rsid w:val="00EE1B80"/>
    <w:rsid w:val="00EE2D9B"/>
    <w:rsid w:val="00EE5022"/>
    <w:rsid w:val="00EE58DA"/>
    <w:rsid w:val="00EE7433"/>
    <w:rsid w:val="00EF7546"/>
    <w:rsid w:val="00F03205"/>
    <w:rsid w:val="00F123B2"/>
    <w:rsid w:val="00F2113B"/>
    <w:rsid w:val="00F23CC0"/>
    <w:rsid w:val="00F323E8"/>
    <w:rsid w:val="00F3454A"/>
    <w:rsid w:val="00F3735E"/>
    <w:rsid w:val="00F4266C"/>
    <w:rsid w:val="00F432D4"/>
    <w:rsid w:val="00F46A6E"/>
    <w:rsid w:val="00F50C07"/>
    <w:rsid w:val="00F50C37"/>
    <w:rsid w:val="00F512C3"/>
    <w:rsid w:val="00F572C8"/>
    <w:rsid w:val="00F6081E"/>
    <w:rsid w:val="00F60EA3"/>
    <w:rsid w:val="00F611E5"/>
    <w:rsid w:val="00F64F3C"/>
    <w:rsid w:val="00F65998"/>
    <w:rsid w:val="00F65BA1"/>
    <w:rsid w:val="00F775D6"/>
    <w:rsid w:val="00F7780E"/>
    <w:rsid w:val="00F807A0"/>
    <w:rsid w:val="00F83841"/>
    <w:rsid w:val="00F848CB"/>
    <w:rsid w:val="00F87148"/>
    <w:rsid w:val="00F96180"/>
    <w:rsid w:val="00F97994"/>
    <w:rsid w:val="00FA1413"/>
    <w:rsid w:val="00FD1FCF"/>
    <w:rsid w:val="00FD3758"/>
    <w:rsid w:val="00FD5474"/>
    <w:rsid w:val="00FE49F3"/>
    <w:rsid w:val="00FE5E63"/>
    <w:rsid w:val="00FE7D70"/>
    <w:rsid w:val="00FF40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062D81"/>
  <w15:docId w15:val="{D47B45C0-DB32-3343-8538-545984CB7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E63"/>
    <w:rPr>
      <w:sz w:val="24"/>
      <w:szCs w:val="24"/>
      <w:lang w:val="en-US"/>
    </w:rPr>
  </w:style>
  <w:style w:type="paragraph" w:styleId="Titre1">
    <w:name w:val="heading 1"/>
    <w:aliases w:val="Titre 1_Module_CoPEH-Canada_vert"/>
    <w:basedOn w:val="Normal"/>
    <w:next w:val="Normal"/>
    <w:link w:val="Titre1Car"/>
    <w:autoRedefine/>
    <w:uiPriority w:val="99"/>
    <w:qFormat/>
    <w:rsid w:val="00662C8C"/>
    <w:pPr>
      <w:keepNext/>
      <w:keepLines/>
      <w:spacing w:after="0" w:line="240" w:lineRule="auto"/>
      <w:outlineLvl w:val="0"/>
    </w:pPr>
    <w:rPr>
      <w:rFonts w:ascii="Cambria" w:eastAsia="Times New Roman" w:hAnsi="Cambria" w:cs="Times New Roman"/>
      <w:b/>
      <w:bCs/>
      <w:smallCaps/>
      <w:color w:val="7B881D"/>
      <w:sz w:val="32"/>
      <w:szCs w:val="28"/>
      <w:lang w:val="fr-CA" w:eastAsia="en-CA"/>
    </w:rPr>
  </w:style>
  <w:style w:type="paragraph" w:styleId="Titre2">
    <w:name w:val="heading 2"/>
    <w:aliases w:val="Titre 2_Module_CoPEH-Canada vert"/>
    <w:basedOn w:val="Normal"/>
    <w:next w:val="Normal"/>
    <w:link w:val="Titre2Car"/>
    <w:autoRedefine/>
    <w:uiPriority w:val="99"/>
    <w:qFormat/>
    <w:rsid w:val="00A46060"/>
    <w:pPr>
      <w:keepNext/>
      <w:keepLines/>
      <w:spacing w:before="200" w:after="0" w:line="240" w:lineRule="auto"/>
      <w:outlineLvl w:val="1"/>
    </w:pPr>
    <w:rPr>
      <w:rFonts w:ascii="Cambria" w:eastAsia="Times New Roman" w:hAnsi="Cambria" w:cs="Times New Roman"/>
      <w:b/>
      <w:bCs/>
      <w:color w:val="7B881D"/>
      <w:sz w:val="28"/>
      <w:szCs w:val="28"/>
      <w:lang w:val="fr-CA" w:eastAsia="en-CA"/>
    </w:rPr>
  </w:style>
  <w:style w:type="paragraph" w:styleId="Titre3">
    <w:name w:val="heading 3"/>
    <w:aliases w:val="Titre 3_Module_CoPEH-Canada_vert"/>
    <w:basedOn w:val="Normal"/>
    <w:next w:val="Normal"/>
    <w:link w:val="Titre3Car"/>
    <w:autoRedefine/>
    <w:uiPriority w:val="99"/>
    <w:qFormat/>
    <w:rsid w:val="00A46060"/>
    <w:pPr>
      <w:keepNext/>
      <w:keepLines/>
      <w:spacing w:after="0" w:line="240" w:lineRule="auto"/>
      <w:outlineLvl w:val="2"/>
    </w:pPr>
    <w:rPr>
      <w:rFonts w:ascii="Cambria" w:eastAsia="Times New Roman" w:hAnsi="Cambria" w:cs="Calibri"/>
      <w:b/>
      <w:bCs/>
      <w:i/>
      <w:iCs/>
      <w:color w:val="7B881D"/>
      <w:sz w:val="26"/>
      <w:szCs w:val="26"/>
      <w:lang w:val="fr-CA" w:eastAsia="en-CA"/>
    </w:rPr>
  </w:style>
  <w:style w:type="paragraph" w:styleId="Titre4">
    <w:name w:val="heading 4"/>
    <w:aliases w:val="Titre 4_Module_CoPEH-Canada"/>
    <w:basedOn w:val="Normal"/>
    <w:next w:val="Normal"/>
    <w:link w:val="Titre4Car"/>
    <w:uiPriority w:val="99"/>
    <w:qFormat/>
    <w:rsid w:val="00A46060"/>
    <w:pPr>
      <w:keepNext/>
      <w:keepLines/>
      <w:spacing w:before="200" w:after="0" w:line="240" w:lineRule="auto"/>
      <w:outlineLvl w:val="3"/>
    </w:pPr>
    <w:rPr>
      <w:rFonts w:ascii="Cambria" w:eastAsia="Times New Roman" w:hAnsi="Cambria" w:cs="Times New Roman"/>
      <w:b/>
      <w:bCs/>
      <w:i/>
      <w:iCs/>
      <w:lang w:val="fr-CA" w:eastAsia="en-CA"/>
    </w:rPr>
  </w:style>
  <w:style w:type="paragraph" w:styleId="Titre5">
    <w:name w:val="heading 5"/>
    <w:basedOn w:val="Normal"/>
    <w:next w:val="Normal"/>
    <w:link w:val="Titre5Car"/>
    <w:uiPriority w:val="9"/>
    <w:unhideWhenUsed/>
    <w:qFormat/>
    <w:rsid w:val="00423F00"/>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_Module_CoPEH-Canada_vert Car"/>
    <w:link w:val="Titre1"/>
    <w:uiPriority w:val="99"/>
    <w:rsid w:val="00662C8C"/>
    <w:rPr>
      <w:rFonts w:ascii="Cambria" w:eastAsia="Times New Roman" w:hAnsi="Cambria" w:cs="Times New Roman"/>
      <w:b/>
      <w:bCs/>
      <w:smallCaps/>
      <w:color w:val="7B881D"/>
      <w:sz w:val="32"/>
      <w:szCs w:val="28"/>
      <w:lang w:val="fr-CA" w:eastAsia="en-CA"/>
    </w:rPr>
  </w:style>
  <w:style w:type="paragraph" w:styleId="Paragraphedeliste">
    <w:name w:val="List Paragraph"/>
    <w:basedOn w:val="Normal"/>
    <w:uiPriority w:val="34"/>
    <w:qFormat/>
    <w:rsid w:val="00E67260"/>
    <w:pPr>
      <w:ind w:left="720"/>
      <w:contextualSpacing/>
    </w:pPr>
  </w:style>
  <w:style w:type="character" w:customStyle="1" w:styleId="Titre2Car">
    <w:name w:val="Titre 2 Car"/>
    <w:aliases w:val="Titre 2_Module_CoPEH-Canada vert Car"/>
    <w:link w:val="Titre2"/>
    <w:uiPriority w:val="99"/>
    <w:rsid w:val="00A46060"/>
    <w:rPr>
      <w:rFonts w:ascii="Cambria" w:eastAsia="Times New Roman" w:hAnsi="Cambria" w:cs="Times New Roman"/>
      <w:b/>
      <w:bCs/>
      <w:color w:val="7B881D"/>
      <w:sz w:val="28"/>
      <w:szCs w:val="28"/>
      <w:lang w:val="fr-CA" w:eastAsia="en-CA"/>
    </w:rPr>
  </w:style>
  <w:style w:type="character" w:styleId="Lienhypertexte">
    <w:name w:val="Hyperlink"/>
    <w:basedOn w:val="Policepardfaut"/>
    <w:uiPriority w:val="99"/>
    <w:unhideWhenUsed/>
    <w:rsid w:val="00514D05"/>
    <w:rPr>
      <w:color w:val="0563C1" w:themeColor="hyperlink"/>
      <w:u w:val="single"/>
    </w:rPr>
  </w:style>
  <w:style w:type="character" w:customStyle="1" w:styleId="Titre3Car">
    <w:name w:val="Titre 3 Car"/>
    <w:aliases w:val="Titre 3_Module_CoPEH-Canada_vert Car"/>
    <w:link w:val="Titre3"/>
    <w:uiPriority w:val="99"/>
    <w:rsid w:val="00A46060"/>
    <w:rPr>
      <w:rFonts w:ascii="Cambria" w:eastAsia="Times New Roman" w:hAnsi="Cambria" w:cs="Calibri"/>
      <w:b/>
      <w:bCs/>
      <w:i/>
      <w:iCs/>
      <w:color w:val="7B881D"/>
      <w:sz w:val="26"/>
      <w:szCs w:val="26"/>
      <w:lang w:val="fr-CA" w:eastAsia="en-CA"/>
    </w:rPr>
  </w:style>
  <w:style w:type="paragraph" w:customStyle="1" w:styleId="Default">
    <w:name w:val="Default"/>
    <w:uiPriority w:val="99"/>
    <w:rsid w:val="00314BAF"/>
    <w:pPr>
      <w:widowControl w:val="0"/>
      <w:autoSpaceDE w:val="0"/>
      <w:autoSpaceDN w:val="0"/>
      <w:adjustRightInd w:val="0"/>
      <w:spacing w:after="0" w:line="240" w:lineRule="auto"/>
    </w:pPr>
    <w:rPr>
      <w:rFonts w:ascii="Arial" w:eastAsia="MS Mincho" w:hAnsi="Arial" w:cs="Arial"/>
      <w:color w:val="000000"/>
      <w:sz w:val="24"/>
      <w:szCs w:val="24"/>
      <w:lang w:val="en-US"/>
    </w:rPr>
  </w:style>
  <w:style w:type="character" w:customStyle="1" w:styleId="fleft">
    <w:name w:val="fleft"/>
    <w:basedOn w:val="Policepardfaut"/>
    <w:uiPriority w:val="99"/>
    <w:rsid w:val="00314BAF"/>
    <w:rPr>
      <w:rFonts w:cs="Times New Roman"/>
    </w:rPr>
  </w:style>
  <w:style w:type="paragraph" w:styleId="NormalWeb">
    <w:name w:val="Normal (Web)"/>
    <w:basedOn w:val="Normal"/>
    <w:uiPriority w:val="99"/>
    <w:unhideWhenUsed/>
    <w:rsid w:val="00520749"/>
    <w:pPr>
      <w:spacing w:before="100" w:beforeAutospacing="1" w:after="100" w:afterAutospacing="1" w:line="240" w:lineRule="auto"/>
    </w:pPr>
    <w:rPr>
      <w:rFonts w:ascii="Times New Roman" w:eastAsia="Times New Roman" w:hAnsi="Times New Roman" w:cs="Times New Roman"/>
      <w:lang w:val="en-GB" w:eastAsia="en-GB"/>
    </w:rPr>
  </w:style>
  <w:style w:type="paragraph" w:styleId="Titre">
    <w:name w:val="Title"/>
    <w:aliases w:val="Titre_Module_CoPEH-Canada_vert"/>
    <w:basedOn w:val="Normal"/>
    <w:next w:val="Normal"/>
    <w:link w:val="TitreCar"/>
    <w:autoRedefine/>
    <w:uiPriority w:val="99"/>
    <w:qFormat/>
    <w:rsid w:val="00A46060"/>
    <w:pPr>
      <w:pBdr>
        <w:bottom w:val="single" w:sz="8" w:space="4" w:color="7B881D"/>
      </w:pBdr>
      <w:spacing w:after="300" w:line="240" w:lineRule="auto"/>
      <w:contextualSpacing/>
      <w:jc w:val="center"/>
    </w:pPr>
    <w:rPr>
      <w:rFonts w:ascii="Cambria" w:eastAsia="Times New Roman" w:hAnsi="Cambria" w:cs="Times New Roman"/>
      <w:color w:val="7B881D"/>
      <w:spacing w:val="5"/>
      <w:kern w:val="28"/>
      <w:sz w:val="52"/>
      <w:szCs w:val="52"/>
      <w:lang w:val="fr-CA" w:eastAsia="en-CA"/>
    </w:rPr>
  </w:style>
  <w:style w:type="character" w:customStyle="1" w:styleId="TitreCar">
    <w:name w:val="Titre Car"/>
    <w:aliases w:val="Titre_Module_CoPEH-Canada_vert Car"/>
    <w:link w:val="Titre"/>
    <w:uiPriority w:val="99"/>
    <w:rsid w:val="00A46060"/>
    <w:rPr>
      <w:rFonts w:ascii="Cambria" w:eastAsia="Times New Roman" w:hAnsi="Cambria" w:cs="Times New Roman"/>
      <w:color w:val="7B881D"/>
      <w:spacing w:val="5"/>
      <w:kern w:val="28"/>
      <w:sz w:val="52"/>
      <w:szCs w:val="52"/>
      <w:lang w:val="fr-CA" w:eastAsia="en-CA"/>
    </w:rPr>
  </w:style>
  <w:style w:type="paragraph" w:styleId="En-ttedetabledesmatires">
    <w:name w:val="TOC Heading"/>
    <w:basedOn w:val="Titre1"/>
    <w:next w:val="Normal"/>
    <w:uiPriority w:val="39"/>
    <w:unhideWhenUsed/>
    <w:qFormat/>
    <w:rsid w:val="00166CD8"/>
    <w:pPr>
      <w:outlineLvl w:val="9"/>
    </w:pPr>
  </w:style>
  <w:style w:type="paragraph" w:styleId="TM1">
    <w:name w:val="toc 1"/>
    <w:basedOn w:val="Normal"/>
    <w:next w:val="Normal"/>
    <w:autoRedefine/>
    <w:uiPriority w:val="39"/>
    <w:unhideWhenUsed/>
    <w:rsid w:val="00166CD8"/>
    <w:pPr>
      <w:spacing w:before="360" w:after="0"/>
    </w:pPr>
    <w:rPr>
      <w:rFonts w:asciiTheme="majorHAnsi" w:hAnsiTheme="majorHAnsi" w:cstheme="majorHAnsi"/>
      <w:b/>
      <w:bCs/>
      <w:caps/>
    </w:rPr>
  </w:style>
  <w:style w:type="paragraph" w:styleId="TM2">
    <w:name w:val="toc 2"/>
    <w:basedOn w:val="Normal"/>
    <w:next w:val="Normal"/>
    <w:autoRedefine/>
    <w:uiPriority w:val="39"/>
    <w:unhideWhenUsed/>
    <w:rsid w:val="00166CD8"/>
    <w:pPr>
      <w:spacing w:before="240" w:after="0"/>
    </w:pPr>
    <w:rPr>
      <w:rFonts w:cstheme="minorHAnsi"/>
      <w:b/>
      <w:bCs/>
      <w:sz w:val="20"/>
      <w:szCs w:val="20"/>
    </w:rPr>
  </w:style>
  <w:style w:type="paragraph" w:styleId="TM3">
    <w:name w:val="toc 3"/>
    <w:basedOn w:val="Normal"/>
    <w:next w:val="Normal"/>
    <w:autoRedefine/>
    <w:uiPriority w:val="39"/>
    <w:unhideWhenUsed/>
    <w:rsid w:val="00166CD8"/>
    <w:pPr>
      <w:spacing w:after="0"/>
      <w:ind w:left="220"/>
    </w:pPr>
    <w:rPr>
      <w:rFonts w:cstheme="minorHAnsi"/>
      <w:sz w:val="20"/>
      <w:szCs w:val="20"/>
    </w:rPr>
  </w:style>
  <w:style w:type="paragraph" w:styleId="En-tte">
    <w:name w:val="header"/>
    <w:basedOn w:val="Normal"/>
    <w:link w:val="En-tteCar"/>
    <w:uiPriority w:val="99"/>
    <w:unhideWhenUsed/>
    <w:rsid w:val="0049236A"/>
    <w:pPr>
      <w:tabs>
        <w:tab w:val="center" w:pos="4513"/>
        <w:tab w:val="right" w:pos="9026"/>
      </w:tabs>
      <w:spacing w:after="0" w:line="240" w:lineRule="auto"/>
    </w:pPr>
  </w:style>
  <w:style w:type="character" w:customStyle="1" w:styleId="En-tteCar">
    <w:name w:val="En-tête Car"/>
    <w:basedOn w:val="Policepardfaut"/>
    <w:link w:val="En-tte"/>
    <w:uiPriority w:val="99"/>
    <w:rsid w:val="0049236A"/>
    <w:rPr>
      <w:lang w:val="en-US"/>
    </w:rPr>
  </w:style>
  <w:style w:type="paragraph" w:styleId="Pieddepage">
    <w:name w:val="footer"/>
    <w:basedOn w:val="Normal"/>
    <w:link w:val="PieddepageCar"/>
    <w:uiPriority w:val="99"/>
    <w:unhideWhenUsed/>
    <w:rsid w:val="0049236A"/>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49236A"/>
    <w:rPr>
      <w:lang w:val="en-US"/>
    </w:rPr>
  </w:style>
  <w:style w:type="character" w:customStyle="1" w:styleId="Titre4Car">
    <w:name w:val="Titre 4 Car"/>
    <w:aliases w:val="Titre 4_Module_CoPEH-Canada Car"/>
    <w:link w:val="Titre4"/>
    <w:uiPriority w:val="99"/>
    <w:rsid w:val="00A46060"/>
    <w:rPr>
      <w:rFonts w:ascii="Cambria" w:eastAsia="Times New Roman" w:hAnsi="Cambria" w:cs="Times New Roman"/>
      <w:b/>
      <w:bCs/>
      <w:i/>
      <w:iCs/>
      <w:sz w:val="24"/>
      <w:szCs w:val="24"/>
      <w:lang w:val="fr-CA" w:eastAsia="en-CA"/>
    </w:rPr>
  </w:style>
  <w:style w:type="paragraph" w:styleId="Notedefin">
    <w:name w:val="endnote text"/>
    <w:basedOn w:val="Normal"/>
    <w:link w:val="NotedefinCar"/>
    <w:uiPriority w:val="99"/>
    <w:semiHidden/>
    <w:unhideWhenUsed/>
    <w:rsid w:val="00A34BB0"/>
    <w:pPr>
      <w:spacing w:after="0" w:line="240" w:lineRule="auto"/>
    </w:pPr>
    <w:rPr>
      <w:sz w:val="20"/>
      <w:szCs w:val="20"/>
    </w:rPr>
  </w:style>
  <w:style w:type="character" w:customStyle="1" w:styleId="NotedefinCar">
    <w:name w:val="Note de fin Car"/>
    <w:basedOn w:val="Policepardfaut"/>
    <w:link w:val="Notedefin"/>
    <w:uiPriority w:val="99"/>
    <w:semiHidden/>
    <w:rsid w:val="00A34BB0"/>
    <w:rPr>
      <w:sz w:val="20"/>
      <w:szCs w:val="20"/>
      <w:lang w:val="en-US"/>
    </w:rPr>
  </w:style>
  <w:style w:type="character" w:styleId="Appeldenotedefin">
    <w:name w:val="endnote reference"/>
    <w:basedOn w:val="Policepardfaut"/>
    <w:uiPriority w:val="99"/>
    <w:semiHidden/>
    <w:unhideWhenUsed/>
    <w:rsid w:val="00A34BB0"/>
    <w:rPr>
      <w:vertAlign w:val="superscript"/>
    </w:rPr>
  </w:style>
  <w:style w:type="paragraph" w:styleId="Textedebulles">
    <w:name w:val="Balloon Text"/>
    <w:basedOn w:val="Normal"/>
    <w:link w:val="TextedebullesCar"/>
    <w:uiPriority w:val="99"/>
    <w:semiHidden/>
    <w:unhideWhenUsed/>
    <w:rsid w:val="00B648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4873"/>
    <w:rPr>
      <w:rFonts w:ascii="Tahoma" w:hAnsi="Tahoma" w:cs="Tahoma"/>
      <w:sz w:val="16"/>
      <w:szCs w:val="16"/>
      <w:lang w:val="en-US"/>
    </w:rPr>
  </w:style>
  <w:style w:type="character" w:styleId="Marquedecommentaire">
    <w:name w:val="annotation reference"/>
    <w:basedOn w:val="Policepardfaut"/>
    <w:uiPriority w:val="99"/>
    <w:semiHidden/>
    <w:unhideWhenUsed/>
    <w:rsid w:val="00D93C17"/>
    <w:rPr>
      <w:sz w:val="16"/>
      <w:szCs w:val="16"/>
    </w:rPr>
  </w:style>
  <w:style w:type="paragraph" w:styleId="Commentaire">
    <w:name w:val="annotation text"/>
    <w:basedOn w:val="Normal"/>
    <w:link w:val="CommentaireCar"/>
    <w:uiPriority w:val="99"/>
    <w:semiHidden/>
    <w:unhideWhenUsed/>
    <w:rsid w:val="00D93C17"/>
    <w:pPr>
      <w:spacing w:line="240" w:lineRule="auto"/>
    </w:pPr>
    <w:rPr>
      <w:sz w:val="20"/>
      <w:szCs w:val="20"/>
    </w:rPr>
  </w:style>
  <w:style w:type="character" w:customStyle="1" w:styleId="CommentaireCar">
    <w:name w:val="Commentaire Car"/>
    <w:basedOn w:val="Policepardfaut"/>
    <w:link w:val="Commentaire"/>
    <w:uiPriority w:val="99"/>
    <w:semiHidden/>
    <w:rsid w:val="00D93C17"/>
    <w:rPr>
      <w:sz w:val="20"/>
      <w:szCs w:val="20"/>
      <w:lang w:val="en-US"/>
    </w:rPr>
  </w:style>
  <w:style w:type="paragraph" w:styleId="Objetducommentaire">
    <w:name w:val="annotation subject"/>
    <w:basedOn w:val="Commentaire"/>
    <w:next w:val="Commentaire"/>
    <w:link w:val="ObjetducommentaireCar"/>
    <w:uiPriority w:val="99"/>
    <w:semiHidden/>
    <w:unhideWhenUsed/>
    <w:rsid w:val="00D93C17"/>
    <w:rPr>
      <w:b/>
      <w:bCs/>
    </w:rPr>
  </w:style>
  <w:style w:type="character" w:customStyle="1" w:styleId="ObjetducommentaireCar">
    <w:name w:val="Objet du commentaire Car"/>
    <w:basedOn w:val="CommentaireCar"/>
    <w:link w:val="Objetducommentaire"/>
    <w:uiPriority w:val="99"/>
    <w:semiHidden/>
    <w:rsid w:val="00D93C17"/>
    <w:rPr>
      <w:b/>
      <w:bCs/>
      <w:sz w:val="20"/>
      <w:szCs w:val="20"/>
      <w:lang w:val="en-US"/>
    </w:rPr>
  </w:style>
  <w:style w:type="character" w:styleId="lev">
    <w:name w:val="Strong"/>
    <w:basedOn w:val="Policepardfaut"/>
    <w:uiPriority w:val="22"/>
    <w:qFormat/>
    <w:rsid w:val="00423F00"/>
    <w:rPr>
      <w:b/>
      <w:bCs/>
    </w:rPr>
  </w:style>
  <w:style w:type="character" w:customStyle="1" w:styleId="Titre5Car">
    <w:name w:val="Titre 5 Car"/>
    <w:basedOn w:val="Policepardfaut"/>
    <w:link w:val="Titre5"/>
    <w:uiPriority w:val="9"/>
    <w:rsid w:val="00423F00"/>
    <w:rPr>
      <w:rFonts w:asciiTheme="majorHAnsi" w:eastAsiaTheme="majorEastAsia" w:hAnsiTheme="majorHAnsi" w:cstheme="majorBidi"/>
      <w:color w:val="1F4D78" w:themeColor="accent1" w:themeShade="7F"/>
      <w:lang w:val="en-US"/>
    </w:rPr>
  </w:style>
  <w:style w:type="table" w:styleId="Grilledutableau">
    <w:name w:val="Table Grid"/>
    <w:basedOn w:val="TableauNormal"/>
    <w:uiPriority w:val="39"/>
    <w:rsid w:val="00745C7D"/>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020paragraph">
    <w:name w:val="list_0020paragraph"/>
    <w:basedOn w:val="Normal"/>
    <w:rsid w:val="00123082"/>
    <w:pPr>
      <w:spacing w:before="100" w:beforeAutospacing="1" w:after="100" w:afterAutospacing="1" w:line="240" w:lineRule="auto"/>
    </w:pPr>
    <w:rPr>
      <w:rFonts w:ascii="Times" w:eastAsiaTheme="minorEastAsia" w:hAnsi="Times"/>
      <w:sz w:val="20"/>
      <w:szCs w:val="20"/>
      <w:lang w:val="en-CA"/>
    </w:rPr>
  </w:style>
  <w:style w:type="character" w:styleId="Lienhypertextesuivivisit">
    <w:name w:val="FollowedHyperlink"/>
    <w:basedOn w:val="Policepardfaut"/>
    <w:uiPriority w:val="99"/>
    <w:semiHidden/>
    <w:unhideWhenUsed/>
    <w:rsid w:val="00517DB2"/>
    <w:rPr>
      <w:color w:val="954F72" w:themeColor="followedHyperlink"/>
      <w:u w:val="single"/>
    </w:rPr>
  </w:style>
  <w:style w:type="paragraph" w:customStyle="1" w:styleId="EndNoteBibliographyTitle">
    <w:name w:val="EndNote Bibliography Title"/>
    <w:basedOn w:val="Normal"/>
    <w:rsid w:val="00D55186"/>
    <w:pPr>
      <w:spacing w:after="0"/>
      <w:jc w:val="center"/>
    </w:pPr>
    <w:rPr>
      <w:rFonts w:ascii="Calibri" w:hAnsi="Calibri"/>
    </w:rPr>
  </w:style>
  <w:style w:type="paragraph" w:customStyle="1" w:styleId="EndNoteBibliography">
    <w:name w:val="EndNote Bibliography"/>
    <w:basedOn w:val="Normal"/>
    <w:rsid w:val="00D55186"/>
    <w:pPr>
      <w:spacing w:line="240" w:lineRule="auto"/>
    </w:pPr>
    <w:rPr>
      <w:rFonts w:ascii="Calibri" w:hAnsi="Calibri"/>
    </w:rPr>
  </w:style>
  <w:style w:type="paragraph" w:styleId="Notedebasdepage">
    <w:name w:val="footnote text"/>
    <w:basedOn w:val="Normal"/>
    <w:link w:val="NotedebasdepageCar"/>
    <w:uiPriority w:val="99"/>
    <w:unhideWhenUsed/>
    <w:rsid w:val="00CE2213"/>
    <w:pPr>
      <w:spacing w:after="0" w:line="240" w:lineRule="auto"/>
    </w:pPr>
  </w:style>
  <w:style w:type="character" w:customStyle="1" w:styleId="NotedebasdepageCar">
    <w:name w:val="Note de bas de page Car"/>
    <w:basedOn w:val="Policepardfaut"/>
    <w:link w:val="Notedebasdepage"/>
    <w:uiPriority w:val="99"/>
    <w:rsid w:val="00CE2213"/>
    <w:rPr>
      <w:sz w:val="24"/>
      <w:szCs w:val="24"/>
      <w:lang w:val="en-US"/>
    </w:rPr>
  </w:style>
  <w:style w:type="character" w:styleId="Appelnotedebasdep">
    <w:name w:val="footnote reference"/>
    <w:basedOn w:val="Policepardfaut"/>
    <w:uiPriority w:val="99"/>
    <w:unhideWhenUsed/>
    <w:rsid w:val="00CE2213"/>
    <w:rPr>
      <w:vertAlign w:val="superscript"/>
    </w:rPr>
  </w:style>
  <w:style w:type="paragraph" w:styleId="Rvision">
    <w:name w:val="Revision"/>
    <w:hidden/>
    <w:uiPriority w:val="99"/>
    <w:semiHidden/>
    <w:rsid w:val="0037514A"/>
    <w:pPr>
      <w:spacing w:after="0" w:line="240" w:lineRule="auto"/>
    </w:pPr>
    <w:rPr>
      <w:lang w:val="en-US"/>
    </w:rPr>
  </w:style>
  <w:style w:type="paragraph" w:customStyle="1" w:styleId="CoPEH1">
    <w:name w:val="CoPEH 1"/>
    <w:basedOn w:val="Normal"/>
    <w:link w:val="CoPEH1Car"/>
    <w:uiPriority w:val="99"/>
    <w:rsid w:val="00B2109A"/>
    <w:pPr>
      <w:widowControl w:val="0"/>
      <w:autoSpaceDE w:val="0"/>
      <w:autoSpaceDN w:val="0"/>
      <w:adjustRightInd w:val="0"/>
      <w:spacing w:before="120" w:after="60" w:line="360" w:lineRule="atLeast"/>
      <w:ind w:left="288"/>
      <w:contextualSpacing/>
      <w:jc w:val="center"/>
      <w:textAlignment w:val="baseline"/>
      <w:outlineLvl w:val="1"/>
    </w:pPr>
    <w:rPr>
      <w:rFonts w:ascii="Cambria" w:eastAsia="Times New Roman" w:hAnsi="Cambria" w:cs="Times New Roman"/>
      <w:smallCaps/>
      <w:color w:val="17365D"/>
      <w:spacing w:val="20"/>
      <w:sz w:val="36"/>
      <w:szCs w:val="36"/>
    </w:rPr>
  </w:style>
  <w:style w:type="character" w:customStyle="1" w:styleId="CoPEH1Car">
    <w:name w:val="CoPEH 1 Car"/>
    <w:link w:val="CoPEH1"/>
    <w:uiPriority w:val="99"/>
    <w:locked/>
    <w:rsid w:val="00B2109A"/>
    <w:rPr>
      <w:rFonts w:ascii="Cambria" w:eastAsia="Times New Roman" w:hAnsi="Cambria" w:cs="Times New Roman"/>
      <w:smallCaps/>
      <w:color w:val="17365D"/>
      <w:spacing w:val="20"/>
      <w:sz w:val="36"/>
      <w:szCs w:val="36"/>
      <w:lang w:val="en-US"/>
    </w:rPr>
  </w:style>
  <w:style w:type="paragraph" w:customStyle="1" w:styleId="CoPEH3">
    <w:name w:val="CoPEH 3"/>
    <w:basedOn w:val="Normal"/>
    <w:link w:val="CoPEH3Car"/>
    <w:qFormat/>
    <w:rsid w:val="00B2109A"/>
    <w:pPr>
      <w:widowControl w:val="0"/>
      <w:adjustRightInd w:val="0"/>
      <w:spacing w:after="0" w:line="360" w:lineRule="atLeast"/>
      <w:jc w:val="both"/>
      <w:textAlignment w:val="baseline"/>
    </w:pPr>
    <w:rPr>
      <w:rFonts w:ascii="Cambria" w:eastAsia="Times New Roman" w:hAnsi="Cambria" w:cs="Times New Roman"/>
      <w:smallCaps/>
      <w:color w:val="17365D"/>
      <w:spacing w:val="20"/>
      <w:szCs w:val="28"/>
      <w:lang w:val="en-CA"/>
    </w:rPr>
  </w:style>
  <w:style w:type="paragraph" w:styleId="TM4">
    <w:name w:val="toc 4"/>
    <w:basedOn w:val="Normal"/>
    <w:next w:val="Normal"/>
    <w:autoRedefine/>
    <w:uiPriority w:val="39"/>
    <w:unhideWhenUsed/>
    <w:rsid w:val="007C595C"/>
    <w:pPr>
      <w:spacing w:after="0"/>
      <w:ind w:left="440"/>
    </w:pPr>
    <w:rPr>
      <w:rFonts w:cstheme="minorHAnsi"/>
      <w:sz w:val="20"/>
      <w:szCs w:val="20"/>
    </w:rPr>
  </w:style>
  <w:style w:type="paragraph" w:styleId="TM5">
    <w:name w:val="toc 5"/>
    <w:basedOn w:val="Normal"/>
    <w:next w:val="Normal"/>
    <w:autoRedefine/>
    <w:uiPriority w:val="39"/>
    <w:unhideWhenUsed/>
    <w:rsid w:val="007C595C"/>
    <w:pPr>
      <w:spacing w:after="0"/>
      <w:ind w:left="660"/>
    </w:pPr>
    <w:rPr>
      <w:rFonts w:cstheme="minorHAnsi"/>
      <w:sz w:val="20"/>
      <w:szCs w:val="20"/>
    </w:rPr>
  </w:style>
  <w:style w:type="paragraph" w:styleId="TM6">
    <w:name w:val="toc 6"/>
    <w:basedOn w:val="Normal"/>
    <w:next w:val="Normal"/>
    <w:autoRedefine/>
    <w:uiPriority w:val="39"/>
    <w:unhideWhenUsed/>
    <w:rsid w:val="007C595C"/>
    <w:pPr>
      <w:spacing w:after="0"/>
      <w:ind w:left="880"/>
    </w:pPr>
    <w:rPr>
      <w:rFonts w:cstheme="minorHAnsi"/>
      <w:sz w:val="20"/>
      <w:szCs w:val="20"/>
    </w:rPr>
  </w:style>
  <w:style w:type="paragraph" w:styleId="TM7">
    <w:name w:val="toc 7"/>
    <w:basedOn w:val="Normal"/>
    <w:next w:val="Normal"/>
    <w:autoRedefine/>
    <w:uiPriority w:val="39"/>
    <w:unhideWhenUsed/>
    <w:rsid w:val="007C595C"/>
    <w:pPr>
      <w:spacing w:after="0"/>
      <w:ind w:left="1100"/>
    </w:pPr>
    <w:rPr>
      <w:rFonts w:cstheme="minorHAnsi"/>
      <w:sz w:val="20"/>
      <w:szCs w:val="20"/>
    </w:rPr>
  </w:style>
  <w:style w:type="paragraph" w:styleId="TM8">
    <w:name w:val="toc 8"/>
    <w:basedOn w:val="Normal"/>
    <w:next w:val="Normal"/>
    <w:autoRedefine/>
    <w:uiPriority w:val="39"/>
    <w:unhideWhenUsed/>
    <w:rsid w:val="007C595C"/>
    <w:pPr>
      <w:spacing w:after="0"/>
      <w:ind w:left="1320"/>
    </w:pPr>
    <w:rPr>
      <w:rFonts w:cstheme="minorHAnsi"/>
      <w:sz w:val="20"/>
      <w:szCs w:val="20"/>
    </w:rPr>
  </w:style>
  <w:style w:type="paragraph" w:styleId="TM9">
    <w:name w:val="toc 9"/>
    <w:basedOn w:val="Normal"/>
    <w:next w:val="Normal"/>
    <w:autoRedefine/>
    <w:uiPriority w:val="39"/>
    <w:unhideWhenUsed/>
    <w:rsid w:val="007C595C"/>
    <w:pPr>
      <w:spacing w:after="0"/>
      <w:ind w:left="1540"/>
    </w:pPr>
    <w:rPr>
      <w:rFonts w:cstheme="minorHAnsi"/>
      <w:sz w:val="20"/>
      <w:szCs w:val="20"/>
    </w:rPr>
  </w:style>
  <w:style w:type="character" w:customStyle="1" w:styleId="CoPEH3Car">
    <w:name w:val="CoPEH 3 Car"/>
    <w:basedOn w:val="Policepardfaut"/>
    <w:link w:val="CoPEH3"/>
    <w:rsid w:val="00CA4C5E"/>
    <w:rPr>
      <w:rFonts w:ascii="Cambria" w:eastAsia="Times New Roman" w:hAnsi="Cambria" w:cs="Times New Roman"/>
      <w:smallCaps/>
      <w:color w:val="17365D"/>
      <w:spacing w:val="20"/>
      <w:szCs w:val="28"/>
      <w:lang w:val="en-CA"/>
    </w:rPr>
  </w:style>
  <w:style w:type="paragraph" w:customStyle="1" w:styleId="CoPEH2">
    <w:name w:val="CoPEH 2"/>
    <w:basedOn w:val="Titre1"/>
    <w:uiPriority w:val="99"/>
    <w:qFormat/>
    <w:rsid w:val="00242137"/>
    <w:pPr>
      <w:widowControl w:val="0"/>
      <w:autoSpaceDE w:val="0"/>
      <w:autoSpaceDN w:val="0"/>
      <w:adjustRightInd w:val="0"/>
      <w:spacing w:after="180" w:line="360" w:lineRule="atLeast"/>
      <w:ind w:left="289"/>
      <w:contextualSpacing/>
      <w:jc w:val="both"/>
      <w:textAlignment w:val="baseline"/>
      <w:outlineLvl w:val="1"/>
    </w:pPr>
    <w:rPr>
      <w:smallCaps w:val="0"/>
      <w:color w:val="17365D"/>
      <w:spacing w:val="20"/>
      <w:sz w:val="28"/>
      <w:lang w:val="en-CA"/>
    </w:rPr>
  </w:style>
  <w:style w:type="character" w:styleId="Mentionnonrsolue">
    <w:name w:val="Unresolved Mention"/>
    <w:basedOn w:val="Policepardfaut"/>
    <w:uiPriority w:val="99"/>
    <w:semiHidden/>
    <w:unhideWhenUsed/>
    <w:rsid w:val="00CA4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02389">
      <w:bodyDiv w:val="1"/>
      <w:marLeft w:val="0"/>
      <w:marRight w:val="0"/>
      <w:marTop w:val="0"/>
      <w:marBottom w:val="0"/>
      <w:divBdr>
        <w:top w:val="none" w:sz="0" w:space="0" w:color="auto"/>
        <w:left w:val="none" w:sz="0" w:space="0" w:color="auto"/>
        <w:bottom w:val="none" w:sz="0" w:space="0" w:color="auto"/>
        <w:right w:val="none" w:sz="0" w:space="0" w:color="auto"/>
      </w:divBdr>
    </w:div>
    <w:div w:id="213081921">
      <w:bodyDiv w:val="1"/>
      <w:marLeft w:val="0"/>
      <w:marRight w:val="0"/>
      <w:marTop w:val="0"/>
      <w:marBottom w:val="0"/>
      <w:divBdr>
        <w:top w:val="none" w:sz="0" w:space="0" w:color="auto"/>
        <w:left w:val="none" w:sz="0" w:space="0" w:color="auto"/>
        <w:bottom w:val="none" w:sz="0" w:space="0" w:color="auto"/>
        <w:right w:val="none" w:sz="0" w:space="0" w:color="auto"/>
      </w:divBdr>
    </w:div>
    <w:div w:id="529878519">
      <w:bodyDiv w:val="1"/>
      <w:marLeft w:val="0"/>
      <w:marRight w:val="0"/>
      <w:marTop w:val="0"/>
      <w:marBottom w:val="0"/>
      <w:divBdr>
        <w:top w:val="none" w:sz="0" w:space="0" w:color="auto"/>
        <w:left w:val="none" w:sz="0" w:space="0" w:color="auto"/>
        <w:bottom w:val="none" w:sz="0" w:space="0" w:color="auto"/>
        <w:right w:val="none" w:sz="0" w:space="0" w:color="auto"/>
      </w:divBdr>
    </w:div>
    <w:div w:id="843277721">
      <w:bodyDiv w:val="1"/>
      <w:marLeft w:val="0"/>
      <w:marRight w:val="0"/>
      <w:marTop w:val="0"/>
      <w:marBottom w:val="0"/>
      <w:divBdr>
        <w:top w:val="none" w:sz="0" w:space="0" w:color="auto"/>
        <w:left w:val="none" w:sz="0" w:space="0" w:color="auto"/>
        <w:bottom w:val="none" w:sz="0" w:space="0" w:color="auto"/>
        <w:right w:val="none" w:sz="0" w:space="0" w:color="auto"/>
      </w:divBdr>
    </w:div>
    <w:div w:id="899248840">
      <w:bodyDiv w:val="1"/>
      <w:marLeft w:val="0"/>
      <w:marRight w:val="0"/>
      <w:marTop w:val="0"/>
      <w:marBottom w:val="0"/>
      <w:divBdr>
        <w:top w:val="none" w:sz="0" w:space="0" w:color="auto"/>
        <w:left w:val="none" w:sz="0" w:space="0" w:color="auto"/>
        <w:bottom w:val="none" w:sz="0" w:space="0" w:color="auto"/>
        <w:right w:val="none" w:sz="0" w:space="0" w:color="auto"/>
      </w:divBdr>
    </w:div>
    <w:div w:id="1237596203">
      <w:bodyDiv w:val="1"/>
      <w:marLeft w:val="0"/>
      <w:marRight w:val="0"/>
      <w:marTop w:val="0"/>
      <w:marBottom w:val="0"/>
      <w:divBdr>
        <w:top w:val="none" w:sz="0" w:space="0" w:color="auto"/>
        <w:left w:val="none" w:sz="0" w:space="0" w:color="auto"/>
        <w:bottom w:val="none" w:sz="0" w:space="0" w:color="auto"/>
        <w:right w:val="none" w:sz="0" w:space="0" w:color="auto"/>
      </w:divBdr>
      <w:divsChild>
        <w:div w:id="1543395766">
          <w:marLeft w:val="360"/>
          <w:marRight w:val="96"/>
          <w:marTop w:val="0"/>
          <w:marBottom w:val="0"/>
          <w:divBdr>
            <w:top w:val="none" w:sz="0" w:space="0" w:color="auto"/>
            <w:left w:val="none" w:sz="0" w:space="0" w:color="auto"/>
            <w:bottom w:val="none" w:sz="0" w:space="0" w:color="auto"/>
            <w:right w:val="none" w:sz="0" w:space="0" w:color="auto"/>
          </w:divBdr>
        </w:div>
      </w:divsChild>
    </w:div>
    <w:div w:id="1277324453">
      <w:bodyDiv w:val="1"/>
      <w:marLeft w:val="0"/>
      <w:marRight w:val="0"/>
      <w:marTop w:val="0"/>
      <w:marBottom w:val="0"/>
      <w:divBdr>
        <w:top w:val="none" w:sz="0" w:space="0" w:color="auto"/>
        <w:left w:val="none" w:sz="0" w:space="0" w:color="auto"/>
        <w:bottom w:val="none" w:sz="0" w:space="0" w:color="auto"/>
        <w:right w:val="none" w:sz="0" w:space="0" w:color="auto"/>
      </w:divBdr>
    </w:div>
    <w:div w:id="1403527222">
      <w:bodyDiv w:val="1"/>
      <w:marLeft w:val="0"/>
      <w:marRight w:val="0"/>
      <w:marTop w:val="0"/>
      <w:marBottom w:val="0"/>
      <w:divBdr>
        <w:top w:val="none" w:sz="0" w:space="0" w:color="auto"/>
        <w:left w:val="none" w:sz="0" w:space="0" w:color="auto"/>
        <w:bottom w:val="none" w:sz="0" w:space="0" w:color="auto"/>
        <w:right w:val="none" w:sz="0" w:space="0" w:color="auto"/>
      </w:divBdr>
    </w:div>
    <w:div w:id="1428647840">
      <w:bodyDiv w:val="1"/>
      <w:marLeft w:val="0"/>
      <w:marRight w:val="0"/>
      <w:marTop w:val="0"/>
      <w:marBottom w:val="0"/>
      <w:divBdr>
        <w:top w:val="none" w:sz="0" w:space="0" w:color="auto"/>
        <w:left w:val="none" w:sz="0" w:space="0" w:color="auto"/>
        <w:bottom w:val="none" w:sz="0" w:space="0" w:color="auto"/>
        <w:right w:val="none" w:sz="0" w:space="0" w:color="auto"/>
      </w:divBdr>
      <w:divsChild>
        <w:div w:id="903881152">
          <w:marLeft w:val="360"/>
          <w:marRight w:val="0"/>
          <w:marTop w:val="200"/>
          <w:marBottom w:val="0"/>
          <w:divBdr>
            <w:top w:val="none" w:sz="0" w:space="0" w:color="auto"/>
            <w:left w:val="none" w:sz="0" w:space="0" w:color="auto"/>
            <w:bottom w:val="none" w:sz="0" w:space="0" w:color="auto"/>
            <w:right w:val="none" w:sz="0" w:space="0" w:color="auto"/>
          </w:divBdr>
        </w:div>
      </w:divsChild>
    </w:div>
    <w:div w:id="1441872509">
      <w:bodyDiv w:val="1"/>
      <w:marLeft w:val="0"/>
      <w:marRight w:val="0"/>
      <w:marTop w:val="0"/>
      <w:marBottom w:val="0"/>
      <w:divBdr>
        <w:top w:val="none" w:sz="0" w:space="0" w:color="auto"/>
        <w:left w:val="none" w:sz="0" w:space="0" w:color="auto"/>
        <w:bottom w:val="none" w:sz="0" w:space="0" w:color="auto"/>
        <w:right w:val="none" w:sz="0" w:space="0" w:color="auto"/>
      </w:divBdr>
      <w:divsChild>
        <w:div w:id="1733238855">
          <w:marLeft w:val="360"/>
          <w:marRight w:val="0"/>
          <w:marTop w:val="200"/>
          <w:marBottom w:val="0"/>
          <w:divBdr>
            <w:top w:val="none" w:sz="0" w:space="0" w:color="auto"/>
            <w:left w:val="none" w:sz="0" w:space="0" w:color="auto"/>
            <w:bottom w:val="none" w:sz="0" w:space="0" w:color="auto"/>
            <w:right w:val="none" w:sz="0" w:space="0" w:color="auto"/>
          </w:divBdr>
        </w:div>
      </w:divsChild>
    </w:div>
    <w:div w:id="1623875812">
      <w:bodyDiv w:val="1"/>
      <w:marLeft w:val="0"/>
      <w:marRight w:val="0"/>
      <w:marTop w:val="0"/>
      <w:marBottom w:val="0"/>
      <w:divBdr>
        <w:top w:val="none" w:sz="0" w:space="0" w:color="auto"/>
        <w:left w:val="none" w:sz="0" w:space="0" w:color="auto"/>
        <w:bottom w:val="none" w:sz="0" w:space="0" w:color="auto"/>
        <w:right w:val="none" w:sz="0" w:space="0" w:color="auto"/>
      </w:divBdr>
    </w:div>
    <w:div w:id="1641417430">
      <w:bodyDiv w:val="1"/>
      <w:marLeft w:val="0"/>
      <w:marRight w:val="0"/>
      <w:marTop w:val="0"/>
      <w:marBottom w:val="0"/>
      <w:divBdr>
        <w:top w:val="none" w:sz="0" w:space="0" w:color="auto"/>
        <w:left w:val="none" w:sz="0" w:space="0" w:color="auto"/>
        <w:bottom w:val="none" w:sz="0" w:space="0" w:color="auto"/>
        <w:right w:val="none" w:sz="0" w:space="0" w:color="auto"/>
      </w:divBdr>
      <w:divsChild>
        <w:div w:id="586698617">
          <w:marLeft w:val="360"/>
          <w:marRight w:val="0"/>
          <w:marTop w:val="200"/>
          <w:marBottom w:val="0"/>
          <w:divBdr>
            <w:top w:val="none" w:sz="0" w:space="0" w:color="auto"/>
            <w:left w:val="none" w:sz="0" w:space="0" w:color="auto"/>
            <w:bottom w:val="none" w:sz="0" w:space="0" w:color="auto"/>
            <w:right w:val="none" w:sz="0" w:space="0" w:color="auto"/>
          </w:divBdr>
        </w:div>
      </w:divsChild>
    </w:div>
    <w:div w:id="1704402142">
      <w:bodyDiv w:val="1"/>
      <w:marLeft w:val="0"/>
      <w:marRight w:val="0"/>
      <w:marTop w:val="0"/>
      <w:marBottom w:val="0"/>
      <w:divBdr>
        <w:top w:val="none" w:sz="0" w:space="0" w:color="auto"/>
        <w:left w:val="none" w:sz="0" w:space="0" w:color="auto"/>
        <w:bottom w:val="none" w:sz="0" w:space="0" w:color="auto"/>
        <w:right w:val="none" w:sz="0" w:space="0" w:color="auto"/>
      </w:divBdr>
      <w:divsChild>
        <w:div w:id="1093942202">
          <w:marLeft w:val="360"/>
          <w:marRight w:val="0"/>
          <w:marTop w:val="200"/>
          <w:marBottom w:val="0"/>
          <w:divBdr>
            <w:top w:val="none" w:sz="0" w:space="0" w:color="auto"/>
            <w:left w:val="none" w:sz="0" w:space="0" w:color="auto"/>
            <w:bottom w:val="none" w:sz="0" w:space="0" w:color="auto"/>
            <w:right w:val="none" w:sz="0" w:space="0" w:color="auto"/>
          </w:divBdr>
        </w:div>
      </w:divsChild>
    </w:div>
    <w:div w:id="1710956149">
      <w:bodyDiv w:val="1"/>
      <w:marLeft w:val="0"/>
      <w:marRight w:val="0"/>
      <w:marTop w:val="0"/>
      <w:marBottom w:val="0"/>
      <w:divBdr>
        <w:top w:val="none" w:sz="0" w:space="0" w:color="auto"/>
        <w:left w:val="none" w:sz="0" w:space="0" w:color="auto"/>
        <w:bottom w:val="none" w:sz="0" w:space="0" w:color="auto"/>
        <w:right w:val="none" w:sz="0" w:space="0" w:color="auto"/>
      </w:divBdr>
      <w:divsChild>
        <w:div w:id="1710687692">
          <w:marLeft w:val="360"/>
          <w:marRight w:val="96"/>
          <w:marTop w:val="0"/>
          <w:marBottom w:val="0"/>
          <w:divBdr>
            <w:top w:val="none" w:sz="0" w:space="0" w:color="auto"/>
            <w:left w:val="none" w:sz="0" w:space="0" w:color="auto"/>
            <w:bottom w:val="none" w:sz="0" w:space="0" w:color="auto"/>
            <w:right w:val="none" w:sz="0" w:space="0" w:color="auto"/>
          </w:divBdr>
        </w:div>
      </w:divsChild>
    </w:div>
    <w:div w:id="1714381268">
      <w:bodyDiv w:val="1"/>
      <w:marLeft w:val="0"/>
      <w:marRight w:val="0"/>
      <w:marTop w:val="0"/>
      <w:marBottom w:val="0"/>
      <w:divBdr>
        <w:top w:val="none" w:sz="0" w:space="0" w:color="auto"/>
        <w:left w:val="none" w:sz="0" w:space="0" w:color="auto"/>
        <w:bottom w:val="none" w:sz="0" w:space="0" w:color="auto"/>
        <w:right w:val="none" w:sz="0" w:space="0" w:color="auto"/>
      </w:divBdr>
      <w:divsChild>
        <w:div w:id="1658414645">
          <w:marLeft w:val="0"/>
          <w:marRight w:val="0"/>
          <w:marTop w:val="0"/>
          <w:marBottom w:val="0"/>
          <w:divBdr>
            <w:top w:val="none" w:sz="0" w:space="0" w:color="auto"/>
            <w:left w:val="none" w:sz="0" w:space="0" w:color="auto"/>
            <w:bottom w:val="none" w:sz="0" w:space="0" w:color="auto"/>
            <w:right w:val="none" w:sz="0" w:space="0" w:color="auto"/>
          </w:divBdr>
        </w:div>
        <w:div w:id="577979419">
          <w:marLeft w:val="0"/>
          <w:marRight w:val="0"/>
          <w:marTop w:val="0"/>
          <w:marBottom w:val="0"/>
          <w:divBdr>
            <w:top w:val="none" w:sz="0" w:space="0" w:color="auto"/>
            <w:left w:val="none" w:sz="0" w:space="0" w:color="auto"/>
            <w:bottom w:val="none" w:sz="0" w:space="0" w:color="auto"/>
            <w:right w:val="none" w:sz="0" w:space="0" w:color="auto"/>
          </w:divBdr>
        </w:div>
      </w:divsChild>
    </w:div>
    <w:div w:id="1986473160">
      <w:bodyDiv w:val="1"/>
      <w:marLeft w:val="0"/>
      <w:marRight w:val="0"/>
      <w:marTop w:val="0"/>
      <w:marBottom w:val="0"/>
      <w:divBdr>
        <w:top w:val="none" w:sz="0" w:space="0" w:color="auto"/>
        <w:left w:val="none" w:sz="0" w:space="0" w:color="auto"/>
        <w:bottom w:val="none" w:sz="0" w:space="0" w:color="auto"/>
        <w:right w:val="none" w:sz="0" w:space="0" w:color="auto"/>
      </w:divBdr>
      <w:divsChild>
        <w:div w:id="1188837548">
          <w:marLeft w:val="0"/>
          <w:marRight w:val="0"/>
          <w:marTop w:val="0"/>
          <w:marBottom w:val="0"/>
          <w:divBdr>
            <w:top w:val="none" w:sz="0" w:space="0" w:color="auto"/>
            <w:left w:val="none" w:sz="0" w:space="0" w:color="auto"/>
            <w:bottom w:val="none" w:sz="0" w:space="0" w:color="auto"/>
            <w:right w:val="none" w:sz="0" w:space="0" w:color="auto"/>
          </w:divBdr>
        </w:div>
        <w:div w:id="1101298883">
          <w:marLeft w:val="0"/>
          <w:marRight w:val="0"/>
          <w:marTop w:val="0"/>
          <w:marBottom w:val="0"/>
          <w:divBdr>
            <w:top w:val="none" w:sz="0" w:space="0" w:color="auto"/>
            <w:left w:val="none" w:sz="0" w:space="0" w:color="auto"/>
            <w:bottom w:val="none" w:sz="0" w:space="0" w:color="auto"/>
            <w:right w:val="none" w:sz="0" w:space="0" w:color="auto"/>
          </w:divBdr>
        </w:div>
      </w:divsChild>
    </w:div>
    <w:div w:id="201044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eativecommons.org/licenses/by-nc/4.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can01.safelinks.protection.outlook.com/?url=https%3A%2F%2Fdoi.org%2F10.5281%2Fzenodo.14714774&amp;data=05%7C02%7Cwebb.jena%40uqam.ca%7C55a40766d5ad444d24f508dd4c40dc13%7C12cb4e1a42da491c90e17a7a9753506f%7C0%7C0%7C638750563627875897%7CUnknown%7CTWFpbGZsb3d8eyJFbXB0eU1hcGkiOnRydWUsIlYiOiIwLjAuMDAwMCIsIlAiOiJXaW4zMiIsIkFOIjoiTWFpbCIsIldUIjoyfQ%3D%3D%7C0%7C%7C%7C&amp;sdata=b4eRLSb%2FKT9SN1Qr9%2FN26FkPfWDAof2o20LbJVo595Y%3D&amp;reserved=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opeh-canada.org/fr/manuel-d-enseignement/reseaux-sociaux.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peh-canada.org/fr/manuel-d-enseignement.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peh-canada.org/fr/manuel-d-enseignement/reseaux-sociaux.html"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eativecommons.org/licenses/by-nc/4.0/deed.fr" TargetMode="External"/><Relationship Id="rId14" Type="http://schemas.openxmlformats.org/officeDocument/2006/relationships/hyperlink" Target="https://copeh-canada.org/fr/manuel-d-enseignement/reseaux-sociaux.htm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9912C-858A-954D-947B-C699E935E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3703</Words>
  <Characters>20372</Characters>
  <Application>Microsoft Office Word</Application>
  <DocSecurity>0</DocSecurity>
  <Lines>169</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Simon Fraser University</Company>
  <LinksUpToDate>false</LinksUpToDate>
  <CharactersWithSpaces>24027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Gislason</dc:creator>
  <cp:lastModifiedBy>Webb, Jena</cp:lastModifiedBy>
  <cp:revision>22</cp:revision>
  <cp:lastPrinted>2016-07-27T18:40:00Z</cp:lastPrinted>
  <dcterms:created xsi:type="dcterms:W3CDTF">2025-02-19T14:42:00Z</dcterms:created>
  <dcterms:modified xsi:type="dcterms:W3CDTF">2025-02-28T15:30:00Z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zotero-version="4.0.19"&gt;&lt;session id="7RmK3jSK"/&gt;&lt;style id="http://www.zotero.org/styles/elsevier-harvard" hasBibliography="1" bibliographyStyleHasBeenSet="0"/&gt;&lt;prefs&gt;&lt;pref name="fieldType" value="Field"/&gt;&lt;pref name="storeReferences"</vt:lpwstr>
  </property>
  <property fmtid="{D5CDD505-2E9C-101B-9397-08002B2CF9AE}" pid="3" name="ZOTERO_PREF_2">
    <vt:lpwstr> value="true"/&gt;&lt;pref name="automaticJournalAbbreviations" value="true"/&gt;&lt;pref name="noteType" value="0"/&gt;&lt;/prefs&gt;&lt;/data&gt;</vt:lpwstr>
  </property>
</Properties>
</file>