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0A4801D" w:rsidR="007C482D" w:rsidRPr="00C7182E" w:rsidRDefault="007C482D">
      <w:pPr>
        <w:spacing w:after="0" w:line="240" w:lineRule="auto"/>
        <w:rPr>
          <w:b/>
          <w:bCs/>
          <w:szCs w:val="24"/>
          <w:lang w:val="fr-CA"/>
        </w:rPr>
      </w:pPr>
    </w:p>
    <w:p w14:paraId="00000002" w14:textId="77777777" w:rsidR="007C482D" w:rsidRPr="00C7182E" w:rsidRDefault="007C482D">
      <w:pPr>
        <w:spacing w:after="0" w:line="240" w:lineRule="auto"/>
        <w:rPr>
          <w:szCs w:val="24"/>
          <w:lang w:val="fr-CA"/>
        </w:rPr>
      </w:pPr>
    </w:p>
    <w:p w14:paraId="531A1C32" w14:textId="77777777" w:rsidR="00DA7D09" w:rsidRPr="00C7182E" w:rsidRDefault="00DA7D09">
      <w:pPr>
        <w:spacing w:after="0" w:line="240" w:lineRule="auto"/>
        <w:rPr>
          <w:szCs w:val="24"/>
          <w:lang w:val="fr-CA"/>
        </w:rPr>
      </w:pPr>
    </w:p>
    <w:p w14:paraId="00000004" w14:textId="24B9C987" w:rsidR="007C482D" w:rsidRPr="00C7182E" w:rsidRDefault="00972D6F" w:rsidP="00DA7D09">
      <w:pPr>
        <w:pStyle w:val="Titre"/>
        <w:rPr>
          <w:rFonts w:ascii="Times New Roman" w:hAnsi="Times New Roman"/>
          <w:sz w:val="24"/>
          <w:szCs w:val="24"/>
        </w:rPr>
      </w:pPr>
      <w:r w:rsidRPr="00C7182E">
        <w:rPr>
          <w:rFonts w:eastAsia="Cambria"/>
        </w:rPr>
        <w:t>Décolonisation, équité et action climatique</w:t>
      </w:r>
    </w:p>
    <w:p w14:paraId="60E66972" w14:textId="77777777" w:rsidR="00DA7D09" w:rsidRPr="00C7182E" w:rsidRDefault="00DA7D09" w:rsidP="00DA7D09">
      <w:pPr>
        <w:jc w:val="center"/>
        <w:rPr>
          <w:b/>
          <w:lang w:val="fr-CA"/>
        </w:rPr>
      </w:pPr>
    </w:p>
    <w:p w14:paraId="00000006" w14:textId="2BB88581" w:rsidR="007C482D" w:rsidRPr="00C7182E" w:rsidRDefault="006F000A" w:rsidP="00DA7D09">
      <w:pPr>
        <w:jc w:val="center"/>
        <w:rPr>
          <w:lang w:val="fr-CA"/>
        </w:rPr>
      </w:pPr>
      <w:r w:rsidRPr="00C7182E">
        <w:rPr>
          <w:b/>
          <w:lang w:val="fr-CA"/>
        </w:rPr>
        <w:t>Au</w:t>
      </w:r>
      <w:r w:rsidR="00995FFA" w:rsidRPr="00C7182E">
        <w:rPr>
          <w:b/>
          <w:lang w:val="fr-CA"/>
        </w:rPr>
        <w:t>teurs</w:t>
      </w:r>
      <w:r w:rsidRPr="00C7182E">
        <w:rPr>
          <w:b/>
          <w:lang w:val="fr-CA"/>
        </w:rPr>
        <w:t>:</w:t>
      </w:r>
      <w:r w:rsidRPr="00C7182E">
        <w:rPr>
          <w:lang w:val="fr-CA"/>
        </w:rPr>
        <w:t> </w:t>
      </w:r>
      <w:proofErr w:type="spellStart"/>
      <w:r w:rsidRPr="00C7182E">
        <w:rPr>
          <w:lang w:val="fr-CA"/>
        </w:rPr>
        <w:t>Mumbi</w:t>
      </w:r>
      <w:proofErr w:type="spellEnd"/>
      <w:r w:rsidRPr="00C7182E">
        <w:rPr>
          <w:lang w:val="fr-CA"/>
        </w:rPr>
        <w:t xml:space="preserve"> N. </w:t>
      </w:r>
      <w:proofErr w:type="spellStart"/>
      <w:r w:rsidRPr="00C7182E">
        <w:rPr>
          <w:lang w:val="fr-CA"/>
        </w:rPr>
        <w:t>Maina</w:t>
      </w:r>
      <w:proofErr w:type="spellEnd"/>
      <w:r w:rsidRPr="00C7182E">
        <w:rPr>
          <w:lang w:val="fr-CA"/>
        </w:rPr>
        <w:t xml:space="preserve">, PhD </w:t>
      </w:r>
      <w:r w:rsidR="00995FFA" w:rsidRPr="00C7182E">
        <w:rPr>
          <w:lang w:val="fr-CA"/>
        </w:rPr>
        <w:t>et</w:t>
      </w:r>
      <w:r w:rsidRPr="00C7182E">
        <w:rPr>
          <w:lang w:val="fr-CA"/>
        </w:rPr>
        <w:t xml:space="preserve"> Cody Thomas, MPH, </w:t>
      </w:r>
      <w:proofErr w:type="spellStart"/>
      <w:r w:rsidRPr="00C7182E">
        <w:rPr>
          <w:lang w:val="fr-CA"/>
        </w:rPr>
        <w:t>BHSc</w:t>
      </w:r>
      <w:proofErr w:type="spellEnd"/>
    </w:p>
    <w:p w14:paraId="044104AA" w14:textId="40BF3080" w:rsidR="00DA7D09" w:rsidRPr="00C7182E" w:rsidRDefault="00DA7D09" w:rsidP="00DA7D09">
      <w:pPr>
        <w:jc w:val="center"/>
        <w:rPr>
          <w:bCs/>
          <w:lang w:val="fr-CA"/>
        </w:rPr>
      </w:pPr>
      <w:r w:rsidRPr="00C7182E">
        <w:rPr>
          <w:b/>
          <w:lang w:val="fr-CA"/>
        </w:rPr>
        <w:t xml:space="preserve">Révision : </w:t>
      </w:r>
      <w:proofErr w:type="spellStart"/>
      <w:r w:rsidRPr="00C7182E">
        <w:rPr>
          <w:bCs/>
          <w:lang w:val="fr-CA"/>
        </w:rPr>
        <w:t>We’es</w:t>
      </w:r>
      <w:proofErr w:type="spellEnd"/>
      <w:r w:rsidRPr="00C7182E">
        <w:rPr>
          <w:bCs/>
          <w:lang w:val="fr-CA"/>
        </w:rPr>
        <w:t xml:space="preserve"> Tes, Sandra Martin</w:t>
      </w:r>
    </w:p>
    <w:p w14:paraId="57543CA6" w14:textId="77777777" w:rsidR="00DA7D09" w:rsidRPr="00C7182E" w:rsidRDefault="00DA7D09" w:rsidP="00DA7D09">
      <w:pPr>
        <w:jc w:val="center"/>
        <w:rPr>
          <w:bCs/>
          <w:lang w:val="fr-CA"/>
        </w:rPr>
      </w:pPr>
    </w:p>
    <w:p w14:paraId="4D5C9445" w14:textId="77777777" w:rsidR="00DA7D09" w:rsidRPr="00C7182E" w:rsidRDefault="00DA7D09" w:rsidP="00DA7D09">
      <w:pPr>
        <w:pStyle w:val="CoPEH3"/>
        <w:jc w:val="center"/>
        <w:rPr>
          <w:lang w:val="fr-CA"/>
        </w:rPr>
      </w:pPr>
      <w:r w:rsidRPr="00C7182E">
        <w:rPr>
          <w:color w:val="7B881D"/>
          <w:lang w:val="fr-CA"/>
        </w:rPr>
        <w:t>Relié à</w:t>
      </w:r>
      <w:r w:rsidRPr="00C7182E">
        <w:rPr>
          <w:lang w:val="fr-CA"/>
        </w:rPr>
        <w:t xml:space="preserve"> :</w:t>
      </w:r>
    </w:p>
    <w:p w14:paraId="0594AD51" w14:textId="5211EA3C" w:rsidR="00DA7D09" w:rsidRPr="00C7182E" w:rsidRDefault="00000000" w:rsidP="00DA7D09">
      <w:pPr>
        <w:jc w:val="center"/>
        <w:rPr>
          <w:rFonts w:ascii="Times New Roman" w:eastAsia="Times New Roman" w:hAnsi="Times New Roman" w:cs="Times New Roman"/>
          <w:szCs w:val="24"/>
          <w:lang w:val="fr-CA"/>
        </w:rPr>
      </w:pPr>
      <w:hyperlink r:id="rId9" w:history="1">
        <w:r w:rsidR="00DA7D09" w:rsidRPr="00C7182E">
          <w:rPr>
            <w:rStyle w:val="Lienhypertexte"/>
            <w:lang w:val="fr-CA"/>
          </w:rPr>
          <w:t>Sexe et genre</w:t>
        </w:r>
      </w:hyperlink>
      <w:r w:rsidR="00DA7D09" w:rsidRPr="00C7182E">
        <w:rPr>
          <w:lang w:val="fr-CA"/>
        </w:rPr>
        <w:t xml:space="preserve"> –</w:t>
      </w:r>
      <w:hyperlink r:id="rId10" w:history="1">
        <w:r w:rsidR="00DA7D09" w:rsidRPr="00C7182E">
          <w:rPr>
            <w:rStyle w:val="Lienhypertexte"/>
            <w:lang w:val="fr-CA"/>
          </w:rPr>
          <w:t>Narratives</w:t>
        </w:r>
      </w:hyperlink>
      <w:r w:rsidR="00DA7D09" w:rsidRPr="00C7182E">
        <w:rPr>
          <w:lang w:val="fr-CA"/>
        </w:rPr>
        <w:t xml:space="preserve"> – </w:t>
      </w:r>
      <w:hyperlink r:id="rId11" w:history="1">
        <w:r w:rsidR="00DA7D09" w:rsidRPr="00C7182E">
          <w:rPr>
            <w:rStyle w:val="Lienhypertexte"/>
            <w:lang w:val="fr-CA"/>
          </w:rPr>
          <w:t>Participation et recherche</w:t>
        </w:r>
      </w:hyperlink>
    </w:p>
    <w:p w14:paraId="32EF0188" w14:textId="77777777" w:rsidR="00DA7D09" w:rsidRPr="00C7182E" w:rsidRDefault="00DA7D09">
      <w:pPr>
        <w:spacing w:line="240" w:lineRule="auto"/>
        <w:rPr>
          <w:rFonts w:ascii="Cambria" w:eastAsia="Cambria" w:hAnsi="Cambria" w:cs="Cambria"/>
          <w:smallCaps/>
          <w:color w:val="17365D"/>
          <w:lang w:val="fr-CA"/>
        </w:rPr>
      </w:pPr>
    </w:p>
    <w:p w14:paraId="3CF4D321" w14:textId="77777777" w:rsidR="00DA7D09" w:rsidRPr="00C7182E" w:rsidRDefault="00DA7D09">
      <w:pPr>
        <w:spacing w:line="240" w:lineRule="auto"/>
        <w:rPr>
          <w:rFonts w:ascii="Cambria" w:eastAsia="Cambria" w:hAnsi="Cambria" w:cs="Cambria"/>
          <w:smallCaps/>
          <w:color w:val="17365D"/>
          <w:lang w:val="fr-CA"/>
        </w:rPr>
      </w:pPr>
    </w:p>
    <w:p w14:paraId="72B1DBAC" w14:textId="1212EEC0" w:rsidR="00DA7D09" w:rsidRPr="00401274" w:rsidRDefault="00401274">
      <w:pPr>
        <w:spacing w:line="240" w:lineRule="auto"/>
        <w:rPr>
          <w:rFonts w:ascii="Cambria" w:eastAsia="Cambria" w:hAnsi="Cambria" w:cs="Cambria"/>
          <w:smallCaps/>
          <w:color w:val="17365D"/>
          <w:lang w:val="fr-CA"/>
        </w:rPr>
      </w:pPr>
      <w:proofErr w:type="spellStart"/>
      <w:r w:rsidRPr="00401274">
        <w:rPr>
          <w:lang w:val="fr-CA"/>
        </w:rPr>
        <w:t>CoPEH</w:t>
      </w:r>
      <w:proofErr w:type="spellEnd"/>
      <w:r w:rsidRPr="00401274">
        <w:rPr>
          <w:lang w:val="fr-CA"/>
        </w:rPr>
        <w:t xml:space="preserve">-Canada tient à remercier le Burroughs </w:t>
      </w:r>
      <w:proofErr w:type="spellStart"/>
      <w:r w:rsidRPr="00401274">
        <w:rPr>
          <w:lang w:val="fr-CA"/>
        </w:rPr>
        <w:t>Wellcome</w:t>
      </w:r>
      <w:proofErr w:type="spellEnd"/>
      <w:r w:rsidRPr="00401274">
        <w:rPr>
          <w:lang w:val="fr-CA"/>
        </w:rPr>
        <w:t xml:space="preserve"> </w:t>
      </w:r>
      <w:proofErr w:type="spellStart"/>
      <w:r w:rsidRPr="00401274">
        <w:rPr>
          <w:lang w:val="fr-CA"/>
        </w:rPr>
        <w:t>Fund</w:t>
      </w:r>
      <w:proofErr w:type="spellEnd"/>
      <w:r w:rsidRPr="00401274">
        <w:rPr>
          <w:lang w:val="fr-CA"/>
        </w:rPr>
        <w:t xml:space="preserve"> pour son soutien financier dans le cadre de la subvention de démarrage sur le changement climatique et la santé humaine accordée à Maya </w:t>
      </w:r>
      <w:proofErr w:type="spellStart"/>
      <w:r w:rsidRPr="00401274">
        <w:rPr>
          <w:lang w:val="fr-CA"/>
        </w:rPr>
        <w:t>Gislason</w:t>
      </w:r>
      <w:proofErr w:type="spellEnd"/>
      <w:r w:rsidRPr="00401274">
        <w:rPr>
          <w:lang w:val="fr-CA"/>
        </w:rPr>
        <w:t xml:space="preserve">, PhD, Simon Fraser </w:t>
      </w:r>
      <w:proofErr w:type="spellStart"/>
      <w:r w:rsidRPr="00401274">
        <w:rPr>
          <w:lang w:val="fr-CA"/>
        </w:rPr>
        <w:t>University</w:t>
      </w:r>
      <w:proofErr w:type="spellEnd"/>
      <w:r w:rsidRPr="00401274">
        <w:rPr>
          <w:lang w:val="fr-CA"/>
        </w:rPr>
        <w:t xml:space="preserve"> (2023), dont le projet s’intitule </w:t>
      </w:r>
      <w:proofErr w:type="spellStart"/>
      <w:r w:rsidRPr="00401274">
        <w:rPr>
          <w:i/>
          <w:iCs/>
          <w:lang w:val="fr-CA"/>
        </w:rPr>
        <w:t>Mitigating</w:t>
      </w:r>
      <w:proofErr w:type="spellEnd"/>
      <w:r w:rsidRPr="00401274">
        <w:rPr>
          <w:i/>
          <w:iCs/>
          <w:lang w:val="fr-CA"/>
        </w:rPr>
        <w:t xml:space="preserve"> the impacts of </w:t>
      </w:r>
      <w:proofErr w:type="spellStart"/>
      <w:r w:rsidRPr="00401274">
        <w:rPr>
          <w:i/>
          <w:iCs/>
          <w:lang w:val="fr-CA"/>
        </w:rPr>
        <w:t>climate</w:t>
      </w:r>
      <w:proofErr w:type="spellEnd"/>
      <w:r w:rsidRPr="00401274">
        <w:rPr>
          <w:i/>
          <w:iCs/>
          <w:lang w:val="fr-CA"/>
        </w:rPr>
        <w:t xml:space="preserve"> change on </w:t>
      </w:r>
      <w:proofErr w:type="spellStart"/>
      <w:r w:rsidRPr="00401274">
        <w:rPr>
          <w:i/>
          <w:iCs/>
          <w:lang w:val="fr-CA"/>
        </w:rPr>
        <w:t>human</w:t>
      </w:r>
      <w:proofErr w:type="spellEnd"/>
      <w:r w:rsidRPr="00401274">
        <w:rPr>
          <w:i/>
          <w:iCs/>
          <w:lang w:val="fr-CA"/>
        </w:rPr>
        <w:t xml:space="preserve"> </w:t>
      </w:r>
      <w:proofErr w:type="spellStart"/>
      <w:r w:rsidRPr="00401274">
        <w:rPr>
          <w:i/>
          <w:iCs/>
          <w:lang w:val="fr-CA"/>
        </w:rPr>
        <w:t>health</w:t>
      </w:r>
      <w:proofErr w:type="spellEnd"/>
      <w:r w:rsidRPr="00401274">
        <w:rPr>
          <w:i/>
          <w:iCs/>
          <w:lang w:val="fr-CA"/>
        </w:rPr>
        <w:t xml:space="preserve"> : A </w:t>
      </w:r>
      <w:proofErr w:type="spellStart"/>
      <w:r w:rsidRPr="00401274">
        <w:rPr>
          <w:i/>
          <w:iCs/>
          <w:lang w:val="fr-CA"/>
        </w:rPr>
        <w:t>transdisciplinary</w:t>
      </w:r>
      <w:proofErr w:type="spellEnd"/>
      <w:r w:rsidRPr="00401274">
        <w:rPr>
          <w:i/>
          <w:iCs/>
          <w:lang w:val="fr-CA"/>
        </w:rPr>
        <w:t>, land-</w:t>
      </w:r>
      <w:proofErr w:type="spellStart"/>
      <w:r w:rsidRPr="00401274">
        <w:rPr>
          <w:i/>
          <w:iCs/>
          <w:lang w:val="fr-CA"/>
        </w:rPr>
        <w:t>based</w:t>
      </w:r>
      <w:proofErr w:type="spellEnd"/>
      <w:r w:rsidRPr="00401274">
        <w:rPr>
          <w:i/>
          <w:iCs/>
          <w:lang w:val="fr-CA"/>
        </w:rPr>
        <w:t xml:space="preserve"> </w:t>
      </w:r>
      <w:proofErr w:type="spellStart"/>
      <w:r w:rsidRPr="00401274">
        <w:rPr>
          <w:i/>
          <w:iCs/>
          <w:lang w:val="fr-CA"/>
        </w:rPr>
        <w:t>field</w:t>
      </w:r>
      <w:proofErr w:type="spellEnd"/>
      <w:r w:rsidRPr="00401274">
        <w:rPr>
          <w:i/>
          <w:iCs/>
          <w:lang w:val="fr-CA"/>
        </w:rPr>
        <w:t xml:space="preserve"> </w:t>
      </w:r>
      <w:proofErr w:type="spellStart"/>
      <w:r w:rsidRPr="00401274">
        <w:rPr>
          <w:i/>
          <w:iCs/>
          <w:lang w:val="fr-CA"/>
        </w:rPr>
        <w:t>school</w:t>
      </w:r>
      <w:proofErr w:type="spellEnd"/>
      <w:r w:rsidRPr="00401274">
        <w:rPr>
          <w:i/>
          <w:iCs/>
          <w:lang w:val="fr-CA"/>
        </w:rPr>
        <w:t>.</w:t>
      </w:r>
    </w:p>
    <w:p w14:paraId="25F9CF63" w14:textId="77777777" w:rsidR="00DA7D09" w:rsidRPr="00C7182E" w:rsidRDefault="00DA7D09">
      <w:pPr>
        <w:spacing w:line="240" w:lineRule="auto"/>
        <w:rPr>
          <w:rFonts w:ascii="Cambria" w:eastAsia="Cambria" w:hAnsi="Cambria" w:cs="Cambria"/>
          <w:smallCaps/>
          <w:color w:val="17365D"/>
          <w:lang w:val="fr-CA"/>
        </w:rPr>
      </w:pPr>
    </w:p>
    <w:p w14:paraId="0A48CD8B" w14:textId="77777777" w:rsidR="00DA7D09" w:rsidRPr="00C7182E" w:rsidRDefault="00DA7D09">
      <w:pPr>
        <w:spacing w:line="240" w:lineRule="auto"/>
        <w:rPr>
          <w:rFonts w:ascii="Cambria" w:eastAsia="Cambria" w:hAnsi="Cambria" w:cs="Cambria"/>
          <w:smallCaps/>
          <w:color w:val="17365D"/>
          <w:lang w:val="fr-CA"/>
        </w:rPr>
      </w:pPr>
    </w:p>
    <w:tbl>
      <w:tblPr>
        <w:tblStyle w:val="Grilledutableau"/>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5260"/>
        <w:gridCol w:w="1836"/>
      </w:tblGrid>
      <w:tr w:rsidR="00DA7D09" w:rsidRPr="00C7182E" w14:paraId="12216022" w14:textId="77777777" w:rsidTr="008C4F62">
        <w:tc>
          <w:tcPr>
            <w:tcW w:w="1544" w:type="dxa"/>
            <w:hideMark/>
          </w:tcPr>
          <w:p w14:paraId="0020E062" w14:textId="77777777" w:rsidR="00DA7D09" w:rsidRPr="00C7182E" w:rsidRDefault="00DA7D09" w:rsidP="008C4F62">
            <w:pPr>
              <w:tabs>
                <w:tab w:val="right" w:pos="10632"/>
              </w:tabs>
              <w:spacing w:after="60"/>
              <w:rPr>
                <w:i/>
                <w:iCs/>
                <w:sz w:val="20"/>
                <w:szCs w:val="20"/>
                <w:lang w:val="fr-CA"/>
              </w:rPr>
            </w:pPr>
            <w:r w:rsidRPr="00C7182E">
              <w:rPr>
                <w:i/>
                <w:iCs/>
                <w:noProof/>
                <w:sz w:val="20"/>
                <w:szCs w:val="20"/>
                <w:lang w:val="fr-CA"/>
              </w:rPr>
              <w:drawing>
                <wp:inline distT="0" distB="0" distL="0" distR="0" wp14:anchorId="0C8D5539" wp14:editId="250B1AC4">
                  <wp:extent cx="798568" cy="279400"/>
                  <wp:effectExtent l="0" t="0" r="1905" b="6350"/>
                  <wp:docPr id="2132883393" name="Image 1" descr="Une image contenant symbole, Police, Graphiqu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83393" name="Image 1" descr="Une image contenant symbole, Police, Graphique, capture d’écran&#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8180" cy="282763"/>
                          </a:xfrm>
                          <a:prstGeom prst="rect">
                            <a:avLst/>
                          </a:prstGeom>
                        </pic:spPr>
                      </pic:pic>
                    </a:graphicData>
                  </a:graphic>
                </wp:inline>
              </w:drawing>
            </w:r>
          </w:p>
        </w:tc>
        <w:tc>
          <w:tcPr>
            <w:tcW w:w="5260" w:type="dxa"/>
            <w:hideMark/>
          </w:tcPr>
          <w:p w14:paraId="084CAE67" w14:textId="77777777" w:rsidR="00DA7D09" w:rsidRPr="00C7182E" w:rsidRDefault="00DA7D09" w:rsidP="008C4F62">
            <w:pPr>
              <w:tabs>
                <w:tab w:val="right" w:pos="10632"/>
              </w:tabs>
              <w:ind w:right="37"/>
              <w:jc w:val="center"/>
              <w:rPr>
                <w:i/>
                <w:iCs/>
                <w:sz w:val="20"/>
                <w:szCs w:val="20"/>
                <w:lang w:val="fr-CA"/>
              </w:rPr>
            </w:pPr>
            <w:r w:rsidRPr="00C7182E">
              <w:rPr>
                <w:rFonts w:eastAsia="Aptos"/>
                <w:kern w:val="2"/>
                <w:sz w:val="20"/>
                <w:szCs w:val="20"/>
                <w:lang w:val="fr-CA"/>
                <w14:ligatures w14:val="standardContextual"/>
              </w:rPr>
              <w:t xml:space="preserve">Sauf indications contraires, le contenu de ce manuel électronique est disponible en vertu des conditions de la </w:t>
            </w:r>
            <w:hyperlink r:id="rId13" w:history="1">
              <w:r w:rsidRPr="00C7182E">
                <w:rPr>
                  <w:rStyle w:val="Lienhypertexte"/>
                  <w:rFonts w:eastAsia="Aptos"/>
                  <w:kern w:val="2"/>
                  <w:sz w:val="20"/>
                  <w:szCs w:val="20"/>
                  <w:lang w:val="fr-CA"/>
                  <w14:ligatures w14:val="standardContextual"/>
                </w:rPr>
                <w:t>Licence Creative Commons Attribution - Pas d’utilisation commerciale 4.0 International</w:t>
              </w:r>
            </w:hyperlink>
          </w:p>
        </w:tc>
        <w:tc>
          <w:tcPr>
            <w:tcW w:w="1836" w:type="dxa"/>
            <w:hideMark/>
          </w:tcPr>
          <w:p w14:paraId="00CB4BA3" w14:textId="77777777" w:rsidR="00DA7D09" w:rsidRPr="00C7182E" w:rsidRDefault="00DA7D09" w:rsidP="008C4F62">
            <w:pPr>
              <w:tabs>
                <w:tab w:val="right" w:pos="10632"/>
              </w:tabs>
              <w:spacing w:after="60"/>
              <w:jc w:val="right"/>
              <w:rPr>
                <w:i/>
                <w:iCs/>
                <w:sz w:val="20"/>
                <w:szCs w:val="20"/>
                <w:lang w:val="fr-CA"/>
              </w:rPr>
            </w:pPr>
            <w:r w:rsidRPr="00C7182E">
              <w:rPr>
                <w:noProof/>
                <w:lang w:val="fr-CA" w:eastAsia="fr-CA"/>
              </w:rPr>
              <w:drawing>
                <wp:inline distT="0" distB="0" distL="0" distR="0" wp14:anchorId="360E8761" wp14:editId="666C543A">
                  <wp:extent cx="1028700" cy="323850"/>
                  <wp:effectExtent l="0" t="0" r="0" b="0"/>
                  <wp:docPr id="26" name="Image 4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descr="Une image contenant texte&#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323850"/>
                          </a:xfrm>
                          <a:prstGeom prst="rect">
                            <a:avLst/>
                          </a:prstGeom>
                          <a:noFill/>
                          <a:ln>
                            <a:noFill/>
                          </a:ln>
                        </pic:spPr>
                      </pic:pic>
                    </a:graphicData>
                  </a:graphic>
                </wp:inline>
              </w:drawing>
            </w:r>
          </w:p>
        </w:tc>
      </w:tr>
    </w:tbl>
    <w:p w14:paraId="2571BE37" w14:textId="77777777" w:rsidR="00DA7D09" w:rsidRPr="00C7182E" w:rsidRDefault="00DA7D09" w:rsidP="00DA7D09">
      <w:pPr>
        <w:shd w:val="clear" w:color="auto" w:fill="FFFFFF"/>
        <w:spacing w:after="0" w:line="240" w:lineRule="auto"/>
        <w:textAlignment w:val="baseline"/>
        <w:rPr>
          <w:rFonts w:ascii="Segoe UI" w:eastAsia="Times New Roman" w:hAnsi="Segoe UI" w:cs="Segoe UI"/>
          <w:color w:val="0C64C0"/>
          <w:sz w:val="20"/>
          <w:szCs w:val="20"/>
          <w:lang w:val="fr-CA" w:eastAsia="fr-CA"/>
        </w:rPr>
      </w:pPr>
    </w:p>
    <w:p w14:paraId="179B1573" w14:textId="77777777" w:rsidR="00DA7D09" w:rsidRPr="00C7182E" w:rsidRDefault="00DA7D09" w:rsidP="00DA7D09">
      <w:pPr>
        <w:shd w:val="clear" w:color="auto" w:fill="FFFFFF"/>
        <w:spacing w:after="120" w:line="240" w:lineRule="auto"/>
        <w:jc w:val="both"/>
        <w:textAlignment w:val="baseline"/>
        <w:rPr>
          <w:rFonts w:eastAsia="Times New Roman"/>
          <w:sz w:val="20"/>
          <w:szCs w:val="20"/>
          <w:lang w:val="fr-CA" w:eastAsia="fr-CA"/>
        </w:rPr>
      </w:pPr>
      <w:r w:rsidRPr="00C7182E">
        <w:rPr>
          <w:rFonts w:eastAsia="Times New Roman"/>
          <w:b/>
          <w:bCs/>
          <w:sz w:val="20"/>
          <w:szCs w:val="20"/>
          <w:bdr w:val="none" w:sz="0" w:space="0" w:color="auto" w:frame="1"/>
          <w:lang w:val="fr-CA" w:eastAsia="fr-CA"/>
        </w:rPr>
        <w:t>Vous êtes autorisé à :</w:t>
      </w:r>
    </w:p>
    <w:p w14:paraId="33929965" w14:textId="77777777" w:rsidR="00DA7D09" w:rsidRPr="00C7182E" w:rsidRDefault="00DA7D09" w:rsidP="00DA7D09">
      <w:pPr>
        <w:shd w:val="clear" w:color="auto" w:fill="FFFFFF"/>
        <w:spacing w:after="120" w:line="240" w:lineRule="auto"/>
        <w:jc w:val="both"/>
        <w:textAlignment w:val="baseline"/>
        <w:rPr>
          <w:rFonts w:eastAsia="Times New Roman"/>
          <w:sz w:val="20"/>
          <w:szCs w:val="20"/>
          <w:lang w:val="fr-CA" w:eastAsia="fr-CA"/>
        </w:rPr>
      </w:pPr>
      <w:r w:rsidRPr="00C7182E">
        <w:rPr>
          <w:rFonts w:eastAsia="Times New Roman"/>
          <w:b/>
          <w:bCs/>
          <w:sz w:val="20"/>
          <w:szCs w:val="20"/>
          <w:bdr w:val="none" w:sz="0" w:space="0" w:color="auto" w:frame="1"/>
          <w:lang w:val="fr-CA" w:eastAsia="fr-CA"/>
        </w:rPr>
        <w:t>Partager</w:t>
      </w:r>
      <w:r w:rsidRPr="00C7182E">
        <w:rPr>
          <w:rFonts w:eastAsia="Times New Roman"/>
          <w:sz w:val="20"/>
          <w:szCs w:val="20"/>
          <w:lang w:val="fr-CA" w:eastAsia="fr-CA"/>
        </w:rPr>
        <w:t> – Copier, distribuer et communiquer le matériel par tous moyens et sous tous formats.</w:t>
      </w:r>
    </w:p>
    <w:p w14:paraId="1A138F83" w14:textId="77777777" w:rsidR="00DA7D09" w:rsidRPr="00C7182E" w:rsidRDefault="00DA7D09" w:rsidP="00DA7D09">
      <w:pPr>
        <w:shd w:val="clear" w:color="auto" w:fill="FFFFFF"/>
        <w:spacing w:after="120" w:line="240" w:lineRule="auto"/>
        <w:jc w:val="both"/>
        <w:textAlignment w:val="baseline"/>
        <w:rPr>
          <w:rFonts w:eastAsia="Times New Roman"/>
          <w:sz w:val="20"/>
          <w:szCs w:val="20"/>
          <w:lang w:val="fr-CA" w:eastAsia="fr-CA"/>
        </w:rPr>
      </w:pPr>
      <w:r w:rsidRPr="00C7182E">
        <w:rPr>
          <w:rFonts w:eastAsia="Times New Roman"/>
          <w:b/>
          <w:bCs/>
          <w:sz w:val="20"/>
          <w:szCs w:val="20"/>
          <w:bdr w:val="none" w:sz="0" w:space="0" w:color="auto" w:frame="1"/>
          <w:lang w:val="fr-CA" w:eastAsia="fr-CA"/>
        </w:rPr>
        <w:t>Adapter</w:t>
      </w:r>
      <w:r w:rsidRPr="00C7182E">
        <w:rPr>
          <w:rFonts w:eastAsia="Times New Roman"/>
          <w:sz w:val="20"/>
          <w:szCs w:val="20"/>
          <w:lang w:val="fr-CA" w:eastAsia="fr-CA"/>
        </w:rPr>
        <w:t> – Remixer, transformer et créer à partir du matériel.</w:t>
      </w:r>
    </w:p>
    <w:p w14:paraId="7B754391" w14:textId="77777777" w:rsidR="00DA7D09" w:rsidRPr="00C7182E" w:rsidRDefault="00DA7D09" w:rsidP="00DA7D09">
      <w:pPr>
        <w:shd w:val="clear" w:color="auto" w:fill="FFFFFF"/>
        <w:spacing w:after="120" w:line="240" w:lineRule="auto"/>
        <w:jc w:val="both"/>
        <w:textAlignment w:val="baseline"/>
        <w:rPr>
          <w:rFonts w:eastAsia="Times New Roman"/>
          <w:sz w:val="20"/>
          <w:szCs w:val="20"/>
          <w:lang w:val="fr-CA" w:eastAsia="fr-CA"/>
        </w:rPr>
      </w:pPr>
      <w:r w:rsidRPr="00C7182E">
        <w:rPr>
          <w:rFonts w:eastAsia="Times New Roman"/>
          <w:b/>
          <w:bCs/>
          <w:sz w:val="20"/>
          <w:szCs w:val="20"/>
          <w:bdr w:val="none" w:sz="0" w:space="0" w:color="auto" w:frame="1"/>
          <w:lang w:val="fr-CA" w:eastAsia="fr-CA"/>
        </w:rPr>
        <w:t>Selon les conditions suivantes :</w:t>
      </w:r>
    </w:p>
    <w:p w14:paraId="5CAE0D9B" w14:textId="77777777" w:rsidR="00DA7D09" w:rsidRPr="00C7182E" w:rsidRDefault="00DA7D09" w:rsidP="00DA7D09">
      <w:pPr>
        <w:shd w:val="clear" w:color="auto" w:fill="FFFFFF"/>
        <w:spacing w:after="120" w:line="240" w:lineRule="auto"/>
        <w:jc w:val="both"/>
        <w:textAlignment w:val="baseline"/>
        <w:rPr>
          <w:rFonts w:eastAsia="Times New Roman"/>
          <w:sz w:val="20"/>
          <w:szCs w:val="20"/>
          <w:lang w:val="fr-CA" w:eastAsia="fr-CA"/>
        </w:rPr>
      </w:pPr>
      <w:r w:rsidRPr="00C7182E">
        <w:rPr>
          <w:rFonts w:eastAsia="Times New Roman"/>
          <w:b/>
          <w:bCs/>
          <w:sz w:val="20"/>
          <w:szCs w:val="20"/>
          <w:bdr w:val="none" w:sz="0" w:space="0" w:color="auto" w:frame="1"/>
          <w:lang w:val="fr-CA" w:eastAsia="fr-CA"/>
        </w:rPr>
        <w:t>Paternité</w:t>
      </w:r>
      <w:r w:rsidRPr="00C7182E">
        <w:rPr>
          <w:rFonts w:eastAsia="Times New Roman"/>
          <w:sz w:val="20"/>
          <w:szCs w:val="20"/>
          <w:lang w:val="fr-CA" w:eastAsia="fr-CA"/>
        </w:rPr>
        <w:t> – Vous devez citer le nom de l’auteur original.</w:t>
      </w:r>
    </w:p>
    <w:p w14:paraId="1C4CDDEF" w14:textId="77777777" w:rsidR="00DA7D09" w:rsidRPr="00C7182E" w:rsidRDefault="00DA7D09" w:rsidP="00DA7D09">
      <w:pPr>
        <w:shd w:val="clear" w:color="auto" w:fill="FFFFFF"/>
        <w:spacing w:line="240" w:lineRule="auto"/>
        <w:textAlignment w:val="baseline"/>
        <w:rPr>
          <w:rFonts w:eastAsia="Times New Roman"/>
          <w:sz w:val="20"/>
          <w:szCs w:val="20"/>
          <w:lang w:val="fr-CA" w:eastAsia="fr-CA"/>
        </w:rPr>
      </w:pPr>
      <w:r w:rsidRPr="00C7182E">
        <w:rPr>
          <w:rFonts w:eastAsia="Times New Roman"/>
          <w:b/>
          <w:bCs/>
          <w:sz w:val="20"/>
          <w:szCs w:val="20"/>
          <w:bdr w:val="none" w:sz="0" w:space="0" w:color="auto" w:frame="1"/>
          <w:lang w:val="fr-CA" w:eastAsia="fr-CA"/>
        </w:rPr>
        <w:t>Pas d’utilisation commerciale</w:t>
      </w:r>
      <w:r w:rsidRPr="00C7182E">
        <w:rPr>
          <w:rFonts w:eastAsia="Times New Roman"/>
          <w:sz w:val="20"/>
          <w:szCs w:val="20"/>
          <w:lang w:val="fr-CA" w:eastAsia="fr-CA"/>
        </w:rPr>
        <w:t> – Vous n’avez pas le droit d’utiliser le matériel à des fins commerciales.</w:t>
      </w:r>
    </w:p>
    <w:p w14:paraId="12BD382D" w14:textId="2601F356" w:rsidR="00DA7D09" w:rsidRPr="00C7182E" w:rsidRDefault="00DA7D09" w:rsidP="00DA7D09">
      <w:pPr>
        <w:shd w:val="clear" w:color="auto" w:fill="FFFFFF"/>
        <w:spacing w:after="0" w:line="240" w:lineRule="auto"/>
        <w:textAlignment w:val="baseline"/>
        <w:rPr>
          <w:rFonts w:eastAsia="Times New Roman"/>
          <w:sz w:val="20"/>
          <w:szCs w:val="20"/>
          <w:lang w:val="fr-CA" w:eastAsia="fr-CA"/>
        </w:rPr>
      </w:pPr>
      <w:r w:rsidRPr="00C7182E">
        <w:rPr>
          <w:rFonts w:eastAsia="Times New Roman"/>
          <w:b/>
          <w:bCs/>
          <w:sz w:val="20"/>
          <w:szCs w:val="20"/>
          <w:lang w:val="fr-CA" w:eastAsia="fr-CA"/>
        </w:rPr>
        <w:t>Pour citer cet outil</w:t>
      </w:r>
      <w:r w:rsidRPr="00C7182E">
        <w:rPr>
          <w:rFonts w:eastAsia="Times New Roman"/>
          <w:sz w:val="20"/>
          <w:szCs w:val="20"/>
          <w:lang w:val="fr-CA" w:eastAsia="fr-CA"/>
        </w:rPr>
        <w:t> :</w:t>
      </w:r>
    </w:p>
    <w:p w14:paraId="53022CBE" w14:textId="6E751C5B" w:rsidR="00DA7D09" w:rsidRPr="00C7182E" w:rsidRDefault="00995FFA" w:rsidP="00DA7D09">
      <w:pPr>
        <w:shd w:val="clear" w:color="auto" w:fill="FFFFFF"/>
        <w:spacing w:after="0" w:line="240" w:lineRule="auto"/>
        <w:textAlignment w:val="baseline"/>
        <w:rPr>
          <w:rStyle w:val="Lienhypertexte"/>
          <w:rFonts w:eastAsia="Times New Roman"/>
          <w:sz w:val="20"/>
          <w:szCs w:val="20"/>
          <w:lang w:val="fr-CA" w:eastAsia="fr-CA"/>
        </w:rPr>
      </w:pPr>
      <w:proofErr w:type="spellStart"/>
      <w:r w:rsidRPr="00C7182E">
        <w:rPr>
          <w:sz w:val="20"/>
          <w:szCs w:val="20"/>
          <w:lang w:val="fr-CA"/>
        </w:rPr>
        <w:t>Maina</w:t>
      </w:r>
      <w:proofErr w:type="spellEnd"/>
      <w:r w:rsidRPr="00C7182E">
        <w:rPr>
          <w:sz w:val="20"/>
          <w:szCs w:val="20"/>
          <w:lang w:val="fr-CA"/>
        </w:rPr>
        <w:t>, M. N. et Thomas, C.</w:t>
      </w:r>
      <w:r w:rsidR="006F000A" w:rsidRPr="00C7182E">
        <w:rPr>
          <w:sz w:val="20"/>
          <w:szCs w:val="20"/>
          <w:lang w:val="fr-CA"/>
        </w:rPr>
        <w:t xml:space="preserve"> (2024)</w:t>
      </w:r>
      <w:r w:rsidRPr="00C7182E">
        <w:rPr>
          <w:sz w:val="20"/>
          <w:szCs w:val="20"/>
          <w:lang w:val="fr-CA"/>
        </w:rPr>
        <w:t>.</w:t>
      </w:r>
      <w:r w:rsidR="006F000A" w:rsidRPr="00C7182E">
        <w:rPr>
          <w:sz w:val="20"/>
          <w:szCs w:val="20"/>
          <w:lang w:val="fr-CA"/>
        </w:rPr>
        <w:t xml:space="preserve"> </w:t>
      </w:r>
      <w:r w:rsidRPr="00C7182E">
        <w:rPr>
          <w:sz w:val="20"/>
          <w:szCs w:val="20"/>
          <w:lang w:val="fr-CA"/>
        </w:rPr>
        <w:t xml:space="preserve">Décolonisation, équité et </w:t>
      </w:r>
      <w:r w:rsidR="003962D8" w:rsidRPr="00C7182E">
        <w:rPr>
          <w:sz w:val="20"/>
          <w:szCs w:val="20"/>
          <w:lang w:val="fr-CA"/>
        </w:rPr>
        <w:t>action</w:t>
      </w:r>
      <w:r w:rsidR="00AB4C29" w:rsidRPr="00C7182E">
        <w:rPr>
          <w:sz w:val="20"/>
          <w:szCs w:val="20"/>
          <w:lang w:val="fr-CA"/>
        </w:rPr>
        <w:t xml:space="preserve"> climatique</w:t>
      </w:r>
      <w:r w:rsidR="006F000A" w:rsidRPr="00C7182E">
        <w:rPr>
          <w:sz w:val="20"/>
          <w:szCs w:val="20"/>
          <w:lang w:val="fr-CA"/>
        </w:rPr>
        <w:t xml:space="preserve">. </w:t>
      </w:r>
      <w:r w:rsidRPr="00C7182E">
        <w:rPr>
          <w:sz w:val="20"/>
          <w:szCs w:val="20"/>
          <w:lang w:val="fr-CA"/>
        </w:rPr>
        <w:t xml:space="preserve">Communauté de pratique en </w:t>
      </w:r>
      <w:proofErr w:type="spellStart"/>
      <w:r w:rsidRPr="00C7182E">
        <w:rPr>
          <w:sz w:val="20"/>
          <w:szCs w:val="20"/>
          <w:lang w:val="fr-CA"/>
        </w:rPr>
        <w:t>approaches</w:t>
      </w:r>
      <w:proofErr w:type="spellEnd"/>
      <w:r w:rsidRPr="00C7182E">
        <w:rPr>
          <w:sz w:val="20"/>
          <w:szCs w:val="20"/>
          <w:lang w:val="fr-CA"/>
        </w:rPr>
        <w:t xml:space="preserve"> écosystémiques de la santé</w:t>
      </w:r>
      <w:r w:rsidR="006F000A" w:rsidRPr="00C7182E">
        <w:rPr>
          <w:sz w:val="20"/>
          <w:szCs w:val="20"/>
          <w:lang w:val="fr-CA"/>
        </w:rPr>
        <w:t>.</w:t>
      </w:r>
      <w:r w:rsidR="00DA7D09" w:rsidRPr="00C7182E">
        <w:rPr>
          <w:i/>
          <w:iCs/>
          <w:color w:val="000000"/>
          <w:sz w:val="20"/>
          <w:szCs w:val="20"/>
          <w:shd w:val="clear" w:color="auto" w:fill="FFFFFF"/>
          <w:lang w:val="fr-CA"/>
        </w:rPr>
        <w:t xml:space="preserve"> </w:t>
      </w:r>
      <w:r w:rsidR="00DA7D09" w:rsidRPr="00C7182E">
        <w:rPr>
          <w:color w:val="000000"/>
          <w:sz w:val="20"/>
          <w:szCs w:val="20"/>
          <w:shd w:val="clear" w:color="auto" w:fill="FFFFFF"/>
          <w:lang w:val="fr-CA"/>
        </w:rPr>
        <w:t xml:space="preserve">(S </w:t>
      </w:r>
      <w:proofErr w:type="spellStart"/>
      <w:r w:rsidR="00DA7D09" w:rsidRPr="00C7182E">
        <w:rPr>
          <w:color w:val="000000"/>
          <w:sz w:val="20"/>
          <w:szCs w:val="20"/>
          <w:shd w:val="clear" w:color="auto" w:fill="FFFFFF"/>
          <w:lang w:val="fr-CA"/>
        </w:rPr>
        <w:t>Trudelle</w:t>
      </w:r>
      <w:proofErr w:type="spellEnd"/>
      <w:r w:rsidR="00DA7D09" w:rsidRPr="00C7182E">
        <w:rPr>
          <w:color w:val="000000"/>
          <w:sz w:val="20"/>
          <w:szCs w:val="20"/>
          <w:shd w:val="clear" w:color="auto" w:fill="FFFFFF"/>
          <w:lang w:val="fr-CA"/>
        </w:rPr>
        <w:t xml:space="preserve">, Trad.) </w:t>
      </w:r>
      <w:hyperlink r:id="rId15" w:history="1">
        <w:r w:rsidR="00DA7D09" w:rsidRPr="00C7182E">
          <w:rPr>
            <w:rStyle w:val="Lienhypertexte"/>
            <w:sz w:val="20"/>
            <w:szCs w:val="20"/>
            <w:shd w:val="clear" w:color="auto" w:fill="FFFFFF"/>
            <w:lang w:val="fr-CA"/>
          </w:rPr>
          <w:t>Communauté de pratique canadienne en approches écosystémiques de la santé</w:t>
        </w:r>
      </w:hyperlink>
      <w:r w:rsidR="00DA7D09" w:rsidRPr="00C7182E">
        <w:rPr>
          <w:color w:val="000000"/>
          <w:sz w:val="20"/>
          <w:szCs w:val="20"/>
          <w:shd w:val="clear" w:color="auto" w:fill="FFFFFF"/>
          <w:lang w:val="fr-CA"/>
        </w:rPr>
        <w:t>.</w:t>
      </w:r>
      <w:r w:rsidR="00DA7D09" w:rsidRPr="00C7182E">
        <w:rPr>
          <w:lang w:val="fr-CA"/>
        </w:rPr>
        <w:t xml:space="preserve"> </w:t>
      </w:r>
      <w:hyperlink r:id="rId16" w:tgtFrame="_blank" w:tooltip="Original URL: https://doi.org/10.5281/zenodo.14714774. Click or tap if you trust this link." w:history="1">
        <w:r w:rsidR="00DA7D09" w:rsidRPr="00C7182E">
          <w:rPr>
            <w:rStyle w:val="Lienhypertexte"/>
            <w:rFonts w:eastAsia="Times New Roman"/>
            <w:sz w:val="20"/>
            <w:szCs w:val="20"/>
            <w:lang w:val="fr-CA" w:eastAsia="fr-CA"/>
          </w:rPr>
          <w:t>https://doi.org/10.5281/zenodo.14714774</w:t>
        </w:r>
      </w:hyperlink>
      <w:r w:rsidR="00DA7D09" w:rsidRPr="00C7182E">
        <w:rPr>
          <w:rFonts w:eastAsia="Times New Roman"/>
          <w:sz w:val="20"/>
          <w:szCs w:val="20"/>
          <w:lang w:val="fr-CA" w:eastAsia="fr-CA"/>
        </w:rPr>
        <w:t xml:space="preserve"> </w:t>
      </w:r>
      <w:hyperlink r:id="rId17" w:history="1">
        <w:r w:rsidR="00DA7D09" w:rsidRPr="00C7182E">
          <w:rPr>
            <w:rStyle w:val="Lienhypertexte"/>
            <w:rFonts w:eastAsia="Times New Roman"/>
            <w:sz w:val="20"/>
            <w:szCs w:val="20"/>
            <w:lang w:val="fr-CA" w:eastAsia="fr-CA"/>
          </w:rPr>
          <w:t>Licence CC BY NC 4.0 International.</w:t>
        </w:r>
      </w:hyperlink>
    </w:p>
    <w:p w14:paraId="15836C85" w14:textId="77777777" w:rsidR="00DA7D09" w:rsidRPr="00C7182E" w:rsidRDefault="00DA7D09" w:rsidP="00DA7D09">
      <w:pPr>
        <w:spacing w:line="240" w:lineRule="auto"/>
        <w:rPr>
          <w:rFonts w:ascii="Cambria" w:eastAsia="Cambria" w:hAnsi="Cambria" w:cs="Cambria"/>
          <w:smallCaps/>
          <w:color w:val="17365D"/>
          <w:sz w:val="28"/>
          <w:szCs w:val="28"/>
          <w:lang w:val="fr-CA"/>
        </w:rPr>
      </w:pPr>
    </w:p>
    <w:sdt>
      <w:sdtPr>
        <w:rPr>
          <w:rFonts w:ascii="Calibri" w:eastAsia="Calibri" w:hAnsi="Calibri" w:cs="Calibri"/>
          <w:b w:val="0"/>
          <w:bCs w:val="0"/>
          <w:smallCaps w:val="0"/>
          <w:color w:val="auto"/>
          <w:sz w:val="24"/>
          <w:szCs w:val="22"/>
          <w:lang w:val="en-US"/>
        </w:rPr>
        <w:id w:val="827873385"/>
        <w:docPartObj>
          <w:docPartGallery w:val="Table of Contents"/>
          <w:docPartUnique/>
        </w:docPartObj>
      </w:sdtPr>
      <w:sdtContent>
        <w:p w14:paraId="771C86F2" w14:textId="627AB632" w:rsidR="00DA7D09" w:rsidRPr="00C7182E" w:rsidRDefault="00DA7D09">
          <w:pPr>
            <w:pStyle w:val="En-ttedetabledesmatires"/>
          </w:pPr>
          <w:r w:rsidRPr="00C7182E">
            <w:t>Table des matières</w:t>
          </w:r>
        </w:p>
        <w:p w14:paraId="70030E8E" w14:textId="2C03AA85" w:rsidR="0048023C" w:rsidRDefault="00DA7D09">
          <w:pPr>
            <w:pStyle w:val="TM1"/>
            <w:tabs>
              <w:tab w:val="right" w:leader="dot" w:pos="9628"/>
            </w:tabs>
            <w:rPr>
              <w:rFonts w:asciiTheme="minorHAnsi" w:eastAsiaTheme="minorEastAsia" w:hAnsiTheme="minorHAnsi" w:cstheme="minorBidi"/>
              <w:b w:val="0"/>
              <w:bCs w:val="0"/>
              <w:caps w:val="0"/>
              <w:noProof/>
              <w:kern w:val="2"/>
              <w:lang w:val="fr-CA" w:eastAsia="fr-CA"/>
              <w14:ligatures w14:val="standardContextual"/>
            </w:rPr>
          </w:pPr>
          <w:r w:rsidRPr="00C7182E">
            <w:rPr>
              <w:lang w:val="fr-CA"/>
            </w:rPr>
            <w:fldChar w:fldCharType="begin"/>
          </w:r>
          <w:r w:rsidRPr="00C7182E">
            <w:rPr>
              <w:lang w:val="fr-CA"/>
            </w:rPr>
            <w:instrText xml:space="preserve"> TOC \o "1-3" \h \z \u </w:instrText>
          </w:r>
          <w:r w:rsidRPr="00C7182E">
            <w:rPr>
              <w:lang w:val="fr-CA"/>
            </w:rPr>
            <w:fldChar w:fldCharType="separate"/>
          </w:r>
          <w:hyperlink w:anchor="_Toc196917924" w:history="1">
            <w:r w:rsidR="0048023C" w:rsidRPr="00D10EF5">
              <w:rPr>
                <w:rStyle w:val="Lienhypertexte"/>
                <w:rFonts w:eastAsia="Cambria"/>
                <w:noProof/>
              </w:rPr>
              <w:t>Introduction</w:t>
            </w:r>
            <w:r w:rsidR="0048023C">
              <w:rPr>
                <w:noProof/>
                <w:webHidden/>
              </w:rPr>
              <w:tab/>
            </w:r>
            <w:r w:rsidR="0048023C">
              <w:rPr>
                <w:noProof/>
                <w:webHidden/>
              </w:rPr>
              <w:fldChar w:fldCharType="begin"/>
            </w:r>
            <w:r w:rsidR="0048023C">
              <w:rPr>
                <w:noProof/>
                <w:webHidden/>
              </w:rPr>
              <w:instrText xml:space="preserve"> PAGEREF _Toc196917924 \h </w:instrText>
            </w:r>
            <w:r w:rsidR="0048023C">
              <w:rPr>
                <w:noProof/>
                <w:webHidden/>
              </w:rPr>
            </w:r>
            <w:r w:rsidR="0048023C">
              <w:rPr>
                <w:noProof/>
                <w:webHidden/>
              </w:rPr>
              <w:fldChar w:fldCharType="separate"/>
            </w:r>
            <w:r w:rsidR="0048023C">
              <w:rPr>
                <w:noProof/>
                <w:webHidden/>
              </w:rPr>
              <w:t>2</w:t>
            </w:r>
            <w:r w:rsidR="0048023C">
              <w:rPr>
                <w:noProof/>
                <w:webHidden/>
              </w:rPr>
              <w:fldChar w:fldCharType="end"/>
            </w:r>
          </w:hyperlink>
        </w:p>
        <w:p w14:paraId="405248F5" w14:textId="02DFE351" w:rsidR="0048023C" w:rsidRDefault="0048023C">
          <w:pPr>
            <w:pStyle w:val="TM2"/>
            <w:tabs>
              <w:tab w:val="right" w:leader="dot" w:pos="9628"/>
            </w:tabs>
            <w:rPr>
              <w:rFonts w:asciiTheme="minorHAnsi" w:eastAsiaTheme="minorEastAsia" w:hAnsiTheme="minorHAnsi" w:cstheme="minorBidi"/>
              <w:b w:val="0"/>
              <w:bCs w:val="0"/>
              <w:noProof/>
              <w:kern w:val="2"/>
              <w:sz w:val="24"/>
              <w:szCs w:val="24"/>
              <w:lang w:val="fr-CA" w:eastAsia="fr-CA"/>
              <w14:ligatures w14:val="standardContextual"/>
            </w:rPr>
          </w:pPr>
          <w:hyperlink w:anchor="_Toc196917925" w:history="1">
            <w:r w:rsidRPr="00D10EF5">
              <w:rPr>
                <w:rStyle w:val="Lienhypertexte"/>
                <w:noProof/>
              </w:rPr>
              <w:t>DESCRIPTION</w:t>
            </w:r>
            <w:r>
              <w:rPr>
                <w:noProof/>
                <w:webHidden/>
              </w:rPr>
              <w:tab/>
            </w:r>
            <w:r>
              <w:rPr>
                <w:noProof/>
                <w:webHidden/>
              </w:rPr>
              <w:fldChar w:fldCharType="begin"/>
            </w:r>
            <w:r>
              <w:rPr>
                <w:noProof/>
                <w:webHidden/>
              </w:rPr>
              <w:instrText xml:space="preserve"> PAGEREF _Toc196917925 \h </w:instrText>
            </w:r>
            <w:r>
              <w:rPr>
                <w:noProof/>
                <w:webHidden/>
              </w:rPr>
            </w:r>
            <w:r>
              <w:rPr>
                <w:noProof/>
                <w:webHidden/>
              </w:rPr>
              <w:fldChar w:fldCharType="separate"/>
            </w:r>
            <w:r>
              <w:rPr>
                <w:noProof/>
                <w:webHidden/>
              </w:rPr>
              <w:t>2</w:t>
            </w:r>
            <w:r>
              <w:rPr>
                <w:noProof/>
                <w:webHidden/>
              </w:rPr>
              <w:fldChar w:fldCharType="end"/>
            </w:r>
          </w:hyperlink>
        </w:p>
        <w:p w14:paraId="2FC5C415" w14:textId="62C30570" w:rsidR="0048023C" w:rsidRDefault="0048023C">
          <w:pPr>
            <w:pStyle w:val="TM2"/>
            <w:tabs>
              <w:tab w:val="right" w:leader="dot" w:pos="9628"/>
            </w:tabs>
            <w:rPr>
              <w:rFonts w:asciiTheme="minorHAnsi" w:eastAsiaTheme="minorEastAsia" w:hAnsiTheme="minorHAnsi" w:cstheme="minorBidi"/>
              <w:b w:val="0"/>
              <w:bCs w:val="0"/>
              <w:noProof/>
              <w:kern w:val="2"/>
              <w:sz w:val="24"/>
              <w:szCs w:val="24"/>
              <w:lang w:val="fr-CA" w:eastAsia="fr-CA"/>
              <w14:ligatures w14:val="standardContextual"/>
            </w:rPr>
          </w:pPr>
          <w:hyperlink w:anchor="_Toc196917926" w:history="1">
            <w:r w:rsidRPr="00D10EF5">
              <w:rPr>
                <w:rStyle w:val="Lienhypertexte"/>
                <w:rFonts w:eastAsia="Cambria"/>
                <w:noProof/>
              </w:rPr>
              <w:t>OBJECTIFS</w:t>
            </w:r>
            <w:r>
              <w:rPr>
                <w:noProof/>
                <w:webHidden/>
              </w:rPr>
              <w:tab/>
            </w:r>
            <w:r>
              <w:rPr>
                <w:noProof/>
                <w:webHidden/>
              </w:rPr>
              <w:fldChar w:fldCharType="begin"/>
            </w:r>
            <w:r>
              <w:rPr>
                <w:noProof/>
                <w:webHidden/>
              </w:rPr>
              <w:instrText xml:space="preserve"> PAGEREF _Toc196917926 \h </w:instrText>
            </w:r>
            <w:r>
              <w:rPr>
                <w:noProof/>
                <w:webHidden/>
              </w:rPr>
            </w:r>
            <w:r>
              <w:rPr>
                <w:noProof/>
                <w:webHidden/>
              </w:rPr>
              <w:fldChar w:fldCharType="separate"/>
            </w:r>
            <w:r>
              <w:rPr>
                <w:noProof/>
                <w:webHidden/>
              </w:rPr>
              <w:t>3</w:t>
            </w:r>
            <w:r>
              <w:rPr>
                <w:noProof/>
                <w:webHidden/>
              </w:rPr>
              <w:fldChar w:fldCharType="end"/>
            </w:r>
          </w:hyperlink>
        </w:p>
        <w:p w14:paraId="510034BE" w14:textId="08242029" w:rsidR="0048023C" w:rsidRDefault="0048023C">
          <w:pPr>
            <w:pStyle w:val="TM2"/>
            <w:tabs>
              <w:tab w:val="right" w:leader="dot" w:pos="9628"/>
            </w:tabs>
            <w:rPr>
              <w:rFonts w:asciiTheme="minorHAnsi" w:eastAsiaTheme="minorEastAsia" w:hAnsiTheme="minorHAnsi" w:cstheme="minorBidi"/>
              <w:b w:val="0"/>
              <w:bCs w:val="0"/>
              <w:noProof/>
              <w:kern w:val="2"/>
              <w:sz w:val="24"/>
              <w:szCs w:val="24"/>
              <w:lang w:val="fr-CA" w:eastAsia="fr-CA"/>
              <w14:ligatures w14:val="standardContextual"/>
            </w:rPr>
          </w:pPr>
          <w:hyperlink w:anchor="_Toc196917927" w:history="1">
            <w:r w:rsidRPr="00D10EF5">
              <w:rPr>
                <w:rStyle w:val="Lienhypertexte"/>
                <w:rFonts w:eastAsia="Cambria"/>
                <w:noProof/>
              </w:rPr>
              <w:t>QUESTIONS DIRECTRICES</w:t>
            </w:r>
            <w:r>
              <w:rPr>
                <w:noProof/>
                <w:webHidden/>
              </w:rPr>
              <w:tab/>
            </w:r>
            <w:r>
              <w:rPr>
                <w:noProof/>
                <w:webHidden/>
              </w:rPr>
              <w:fldChar w:fldCharType="begin"/>
            </w:r>
            <w:r>
              <w:rPr>
                <w:noProof/>
                <w:webHidden/>
              </w:rPr>
              <w:instrText xml:space="preserve"> PAGEREF _Toc196917927 \h </w:instrText>
            </w:r>
            <w:r>
              <w:rPr>
                <w:noProof/>
                <w:webHidden/>
              </w:rPr>
            </w:r>
            <w:r>
              <w:rPr>
                <w:noProof/>
                <w:webHidden/>
              </w:rPr>
              <w:fldChar w:fldCharType="separate"/>
            </w:r>
            <w:r>
              <w:rPr>
                <w:noProof/>
                <w:webHidden/>
              </w:rPr>
              <w:t>4</w:t>
            </w:r>
            <w:r>
              <w:rPr>
                <w:noProof/>
                <w:webHidden/>
              </w:rPr>
              <w:fldChar w:fldCharType="end"/>
            </w:r>
          </w:hyperlink>
        </w:p>
        <w:p w14:paraId="0FF43212" w14:textId="5C11ACC4" w:rsidR="0048023C" w:rsidRDefault="0048023C">
          <w:pPr>
            <w:pStyle w:val="TM2"/>
            <w:tabs>
              <w:tab w:val="right" w:leader="dot" w:pos="9628"/>
            </w:tabs>
            <w:rPr>
              <w:rFonts w:asciiTheme="minorHAnsi" w:eastAsiaTheme="minorEastAsia" w:hAnsiTheme="minorHAnsi" w:cstheme="minorBidi"/>
              <w:b w:val="0"/>
              <w:bCs w:val="0"/>
              <w:noProof/>
              <w:kern w:val="2"/>
              <w:sz w:val="24"/>
              <w:szCs w:val="24"/>
              <w:lang w:val="fr-CA" w:eastAsia="fr-CA"/>
              <w14:ligatures w14:val="standardContextual"/>
            </w:rPr>
          </w:pPr>
          <w:hyperlink w:anchor="_Toc196917928" w:history="1">
            <w:r w:rsidRPr="00D10EF5">
              <w:rPr>
                <w:rStyle w:val="Lienhypertexte"/>
                <w:rFonts w:eastAsia="Cambria"/>
                <w:noProof/>
              </w:rPr>
              <w:t>TERMES DE TRAVAIL</w:t>
            </w:r>
            <w:r>
              <w:rPr>
                <w:noProof/>
                <w:webHidden/>
              </w:rPr>
              <w:tab/>
            </w:r>
            <w:r>
              <w:rPr>
                <w:noProof/>
                <w:webHidden/>
              </w:rPr>
              <w:fldChar w:fldCharType="begin"/>
            </w:r>
            <w:r>
              <w:rPr>
                <w:noProof/>
                <w:webHidden/>
              </w:rPr>
              <w:instrText xml:space="preserve"> PAGEREF _Toc196917928 \h </w:instrText>
            </w:r>
            <w:r>
              <w:rPr>
                <w:noProof/>
                <w:webHidden/>
              </w:rPr>
            </w:r>
            <w:r>
              <w:rPr>
                <w:noProof/>
                <w:webHidden/>
              </w:rPr>
              <w:fldChar w:fldCharType="separate"/>
            </w:r>
            <w:r>
              <w:rPr>
                <w:noProof/>
                <w:webHidden/>
              </w:rPr>
              <w:t>4</w:t>
            </w:r>
            <w:r>
              <w:rPr>
                <w:noProof/>
                <w:webHidden/>
              </w:rPr>
              <w:fldChar w:fldCharType="end"/>
            </w:r>
          </w:hyperlink>
        </w:p>
        <w:p w14:paraId="2631963C" w14:textId="6B331F76" w:rsidR="0048023C" w:rsidRDefault="0048023C">
          <w:pPr>
            <w:pStyle w:val="TM2"/>
            <w:tabs>
              <w:tab w:val="right" w:leader="dot" w:pos="9628"/>
            </w:tabs>
            <w:rPr>
              <w:rFonts w:asciiTheme="minorHAnsi" w:eastAsiaTheme="minorEastAsia" w:hAnsiTheme="minorHAnsi" w:cstheme="minorBidi"/>
              <w:b w:val="0"/>
              <w:bCs w:val="0"/>
              <w:noProof/>
              <w:kern w:val="2"/>
              <w:sz w:val="24"/>
              <w:szCs w:val="24"/>
              <w:lang w:val="fr-CA" w:eastAsia="fr-CA"/>
              <w14:ligatures w14:val="standardContextual"/>
            </w:rPr>
          </w:pPr>
          <w:hyperlink w:anchor="_Toc196917929" w:history="1">
            <w:r w:rsidRPr="00D10EF5">
              <w:rPr>
                <w:rStyle w:val="Lienhypertexte"/>
                <w:rFonts w:eastAsia="Cambria"/>
                <w:noProof/>
              </w:rPr>
              <w:t>CONSIGNES</w:t>
            </w:r>
            <w:r>
              <w:rPr>
                <w:noProof/>
                <w:webHidden/>
              </w:rPr>
              <w:tab/>
            </w:r>
            <w:r>
              <w:rPr>
                <w:noProof/>
                <w:webHidden/>
              </w:rPr>
              <w:fldChar w:fldCharType="begin"/>
            </w:r>
            <w:r>
              <w:rPr>
                <w:noProof/>
                <w:webHidden/>
              </w:rPr>
              <w:instrText xml:space="preserve"> PAGEREF _Toc196917929 \h </w:instrText>
            </w:r>
            <w:r>
              <w:rPr>
                <w:noProof/>
                <w:webHidden/>
              </w:rPr>
            </w:r>
            <w:r>
              <w:rPr>
                <w:noProof/>
                <w:webHidden/>
              </w:rPr>
              <w:fldChar w:fldCharType="separate"/>
            </w:r>
            <w:r>
              <w:rPr>
                <w:noProof/>
                <w:webHidden/>
              </w:rPr>
              <w:t>4</w:t>
            </w:r>
            <w:r>
              <w:rPr>
                <w:noProof/>
                <w:webHidden/>
              </w:rPr>
              <w:fldChar w:fldCharType="end"/>
            </w:r>
          </w:hyperlink>
        </w:p>
        <w:p w14:paraId="575D5064" w14:textId="42152F99" w:rsidR="0048023C" w:rsidRDefault="0048023C">
          <w:pPr>
            <w:pStyle w:val="TM2"/>
            <w:tabs>
              <w:tab w:val="right" w:leader="dot" w:pos="9628"/>
            </w:tabs>
            <w:rPr>
              <w:rFonts w:asciiTheme="minorHAnsi" w:eastAsiaTheme="minorEastAsia" w:hAnsiTheme="minorHAnsi" w:cstheme="minorBidi"/>
              <w:b w:val="0"/>
              <w:bCs w:val="0"/>
              <w:noProof/>
              <w:kern w:val="2"/>
              <w:sz w:val="24"/>
              <w:szCs w:val="24"/>
              <w:lang w:val="fr-CA" w:eastAsia="fr-CA"/>
              <w14:ligatures w14:val="standardContextual"/>
            </w:rPr>
          </w:pPr>
          <w:hyperlink w:anchor="_Toc196917930" w:history="1">
            <w:r w:rsidRPr="00D10EF5">
              <w:rPr>
                <w:rStyle w:val="Lienhypertexte"/>
                <w:noProof/>
              </w:rPr>
              <w:t>ACTIVITÉS</w:t>
            </w:r>
            <w:r>
              <w:rPr>
                <w:noProof/>
                <w:webHidden/>
              </w:rPr>
              <w:tab/>
            </w:r>
            <w:r>
              <w:rPr>
                <w:noProof/>
                <w:webHidden/>
              </w:rPr>
              <w:fldChar w:fldCharType="begin"/>
            </w:r>
            <w:r>
              <w:rPr>
                <w:noProof/>
                <w:webHidden/>
              </w:rPr>
              <w:instrText xml:space="preserve"> PAGEREF _Toc196917930 \h </w:instrText>
            </w:r>
            <w:r>
              <w:rPr>
                <w:noProof/>
                <w:webHidden/>
              </w:rPr>
            </w:r>
            <w:r>
              <w:rPr>
                <w:noProof/>
                <w:webHidden/>
              </w:rPr>
              <w:fldChar w:fldCharType="separate"/>
            </w:r>
            <w:r>
              <w:rPr>
                <w:noProof/>
                <w:webHidden/>
              </w:rPr>
              <w:t>4</w:t>
            </w:r>
            <w:r>
              <w:rPr>
                <w:noProof/>
                <w:webHidden/>
              </w:rPr>
              <w:fldChar w:fldCharType="end"/>
            </w:r>
          </w:hyperlink>
        </w:p>
        <w:p w14:paraId="31E1E8F1" w14:textId="305BF63B" w:rsidR="0048023C" w:rsidRDefault="0048023C">
          <w:pPr>
            <w:pStyle w:val="TM3"/>
            <w:tabs>
              <w:tab w:val="right" w:leader="dot" w:pos="9628"/>
            </w:tabs>
            <w:rPr>
              <w:rFonts w:asciiTheme="minorHAnsi" w:eastAsiaTheme="minorEastAsia" w:hAnsiTheme="minorHAnsi" w:cstheme="minorBidi"/>
              <w:noProof/>
              <w:kern w:val="2"/>
              <w:sz w:val="24"/>
              <w:szCs w:val="24"/>
              <w:lang w:val="fr-CA" w:eastAsia="fr-CA"/>
              <w14:ligatures w14:val="standardContextual"/>
            </w:rPr>
          </w:pPr>
          <w:hyperlink w:anchor="_Toc196917931" w:history="1">
            <w:r w:rsidRPr="00D10EF5">
              <w:rPr>
                <w:rStyle w:val="Lienhypertexte"/>
                <w:noProof/>
              </w:rPr>
              <w:t>Activité 1 : Se présenter en se positionnant</w:t>
            </w:r>
            <w:r>
              <w:rPr>
                <w:noProof/>
                <w:webHidden/>
              </w:rPr>
              <w:tab/>
            </w:r>
            <w:r>
              <w:rPr>
                <w:noProof/>
                <w:webHidden/>
              </w:rPr>
              <w:fldChar w:fldCharType="begin"/>
            </w:r>
            <w:r>
              <w:rPr>
                <w:noProof/>
                <w:webHidden/>
              </w:rPr>
              <w:instrText xml:space="preserve"> PAGEREF _Toc196917931 \h </w:instrText>
            </w:r>
            <w:r>
              <w:rPr>
                <w:noProof/>
                <w:webHidden/>
              </w:rPr>
            </w:r>
            <w:r>
              <w:rPr>
                <w:noProof/>
                <w:webHidden/>
              </w:rPr>
              <w:fldChar w:fldCharType="separate"/>
            </w:r>
            <w:r>
              <w:rPr>
                <w:noProof/>
                <w:webHidden/>
              </w:rPr>
              <w:t>4</w:t>
            </w:r>
            <w:r>
              <w:rPr>
                <w:noProof/>
                <w:webHidden/>
              </w:rPr>
              <w:fldChar w:fldCharType="end"/>
            </w:r>
          </w:hyperlink>
        </w:p>
        <w:p w14:paraId="42B22C82" w14:textId="58A0CC9A" w:rsidR="0048023C" w:rsidRDefault="0048023C">
          <w:pPr>
            <w:pStyle w:val="TM3"/>
            <w:tabs>
              <w:tab w:val="right" w:leader="dot" w:pos="9628"/>
            </w:tabs>
            <w:rPr>
              <w:rFonts w:asciiTheme="minorHAnsi" w:eastAsiaTheme="minorEastAsia" w:hAnsiTheme="minorHAnsi" w:cstheme="minorBidi"/>
              <w:noProof/>
              <w:kern w:val="2"/>
              <w:sz w:val="24"/>
              <w:szCs w:val="24"/>
              <w:lang w:val="fr-CA" w:eastAsia="fr-CA"/>
              <w14:ligatures w14:val="standardContextual"/>
            </w:rPr>
          </w:pPr>
          <w:hyperlink w:anchor="_Toc196917932" w:history="1">
            <w:r w:rsidRPr="00D10EF5">
              <w:rPr>
                <w:rStyle w:val="Lienhypertexte"/>
                <w:noProof/>
              </w:rPr>
              <w:t>Activité 2 : Situation actuelle : la réalité de la crise climatique</w:t>
            </w:r>
            <w:r>
              <w:rPr>
                <w:noProof/>
                <w:webHidden/>
              </w:rPr>
              <w:tab/>
            </w:r>
            <w:r>
              <w:rPr>
                <w:noProof/>
                <w:webHidden/>
              </w:rPr>
              <w:fldChar w:fldCharType="begin"/>
            </w:r>
            <w:r>
              <w:rPr>
                <w:noProof/>
                <w:webHidden/>
              </w:rPr>
              <w:instrText xml:space="preserve"> PAGEREF _Toc196917932 \h </w:instrText>
            </w:r>
            <w:r>
              <w:rPr>
                <w:noProof/>
                <w:webHidden/>
              </w:rPr>
            </w:r>
            <w:r>
              <w:rPr>
                <w:noProof/>
                <w:webHidden/>
              </w:rPr>
              <w:fldChar w:fldCharType="separate"/>
            </w:r>
            <w:r>
              <w:rPr>
                <w:noProof/>
                <w:webHidden/>
              </w:rPr>
              <w:t>6</w:t>
            </w:r>
            <w:r>
              <w:rPr>
                <w:noProof/>
                <w:webHidden/>
              </w:rPr>
              <w:fldChar w:fldCharType="end"/>
            </w:r>
          </w:hyperlink>
        </w:p>
        <w:p w14:paraId="48625197" w14:textId="7FD46679" w:rsidR="0048023C" w:rsidRDefault="0048023C">
          <w:pPr>
            <w:pStyle w:val="TM3"/>
            <w:tabs>
              <w:tab w:val="right" w:leader="dot" w:pos="9628"/>
            </w:tabs>
            <w:rPr>
              <w:rFonts w:asciiTheme="minorHAnsi" w:eastAsiaTheme="minorEastAsia" w:hAnsiTheme="minorHAnsi" w:cstheme="minorBidi"/>
              <w:noProof/>
              <w:kern w:val="2"/>
              <w:sz w:val="24"/>
              <w:szCs w:val="24"/>
              <w:lang w:val="fr-CA" w:eastAsia="fr-CA"/>
              <w14:ligatures w14:val="standardContextual"/>
            </w:rPr>
          </w:pPr>
          <w:hyperlink w:anchor="_Toc196917933" w:history="1">
            <w:r w:rsidRPr="00D10EF5">
              <w:rPr>
                <w:rStyle w:val="Lienhypertexte"/>
                <w:noProof/>
              </w:rPr>
              <w:t>Activité 3 : Comment en sommes-nous arrivés là ? Examiner les valeurs, les structures et les systèmes qui nous ont conduits là où nous sommes</w:t>
            </w:r>
            <w:r>
              <w:rPr>
                <w:noProof/>
                <w:webHidden/>
              </w:rPr>
              <w:tab/>
            </w:r>
            <w:r>
              <w:rPr>
                <w:noProof/>
                <w:webHidden/>
              </w:rPr>
              <w:fldChar w:fldCharType="begin"/>
            </w:r>
            <w:r>
              <w:rPr>
                <w:noProof/>
                <w:webHidden/>
              </w:rPr>
              <w:instrText xml:space="preserve"> PAGEREF _Toc196917933 \h </w:instrText>
            </w:r>
            <w:r>
              <w:rPr>
                <w:noProof/>
                <w:webHidden/>
              </w:rPr>
            </w:r>
            <w:r>
              <w:rPr>
                <w:noProof/>
                <w:webHidden/>
              </w:rPr>
              <w:fldChar w:fldCharType="separate"/>
            </w:r>
            <w:r>
              <w:rPr>
                <w:noProof/>
                <w:webHidden/>
              </w:rPr>
              <w:t>7</w:t>
            </w:r>
            <w:r>
              <w:rPr>
                <w:noProof/>
                <w:webHidden/>
              </w:rPr>
              <w:fldChar w:fldCharType="end"/>
            </w:r>
          </w:hyperlink>
        </w:p>
        <w:p w14:paraId="7EE0E9F0" w14:textId="154459AB" w:rsidR="0048023C" w:rsidRDefault="0048023C">
          <w:pPr>
            <w:pStyle w:val="TM3"/>
            <w:tabs>
              <w:tab w:val="right" w:leader="dot" w:pos="9628"/>
            </w:tabs>
            <w:rPr>
              <w:rFonts w:asciiTheme="minorHAnsi" w:eastAsiaTheme="minorEastAsia" w:hAnsiTheme="minorHAnsi" w:cstheme="minorBidi"/>
              <w:noProof/>
              <w:kern w:val="2"/>
              <w:sz w:val="24"/>
              <w:szCs w:val="24"/>
              <w:lang w:val="fr-CA" w:eastAsia="fr-CA"/>
              <w14:ligatures w14:val="standardContextual"/>
            </w:rPr>
          </w:pPr>
          <w:hyperlink w:anchor="_Toc196917934" w:history="1">
            <w:r w:rsidRPr="00D10EF5">
              <w:rPr>
                <w:rStyle w:val="Lienhypertexte"/>
                <w:noProof/>
              </w:rPr>
              <w:t>Activité 4 : Décolonialisme, équité et action climatique - Réflexions individuelles et rédaction d’un journal</w:t>
            </w:r>
            <w:r>
              <w:rPr>
                <w:noProof/>
                <w:webHidden/>
              </w:rPr>
              <w:tab/>
            </w:r>
            <w:r>
              <w:rPr>
                <w:noProof/>
                <w:webHidden/>
              </w:rPr>
              <w:fldChar w:fldCharType="begin"/>
            </w:r>
            <w:r>
              <w:rPr>
                <w:noProof/>
                <w:webHidden/>
              </w:rPr>
              <w:instrText xml:space="preserve"> PAGEREF _Toc196917934 \h </w:instrText>
            </w:r>
            <w:r>
              <w:rPr>
                <w:noProof/>
                <w:webHidden/>
              </w:rPr>
            </w:r>
            <w:r>
              <w:rPr>
                <w:noProof/>
                <w:webHidden/>
              </w:rPr>
              <w:fldChar w:fldCharType="separate"/>
            </w:r>
            <w:r>
              <w:rPr>
                <w:noProof/>
                <w:webHidden/>
              </w:rPr>
              <w:t>9</w:t>
            </w:r>
            <w:r>
              <w:rPr>
                <w:noProof/>
                <w:webHidden/>
              </w:rPr>
              <w:fldChar w:fldCharType="end"/>
            </w:r>
          </w:hyperlink>
        </w:p>
        <w:p w14:paraId="157BA576" w14:textId="4237E44A" w:rsidR="0048023C" w:rsidRDefault="0048023C">
          <w:pPr>
            <w:pStyle w:val="TM1"/>
            <w:tabs>
              <w:tab w:val="right" w:leader="dot" w:pos="9628"/>
            </w:tabs>
            <w:rPr>
              <w:rFonts w:asciiTheme="minorHAnsi" w:eastAsiaTheme="minorEastAsia" w:hAnsiTheme="minorHAnsi" w:cstheme="minorBidi"/>
              <w:b w:val="0"/>
              <w:bCs w:val="0"/>
              <w:caps w:val="0"/>
              <w:noProof/>
              <w:kern w:val="2"/>
              <w:lang w:val="fr-CA" w:eastAsia="fr-CA"/>
              <w14:ligatures w14:val="standardContextual"/>
            </w:rPr>
          </w:pPr>
          <w:hyperlink w:anchor="_Toc196917935" w:history="1">
            <w:r w:rsidRPr="00D10EF5">
              <w:rPr>
                <w:rStyle w:val="Lienhypertexte"/>
                <w:rFonts w:eastAsia="Cambria"/>
                <w:noProof/>
              </w:rPr>
              <w:t>References</w:t>
            </w:r>
            <w:r>
              <w:rPr>
                <w:noProof/>
                <w:webHidden/>
              </w:rPr>
              <w:tab/>
            </w:r>
            <w:r>
              <w:rPr>
                <w:noProof/>
                <w:webHidden/>
              </w:rPr>
              <w:fldChar w:fldCharType="begin"/>
            </w:r>
            <w:r>
              <w:rPr>
                <w:noProof/>
                <w:webHidden/>
              </w:rPr>
              <w:instrText xml:space="preserve"> PAGEREF _Toc196917935 \h </w:instrText>
            </w:r>
            <w:r>
              <w:rPr>
                <w:noProof/>
                <w:webHidden/>
              </w:rPr>
            </w:r>
            <w:r>
              <w:rPr>
                <w:noProof/>
                <w:webHidden/>
              </w:rPr>
              <w:fldChar w:fldCharType="separate"/>
            </w:r>
            <w:r>
              <w:rPr>
                <w:noProof/>
                <w:webHidden/>
              </w:rPr>
              <w:t>11</w:t>
            </w:r>
            <w:r>
              <w:rPr>
                <w:noProof/>
                <w:webHidden/>
              </w:rPr>
              <w:fldChar w:fldCharType="end"/>
            </w:r>
          </w:hyperlink>
        </w:p>
        <w:p w14:paraId="43874A5A" w14:textId="79ECBD90" w:rsidR="0048023C" w:rsidRDefault="0048023C">
          <w:pPr>
            <w:pStyle w:val="TM2"/>
            <w:tabs>
              <w:tab w:val="right" w:leader="dot" w:pos="9628"/>
            </w:tabs>
            <w:rPr>
              <w:rFonts w:asciiTheme="minorHAnsi" w:eastAsiaTheme="minorEastAsia" w:hAnsiTheme="minorHAnsi" w:cstheme="minorBidi"/>
              <w:b w:val="0"/>
              <w:bCs w:val="0"/>
              <w:noProof/>
              <w:kern w:val="2"/>
              <w:sz w:val="24"/>
              <w:szCs w:val="24"/>
              <w:lang w:val="fr-CA" w:eastAsia="fr-CA"/>
              <w14:ligatures w14:val="standardContextual"/>
            </w:rPr>
          </w:pPr>
          <w:hyperlink w:anchor="_Toc196917936" w:history="1">
            <w:r w:rsidRPr="00D10EF5">
              <w:rPr>
                <w:rStyle w:val="Lienhypertexte"/>
                <w:rFonts w:eastAsia="Cambria"/>
                <w:noProof/>
              </w:rPr>
              <w:t>Podcast &amp; Other Media</w:t>
            </w:r>
            <w:r>
              <w:rPr>
                <w:noProof/>
                <w:webHidden/>
              </w:rPr>
              <w:tab/>
            </w:r>
            <w:r>
              <w:rPr>
                <w:noProof/>
                <w:webHidden/>
              </w:rPr>
              <w:fldChar w:fldCharType="begin"/>
            </w:r>
            <w:r>
              <w:rPr>
                <w:noProof/>
                <w:webHidden/>
              </w:rPr>
              <w:instrText xml:space="preserve"> PAGEREF _Toc196917936 \h </w:instrText>
            </w:r>
            <w:r>
              <w:rPr>
                <w:noProof/>
                <w:webHidden/>
              </w:rPr>
            </w:r>
            <w:r>
              <w:rPr>
                <w:noProof/>
                <w:webHidden/>
              </w:rPr>
              <w:fldChar w:fldCharType="separate"/>
            </w:r>
            <w:r>
              <w:rPr>
                <w:noProof/>
                <w:webHidden/>
              </w:rPr>
              <w:t>12</w:t>
            </w:r>
            <w:r>
              <w:rPr>
                <w:noProof/>
                <w:webHidden/>
              </w:rPr>
              <w:fldChar w:fldCharType="end"/>
            </w:r>
          </w:hyperlink>
        </w:p>
        <w:p w14:paraId="383C3829" w14:textId="672CA019" w:rsidR="0048023C" w:rsidRDefault="0048023C">
          <w:pPr>
            <w:pStyle w:val="TM2"/>
            <w:tabs>
              <w:tab w:val="right" w:leader="dot" w:pos="9628"/>
            </w:tabs>
            <w:rPr>
              <w:rFonts w:asciiTheme="minorHAnsi" w:eastAsiaTheme="minorEastAsia" w:hAnsiTheme="minorHAnsi" w:cstheme="minorBidi"/>
              <w:b w:val="0"/>
              <w:bCs w:val="0"/>
              <w:noProof/>
              <w:kern w:val="2"/>
              <w:sz w:val="24"/>
              <w:szCs w:val="24"/>
              <w:lang w:val="fr-CA" w:eastAsia="fr-CA"/>
              <w14:ligatures w14:val="standardContextual"/>
            </w:rPr>
          </w:pPr>
          <w:hyperlink w:anchor="_Toc196917937" w:history="1">
            <w:r w:rsidRPr="00D10EF5">
              <w:rPr>
                <w:rStyle w:val="Lienhypertexte"/>
                <w:rFonts w:eastAsia="Cambria"/>
                <w:noProof/>
              </w:rPr>
              <w:t>Supplemental Sources</w:t>
            </w:r>
            <w:r>
              <w:rPr>
                <w:noProof/>
                <w:webHidden/>
              </w:rPr>
              <w:tab/>
            </w:r>
            <w:r>
              <w:rPr>
                <w:noProof/>
                <w:webHidden/>
              </w:rPr>
              <w:fldChar w:fldCharType="begin"/>
            </w:r>
            <w:r>
              <w:rPr>
                <w:noProof/>
                <w:webHidden/>
              </w:rPr>
              <w:instrText xml:space="preserve"> PAGEREF _Toc196917937 \h </w:instrText>
            </w:r>
            <w:r>
              <w:rPr>
                <w:noProof/>
                <w:webHidden/>
              </w:rPr>
            </w:r>
            <w:r>
              <w:rPr>
                <w:noProof/>
                <w:webHidden/>
              </w:rPr>
              <w:fldChar w:fldCharType="separate"/>
            </w:r>
            <w:r>
              <w:rPr>
                <w:noProof/>
                <w:webHidden/>
              </w:rPr>
              <w:t>13</w:t>
            </w:r>
            <w:r>
              <w:rPr>
                <w:noProof/>
                <w:webHidden/>
              </w:rPr>
              <w:fldChar w:fldCharType="end"/>
            </w:r>
          </w:hyperlink>
        </w:p>
        <w:p w14:paraId="1C71D6B2" w14:textId="79435216" w:rsidR="00DA7D09" w:rsidRPr="00C7182E" w:rsidRDefault="00DA7D09">
          <w:pPr>
            <w:rPr>
              <w:lang w:val="fr-CA"/>
            </w:rPr>
          </w:pPr>
          <w:r w:rsidRPr="00C7182E">
            <w:rPr>
              <w:b/>
              <w:bCs/>
              <w:lang w:val="fr-CA"/>
            </w:rPr>
            <w:fldChar w:fldCharType="end"/>
          </w:r>
        </w:p>
      </w:sdtContent>
    </w:sdt>
    <w:p w14:paraId="6DA459E5" w14:textId="77777777" w:rsidR="00DA7D09" w:rsidRPr="00C7182E" w:rsidRDefault="00DA7D09" w:rsidP="0048023C">
      <w:pPr>
        <w:pStyle w:val="Sansinterligne"/>
      </w:pPr>
    </w:p>
    <w:p w14:paraId="538D0863" w14:textId="77777777" w:rsidR="00DA7D09" w:rsidRPr="00C7182E" w:rsidRDefault="00DA7D09" w:rsidP="0048023C">
      <w:pPr>
        <w:pStyle w:val="Sansinterligne"/>
      </w:pPr>
    </w:p>
    <w:p w14:paraId="0000000C" w14:textId="5519A2F2" w:rsidR="007C482D" w:rsidRPr="00C7182E" w:rsidRDefault="006F000A" w:rsidP="00DA7D09">
      <w:pPr>
        <w:pStyle w:val="Titre1"/>
        <w:rPr>
          <w:rFonts w:eastAsia="Cambria"/>
        </w:rPr>
      </w:pPr>
      <w:bookmarkStart w:id="0" w:name="_Toc196917924"/>
      <w:r w:rsidRPr="00C7182E">
        <w:rPr>
          <w:rFonts w:eastAsia="Cambria"/>
        </w:rPr>
        <w:t>Introduction</w:t>
      </w:r>
      <w:bookmarkEnd w:id="0"/>
    </w:p>
    <w:p w14:paraId="29360B04" w14:textId="2748C528" w:rsidR="00DA7D09" w:rsidRPr="00C7182E" w:rsidRDefault="00DA7D09" w:rsidP="00DA7D09">
      <w:pPr>
        <w:pStyle w:val="Titre2"/>
      </w:pPr>
      <w:bookmarkStart w:id="1" w:name="_Toc196917925"/>
      <w:r w:rsidRPr="00C7182E">
        <w:t>DESCRIPTION</w:t>
      </w:r>
      <w:bookmarkEnd w:id="1"/>
    </w:p>
    <w:p w14:paraId="04775518" w14:textId="7BCAAC04" w:rsidR="00995FFA" w:rsidRPr="00C7182E" w:rsidRDefault="00995FFA" w:rsidP="00DA7D09">
      <w:pPr>
        <w:spacing w:after="240" w:line="240" w:lineRule="auto"/>
        <w:jc w:val="both"/>
        <w:rPr>
          <w:szCs w:val="24"/>
          <w:lang w:val="fr-CA"/>
        </w:rPr>
      </w:pPr>
      <w:r w:rsidRPr="00C7182E">
        <w:rPr>
          <w:szCs w:val="24"/>
          <w:lang w:val="fr-CA"/>
        </w:rPr>
        <w:t>La montée des inégalités sociales, la poursuite de la colonisation et la crise climatique exigent de repenser fondamentalement nos façons de savoir, d</w:t>
      </w:r>
      <w:r w:rsidR="00F07E34" w:rsidRPr="00C7182E">
        <w:rPr>
          <w:szCs w:val="24"/>
          <w:lang w:val="fr-CA"/>
        </w:rPr>
        <w:t>’</w:t>
      </w:r>
      <w:r w:rsidRPr="00C7182E">
        <w:rPr>
          <w:szCs w:val="24"/>
          <w:lang w:val="fr-CA"/>
        </w:rPr>
        <w:t>être et de faire (</w:t>
      </w:r>
      <w:proofErr w:type="spellStart"/>
      <w:r w:rsidRPr="00C7182E">
        <w:rPr>
          <w:szCs w:val="24"/>
          <w:lang w:val="fr-CA"/>
        </w:rPr>
        <w:t>Haraway</w:t>
      </w:r>
      <w:proofErr w:type="spellEnd"/>
      <w:r w:rsidRPr="00C7182E">
        <w:rPr>
          <w:szCs w:val="24"/>
          <w:lang w:val="fr-CA"/>
        </w:rPr>
        <w:t>, 2016 ; Escobar, 2018). Ce module offre aux apprenantes et apprenants l</w:t>
      </w:r>
      <w:r w:rsidR="00F07E34" w:rsidRPr="00C7182E">
        <w:rPr>
          <w:szCs w:val="24"/>
          <w:lang w:val="fr-CA"/>
        </w:rPr>
        <w:t>’</w:t>
      </w:r>
      <w:r w:rsidRPr="00C7182E">
        <w:rPr>
          <w:szCs w:val="24"/>
          <w:lang w:val="fr-CA"/>
        </w:rPr>
        <w:t>occasion de réfléchir de manière critique aux causes profondes des injustices sociales et écologiques, qui sont interconnectées, et à leur impact sur la santé et le bien-être des personnes et de la planète. Dans un monde de plus en plus polarisé autour de questions fondamentales, telle la crise climatique (Klein, 2014), il est essentiel de se centrer sur l</w:t>
      </w:r>
      <w:r w:rsidR="00F07E34" w:rsidRPr="00C7182E">
        <w:rPr>
          <w:szCs w:val="24"/>
          <w:lang w:val="fr-CA"/>
        </w:rPr>
        <w:t>’</w:t>
      </w:r>
      <w:r w:rsidRPr="00C7182E">
        <w:rPr>
          <w:szCs w:val="24"/>
          <w:lang w:val="fr-CA"/>
        </w:rPr>
        <w:t>équité et la décolonisation pour découvrir les paradigmes sous-jacents qui structurent et organisent notre société (Smith, 2012). Il est impossible de transformer ce que l</w:t>
      </w:r>
      <w:r w:rsidR="00F07E34" w:rsidRPr="00C7182E">
        <w:rPr>
          <w:szCs w:val="24"/>
          <w:lang w:val="fr-CA"/>
        </w:rPr>
        <w:t>’</w:t>
      </w:r>
      <w:r w:rsidRPr="00C7182E">
        <w:rPr>
          <w:szCs w:val="24"/>
          <w:lang w:val="fr-CA"/>
        </w:rPr>
        <w:t>on ne voit pas ; ainsi, l</w:t>
      </w:r>
      <w:r w:rsidR="00F07E34" w:rsidRPr="00C7182E">
        <w:rPr>
          <w:szCs w:val="24"/>
          <w:lang w:val="fr-CA"/>
        </w:rPr>
        <w:t>’</w:t>
      </w:r>
      <w:r w:rsidRPr="00C7182E">
        <w:rPr>
          <w:szCs w:val="24"/>
          <w:lang w:val="fr-CA"/>
        </w:rPr>
        <w:t>identification des contextes historiques qui nous ont amenés à ce stade est cruciale pour travailler à la transformation du climat (</w:t>
      </w:r>
      <w:proofErr w:type="spellStart"/>
      <w:r w:rsidRPr="00C7182E">
        <w:rPr>
          <w:szCs w:val="24"/>
          <w:lang w:val="fr-CA"/>
        </w:rPr>
        <w:t>Povinelli</w:t>
      </w:r>
      <w:proofErr w:type="spellEnd"/>
      <w:r w:rsidRPr="00C7182E">
        <w:rPr>
          <w:szCs w:val="24"/>
          <w:lang w:val="fr-CA"/>
        </w:rPr>
        <w:t>, 2016).</w:t>
      </w:r>
    </w:p>
    <w:p w14:paraId="4657964D" w14:textId="683EAF60" w:rsidR="008C6789" w:rsidRPr="00C7182E" w:rsidRDefault="008C6789" w:rsidP="00AB4C29">
      <w:pPr>
        <w:spacing w:before="240" w:after="240" w:line="240" w:lineRule="auto"/>
        <w:jc w:val="both"/>
        <w:rPr>
          <w:szCs w:val="24"/>
          <w:lang w:val="fr-CA"/>
        </w:rPr>
      </w:pPr>
      <w:r w:rsidRPr="00C7182E">
        <w:rPr>
          <w:szCs w:val="24"/>
          <w:lang w:val="fr-CA"/>
        </w:rPr>
        <w:t>L</w:t>
      </w:r>
      <w:r w:rsidR="00F07E34" w:rsidRPr="00C7182E">
        <w:rPr>
          <w:szCs w:val="24"/>
          <w:lang w:val="fr-CA"/>
        </w:rPr>
        <w:t>’</w:t>
      </w:r>
      <w:r w:rsidRPr="00C7182E">
        <w:rPr>
          <w:szCs w:val="24"/>
          <w:lang w:val="fr-CA"/>
        </w:rPr>
        <w:t>un des principes fondamentaux de l</w:t>
      </w:r>
      <w:r w:rsidR="00F07E34" w:rsidRPr="00C7182E">
        <w:rPr>
          <w:szCs w:val="24"/>
          <w:lang w:val="fr-CA"/>
        </w:rPr>
        <w:t>’</w:t>
      </w:r>
      <w:r w:rsidRPr="00C7182E">
        <w:rPr>
          <w:szCs w:val="24"/>
          <w:lang w:val="fr-CA"/>
        </w:rPr>
        <w:t xml:space="preserve">équité et de la décolonisation est la compréhension des dynamiques de pouvoir. Des études montrent que la société établit des hiérarchies de pouvoir basées sur la position des différents groupes (Collins, 2000). Ce déséquilibre de pouvoir affecte la manière dont les groupes se comportent les uns par rapport aux autres, ce qui se traduit par des avantages pour </w:t>
      </w:r>
      <w:r w:rsidR="002E35A1" w:rsidRPr="00C7182E">
        <w:rPr>
          <w:szCs w:val="24"/>
          <w:lang w:val="fr-CA"/>
        </w:rPr>
        <w:t xml:space="preserve">celles et </w:t>
      </w:r>
      <w:r w:rsidRPr="00C7182E">
        <w:rPr>
          <w:szCs w:val="24"/>
          <w:lang w:val="fr-CA"/>
        </w:rPr>
        <w:t xml:space="preserve">ceux qui sont au sommet et des inconvénients pour </w:t>
      </w:r>
      <w:r w:rsidR="002E35A1" w:rsidRPr="00C7182E">
        <w:rPr>
          <w:szCs w:val="24"/>
          <w:lang w:val="fr-CA"/>
        </w:rPr>
        <w:t xml:space="preserve">celles et </w:t>
      </w:r>
      <w:r w:rsidRPr="00C7182E">
        <w:rPr>
          <w:szCs w:val="24"/>
          <w:lang w:val="fr-CA"/>
        </w:rPr>
        <w:t>ceux qui sont au bas de l</w:t>
      </w:r>
      <w:r w:rsidR="00F07E34" w:rsidRPr="00C7182E">
        <w:rPr>
          <w:szCs w:val="24"/>
          <w:lang w:val="fr-CA"/>
        </w:rPr>
        <w:t>’</w:t>
      </w:r>
      <w:r w:rsidRPr="00C7182E">
        <w:rPr>
          <w:szCs w:val="24"/>
          <w:lang w:val="fr-CA"/>
        </w:rPr>
        <w:t xml:space="preserve">échelle (Young, 2006 ; Nash, 2018). Les déséquilibres de pouvoir sont évidents dans des domaines tels que le genre, la race, la classe, les </w:t>
      </w:r>
      <w:r w:rsidR="002E35A1" w:rsidRPr="00C7182E">
        <w:rPr>
          <w:szCs w:val="24"/>
          <w:lang w:val="fr-CA"/>
        </w:rPr>
        <w:t>handicaps</w:t>
      </w:r>
      <w:r w:rsidRPr="00C7182E">
        <w:rPr>
          <w:szCs w:val="24"/>
          <w:lang w:val="fr-CA"/>
        </w:rPr>
        <w:t xml:space="preserve"> et l</w:t>
      </w:r>
      <w:r w:rsidR="00F07E34" w:rsidRPr="00C7182E">
        <w:rPr>
          <w:szCs w:val="24"/>
          <w:lang w:val="fr-CA"/>
        </w:rPr>
        <w:t>’</w:t>
      </w:r>
      <w:r w:rsidRPr="00C7182E">
        <w:rPr>
          <w:szCs w:val="24"/>
          <w:lang w:val="fr-CA"/>
        </w:rPr>
        <w:t xml:space="preserve">orientation sexuelle, les personnes </w:t>
      </w:r>
      <w:r w:rsidRPr="00C7182E">
        <w:rPr>
          <w:szCs w:val="24"/>
          <w:lang w:val="fr-CA"/>
        </w:rPr>
        <w:lastRenderedPageBreak/>
        <w:t>qui s</w:t>
      </w:r>
      <w:r w:rsidR="00F07E34" w:rsidRPr="00C7182E">
        <w:rPr>
          <w:szCs w:val="24"/>
          <w:lang w:val="fr-CA"/>
        </w:rPr>
        <w:t>’</w:t>
      </w:r>
      <w:r w:rsidRPr="00C7182E">
        <w:rPr>
          <w:szCs w:val="24"/>
          <w:lang w:val="fr-CA"/>
        </w:rPr>
        <w:t xml:space="preserve">identifient comme hommes, blancs, riches, sans </w:t>
      </w:r>
      <w:r w:rsidR="002E35A1" w:rsidRPr="00C7182E">
        <w:rPr>
          <w:szCs w:val="24"/>
          <w:lang w:val="fr-CA"/>
        </w:rPr>
        <w:t>handicap</w:t>
      </w:r>
      <w:r w:rsidRPr="00C7182E">
        <w:rPr>
          <w:szCs w:val="24"/>
          <w:lang w:val="fr-CA"/>
        </w:rPr>
        <w:t xml:space="preserve"> et hétérosexuels étant souvent placées au sommet de la hiérarchie (</w:t>
      </w:r>
      <w:proofErr w:type="spellStart"/>
      <w:r w:rsidRPr="00C7182E">
        <w:rPr>
          <w:szCs w:val="24"/>
          <w:lang w:val="fr-CA"/>
        </w:rPr>
        <w:t>Crenshaw</w:t>
      </w:r>
      <w:proofErr w:type="spellEnd"/>
      <w:r w:rsidRPr="00C7182E">
        <w:rPr>
          <w:szCs w:val="24"/>
          <w:lang w:val="fr-CA"/>
        </w:rPr>
        <w:t xml:space="preserve">, 2019 ; Hill Collins </w:t>
      </w:r>
      <w:r w:rsidR="00AB4C29" w:rsidRPr="00C7182E">
        <w:rPr>
          <w:szCs w:val="24"/>
          <w:lang w:val="fr-CA"/>
        </w:rPr>
        <w:t>et</w:t>
      </w:r>
      <w:r w:rsidRPr="00C7182E">
        <w:rPr>
          <w:szCs w:val="24"/>
          <w:lang w:val="fr-CA"/>
        </w:rPr>
        <w:t xml:space="preserve"> </w:t>
      </w:r>
      <w:proofErr w:type="spellStart"/>
      <w:r w:rsidRPr="00C7182E">
        <w:rPr>
          <w:szCs w:val="24"/>
          <w:lang w:val="fr-CA"/>
        </w:rPr>
        <w:t>Bilge</w:t>
      </w:r>
      <w:proofErr w:type="spellEnd"/>
      <w:r w:rsidRPr="00C7182E">
        <w:rPr>
          <w:szCs w:val="24"/>
          <w:lang w:val="fr-CA"/>
        </w:rPr>
        <w:t>, 2020).</w:t>
      </w:r>
    </w:p>
    <w:p w14:paraId="45907A68" w14:textId="38E0E43A" w:rsidR="00AB4C29" w:rsidRPr="00C7182E" w:rsidRDefault="00AB4C29" w:rsidP="00AB4C29">
      <w:pPr>
        <w:spacing w:before="240" w:after="240" w:line="240" w:lineRule="auto"/>
        <w:jc w:val="both"/>
        <w:rPr>
          <w:szCs w:val="24"/>
          <w:lang w:val="fr-CA"/>
        </w:rPr>
      </w:pPr>
      <w:r w:rsidRPr="00C7182E">
        <w:rPr>
          <w:szCs w:val="24"/>
          <w:lang w:val="fr-CA"/>
        </w:rPr>
        <w:t>Dans le contexte de la transformation du climat, il est essentiel d</w:t>
      </w:r>
      <w:r w:rsidR="00F07E34" w:rsidRPr="00C7182E">
        <w:rPr>
          <w:szCs w:val="24"/>
          <w:lang w:val="fr-CA"/>
        </w:rPr>
        <w:t>’</w:t>
      </w:r>
      <w:r w:rsidRPr="00C7182E">
        <w:rPr>
          <w:szCs w:val="24"/>
          <w:lang w:val="fr-CA"/>
        </w:rPr>
        <w:t>examiner comment ces dynamiques de pouvoir se manifestent. Les recherches indiquent que ceux qui ont le moins contribué à la crise climatique, principalement les pays du Sud, subissent les impacts les plus importants, tandis que les pays du Nord, qui ont le plus contribué, disposent de plus de ressources pour atténuer ces effets (Roberts et Parks, 2007 ; Bhattacharya, 2017). Au sein du GIEC, les discussions ont visé à développer une approche juste et équitable pour s</w:t>
      </w:r>
      <w:r w:rsidR="00F07E34" w:rsidRPr="00C7182E">
        <w:rPr>
          <w:szCs w:val="24"/>
          <w:lang w:val="fr-CA"/>
        </w:rPr>
        <w:t>’</w:t>
      </w:r>
      <w:r w:rsidRPr="00C7182E">
        <w:rPr>
          <w:szCs w:val="24"/>
          <w:lang w:val="fr-CA"/>
        </w:rPr>
        <w:t xml:space="preserve">assurer que les nations les plus responsables de la crise climatique assument une plus grande responsabilité pour faire face à ses conséquences (GIEC, 2021). Au Canada, les impacts de la crise climatique sont également ressentis de manière disproportionnée, les communautés autochtones, racialisées et à faible revenu étant les plus touchées (Ford </w:t>
      </w:r>
      <w:r w:rsidRPr="00C7182E">
        <w:rPr>
          <w:i/>
          <w:iCs/>
          <w:szCs w:val="24"/>
          <w:lang w:val="fr-CA"/>
        </w:rPr>
        <w:t>et al.,</w:t>
      </w:r>
      <w:r w:rsidRPr="00C7182E">
        <w:rPr>
          <w:szCs w:val="24"/>
          <w:lang w:val="fr-CA"/>
        </w:rPr>
        <w:t xml:space="preserve"> 2015 ; Berry et al., 2018). Cet impact différentiel doit être au cœur des efforts d</w:t>
      </w:r>
      <w:r w:rsidR="003962D8" w:rsidRPr="00C7182E">
        <w:rPr>
          <w:szCs w:val="24"/>
          <w:lang w:val="fr-CA"/>
        </w:rPr>
        <w:t>e l</w:t>
      </w:r>
      <w:r w:rsidR="00F07E34" w:rsidRPr="00C7182E">
        <w:rPr>
          <w:szCs w:val="24"/>
          <w:lang w:val="fr-CA"/>
        </w:rPr>
        <w:t>’</w:t>
      </w:r>
      <w:r w:rsidRPr="00C7182E">
        <w:rPr>
          <w:szCs w:val="24"/>
          <w:lang w:val="fr-CA"/>
        </w:rPr>
        <w:t>action climatique (</w:t>
      </w:r>
      <w:proofErr w:type="spellStart"/>
      <w:r w:rsidRPr="00C7182E">
        <w:rPr>
          <w:szCs w:val="24"/>
          <w:lang w:val="fr-CA"/>
        </w:rPr>
        <w:t>Agyeman</w:t>
      </w:r>
      <w:proofErr w:type="spellEnd"/>
      <w:r w:rsidRPr="00C7182E">
        <w:rPr>
          <w:szCs w:val="24"/>
          <w:lang w:val="fr-CA"/>
        </w:rPr>
        <w:t xml:space="preserve"> </w:t>
      </w:r>
      <w:r w:rsidRPr="00C7182E">
        <w:rPr>
          <w:i/>
          <w:iCs/>
          <w:szCs w:val="24"/>
          <w:lang w:val="fr-CA"/>
        </w:rPr>
        <w:t>et al</w:t>
      </w:r>
      <w:r w:rsidRPr="00C7182E">
        <w:rPr>
          <w:szCs w:val="24"/>
          <w:lang w:val="fr-CA"/>
        </w:rPr>
        <w:t>., 2009).</w:t>
      </w:r>
    </w:p>
    <w:p w14:paraId="1CFC7FF9" w14:textId="1646108B" w:rsidR="00D03A82" w:rsidRPr="00C7182E" w:rsidRDefault="003962D8" w:rsidP="00D03A82">
      <w:pPr>
        <w:spacing w:before="240" w:after="240" w:line="240" w:lineRule="auto"/>
        <w:jc w:val="both"/>
        <w:rPr>
          <w:szCs w:val="24"/>
          <w:lang w:val="fr-CA"/>
        </w:rPr>
      </w:pPr>
      <w:r w:rsidRPr="00C7182E">
        <w:rPr>
          <w:szCs w:val="24"/>
          <w:lang w:val="fr-CA"/>
        </w:rPr>
        <w:t>S’engager sur le plan de l’action climatique</w:t>
      </w:r>
      <w:r w:rsidR="00D03A82" w:rsidRPr="00C7182E">
        <w:rPr>
          <w:szCs w:val="24"/>
          <w:lang w:val="fr-CA"/>
        </w:rPr>
        <w:t xml:space="preserve"> nécessite un examen de la position de chacun, pour comprendre comment nos identités sociales façonnent nos perspectives et nos actions (</w:t>
      </w:r>
      <w:proofErr w:type="spellStart"/>
      <w:r w:rsidR="00D03A82" w:rsidRPr="00C7182E">
        <w:rPr>
          <w:szCs w:val="24"/>
          <w:lang w:val="fr-CA"/>
        </w:rPr>
        <w:t>Haraway</w:t>
      </w:r>
      <w:proofErr w:type="spellEnd"/>
      <w:r w:rsidR="00D03A82" w:rsidRPr="00C7182E">
        <w:rPr>
          <w:szCs w:val="24"/>
          <w:lang w:val="fr-CA"/>
        </w:rPr>
        <w:t>, 2016). En tant que praticiens, nous, les auteurs de ce module, naviguons entre de multiples identités, y compris celles d</w:t>
      </w:r>
      <w:r w:rsidR="00F07E34" w:rsidRPr="00C7182E">
        <w:rPr>
          <w:szCs w:val="24"/>
          <w:lang w:val="fr-CA"/>
        </w:rPr>
        <w:t>’</w:t>
      </w:r>
      <w:r w:rsidR="00D03A82" w:rsidRPr="00C7182E">
        <w:rPr>
          <w:szCs w:val="24"/>
          <w:lang w:val="fr-CA"/>
        </w:rPr>
        <w:t xml:space="preserve">autochtones et de Noirs, avec des expériences à la fois de privilège et de marginalisation. Nous nous trouvons dans des positions uniques, mais interconnectées, venant de communautés </w:t>
      </w:r>
      <w:r w:rsidR="008C72AE" w:rsidRPr="00C7182E">
        <w:rPr>
          <w:szCs w:val="24"/>
          <w:lang w:val="fr-CA"/>
        </w:rPr>
        <w:t>autochtones</w:t>
      </w:r>
      <w:r w:rsidR="00D03A82" w:rsidRPr="00C7182E">
        <w:rPr>
          <w:szCs w:val="24"/>
          <w:lang w:val="fr-CA"/>
        </w:rPr>
        <w:t xml:space="preserve"> de l</w:t>
      </w:r>
      <w:r w:rsidR="00F07E34" w:rsidRPr="00C7182E">
        <w:rPr>
          <w:szCs w:val="24"/>
          <w:lang w:val="fr-CA"/>
        </w:rPr>
        <w:t>’</w:t>
      </w:r>
      <w:r w:rsidR="00D03A82" w:rsidRPr="00C7182E">
        <w:rPr>
          <w:szCs w:val="24"/>
          <w:lang w:val="fr-CA"/>
        </w:rPr>
        <w:t>Île de la Tortue et faisant partie de la diaspora africaine. Travaillant sur des terres marquées par le colonialisme de peuplement, nous sommes appelés à travailler au service de l</w:t>
      </w:r>
      <w:r w:rsidR="00F07E34" w:rsidRPr="00C7182E">
        <w:rPr>
          <w:szCs w:val="24"/>
          <w:lang w:val="fr-CA"/>
        </w:rPr>
        <w:t>’</w:t>
      </w:r>
      <w:r w:rsidR="00D03A82" w:rsidRPr="00C7182E">
        <w:rPr>
          <w:szCs w:val="24"/>
          <w:lang w:val="fr-CA"/>
        </w:rPr>
        <w:t xml:space="preserve">autodétermination, à reconnaitre les titres et droits autochtones et à construire la solidarité avec les communautés noires sur ces terres (Simpson, 2014 ; </w:t>
      </w:r>
      <w:proofErr w:type="spellStart"/>
      <w:r w:rsidR="00D03A82" w:rsidRPr="00C7182E">
        <w:rPr>
          <w:szCs w:val="24"/>
          <w:lang w:val="fr-CA"/>
        </w:rPr>
        <w:t>Razack</w:t>
      </w:r>
      <w:proofErr w:type="spellEnd"/>
      <w:r w:rsidR="00D03A82" w:rsidRPr="00C7182E">
        <w:rPr>
          <w:szCs w:val="24"/>
          <w:lang w:val="fr-CA"/>
        </w:rPr>
        <w:t>, 2015).</w:t>
      </w:r>
    </w:p>
    <w:p w14:paraId="00000023" w14:textId="46CFF10E" w:rsidR="007C482D" w:rsidRPr="00C7182E" w:rsidRDefault="00672F1D" w:rsidP="00DA7D09">
      <w:pPr>
        <w:spacing w:before="240" w:after="240" w:line="240" w:lineRule="auto"/>
        <w:jc w:val="both"/>
        <w:rPr>
          <w:szCs w:val="24"/>
          <w:lang w:val="fr-CA"/>
        </w:rPr>
      </w:pPr>
      <w:r w:rsidRPr="00C7182E">
        <w:rPr>
          <w:szCs w:val="24"/>
          <w:lang w:val="fr-CA"/>
        </w:rPr>
        <w:t xml:space="preserve">Notre approche du développement et de l’enseignement de ce module incarne des pratiques </w:t>
      </w:r>
      <w:proofErr w:type="spellStart"/>
      <w:r w:rsidRPr="00C7182E">
        <w:rPr>
          <w:szCs w:val="24"/>
          <w:lang w:val="fr-CA"/>
        </w:rPr>
        <w:t>décoloniales</w:t>
      </w:r>
      <w:proofErr w:type="spellEnd"/>
      <w:r w:rsidRPr="00C7182E">
        <w:rPr>
          <w:szCs w:val="24"/>
          <w:lang w:val="fr-CA"/>
        </w:rPr>
        <w:t xml:space="preserve"> telles que la cocréation, la </w:t>
      </w:r>
      <w:proofErr w:type="spellStart"/>
      <w:r w:rsidRPr="00C7182E">
        <w:rPr>
          <w:szCs w:val="24"/>
          <w:lang w:val="fr-CA"/>
        </w:rPr>
        <w:t>relationnalité</w:t>
      </w:r>
      <w:proofErr w:type="spellEnd"/>
      <w:r w:rsidRPr="00C7182E">
        <w:rPr>
          <w:szCs w:val="24"/>
          <w:lang w:val="fr-CA"/>
        </w:rPr>
        <w:t>, la réciprocité et l’attention (</w:t>
      </w:r>
      <w:proofErr w:type="spellStart"/>
      <w:r w:rsidRPr="00C7182E">
        <w:rPr>
          <w:szCs w:val="24"/>
          <w:lang w:val="fr-CA"/>
        </w:rPr>
        <w:t>Mignolo</w:t>
      </w:r>
      <w:proofErr w:type="spellEnd"/>
      <w:r w:rsidRPr="00C7182E">
        <w:rPr>
          <w:szCs w:val="24"/>
          <w:lang w:val="fr-CA"/>
        </w:rPr>
        <w:t xml:space="preserve">, 2011 ; </w:t>
      </w:r>
      <w:proofErr w:type="spellStart"/>
      <w:r w:rsidRPr="00C7182E">
        <w:rPr>
          <w:szCs w:val="24"/>
          <w:lang w:val="fr-CA"/>
        </w:rPr>
        <w:t>Tuck</w:t>
      </w:r>
      <w:proofErr w:type="spellEnd"/>
      <w:r w:rsidRPr="00C7182E">
        <w:rPr>
          <w:szCs w:val="24"/>
          <w:lang w:val="fr-CA"/>
        </w:rPr>
        <w:t xml:space="preserve"> et Yang, 2012). Avec l’équipe du projet, nous avons organisé plusieurs sessions qui nous ont permis d’engager des conversations significatives sur les idées clés à inclure dans ce module. Bien que ce processus ait pris du temps — un temps qui n’est pas toujours à la portée de tous —, il nous a donné l’occasion d’organiser une session qui illustre la manière dont le travail de transformation peut se dérouler. La session d’une heure et demie qui en a résulté a consisté en un dialogue entre les deux </w:t>
      </w:r>
      <w:r w:rsidR="008C72AE" w:rsidRPr="00C7182E">
        <w:rPr>
          <w:szCs w:val="24"/>
          <w:lang w:val="fr-CA"/>
        </w:rPr>
        <w:t>animateurs</w:t>
      </w:r>
      <w:r w:rsidRPr="00C7182E">
        <w:rPr>
          <w:szCs w:val="24"/>
          <w:lang w:val="fr-CA"/>
        </w:rPr>
        <w:t xml:space="preserve">, laquelle a intégré les contributions des apprenantes et apprenants, ce qui représente pour nous une occasion supplémentaire de remettre en question les dynamiques de pouvoir traditionnelles entre les personnes enseignantes et </w:t>
      </w:r>
      <w:r w:rsidR="003962D8" w:rsidRPr="00C7182E">
        <w:rPr>
          <w:szCs w:val="24"/>
          <w:lang w:val="fr-CA"/>
        </w:rPr>
        <w:t>apprenantes</w:t>
      </w:r>
      <w:r w:rsidRPr="00C7182E">
        <w:rPr>
          <w:szCs w:val="24"/>
          <w:lang w:val="fr-CA"/>
        </w:rPr>
        <w:t xml:space="preserve">, et ainsi, de cocréer des connaissances. Ce modèle de pratique </w:t>
      </w:r>
      <w:proofErr w:type="spellStart"/>
      <w:r w:rsidRPr="00C7182E">
        <w:rPr>
          <w:szCs w:val="24"/>
          <w:lang w:val="fr-CA"/>
        </w:rPr>
        <w:t>décoloniale</w:t>
      </w:r>
      <w:proofErr w:type="spellEnd"/>
      <w:r w:rsidRPr="00C7182E">
        <w:rPr>
          <w:szCs w:val="24"/>
          <w:lang w:val="fr-CA"/>
        </w:rPr>
        <w:t xml:space="preserve"> d’équité en action invite les apprenantes et apprenants à intégrer ces principes dans leur travail en cours (</w:t>
      </w:r>
      <w:proofErr w:type="spellStart"/>
      <w:r w:rsidRPr="00C7182E">
        <w:rPr>
          <w:szCs w:val="24"/>
          <w:lang w:val="fr-CA"/>
        </w:rPr>
        <w:t>Ndlovu-Gatsheni</w:t>
      </w:r>
      <w:proofErr w:type="spellEnd"/>
      <w:r w:rsidRPr="00C7182E">
        <w:rPr>
          <w:szCs w:val="24"/>
          <w:lang w:val="fr-CA"/>
        </w:rPr>
        <w:t>, 2018).</w:t>
      </w:r>
    </w:p>
    <w:p w14:paraId="00000024" w14:textId="0A4B7FC1" w:rsidR="007C482D" w:rsidRPr="00C7182E" w:rsidRDefault="00816994" w:rsidP="00DA7D09">
      <w:pPr>
        <w:pStyle w:val="Titre2"/>
        <w:rPr>
          <w:rFonts w:ascii="Times New Roman" w:hAnsi="Times New Roman"/>
          <w:sz w:val="24"/>
          <w:szCs w:val="24"/>
        </w:rPr>
      </w:pPr>
      <w:bookmarkStart w:id="2" w:name="_Toc196917926"/>
      <w:r w:rsidRPr="00C7182E">
        <w:rPr>
          <w:rFonts w:eastAsia="Cambria"/>
        </w:rPr>
        <w:t>OBJECTIF</w:t>
      </w:r>
      <w:r w:rsidR="0048023C">
        <w:rPr>
          <w:rFonts w:eastAsia="Cambria"/>
        </w:rPr>
        <w:t>S</w:t>
      </w:r>
      <w:bookmarkEnd w:id="2"/>
    </w:p>
    <w:p w14:paraId="00000025" w14:textId="1C37135C" w:rsidR="007C482D" w:rsidRPr="00C7182E" w:rsidRDefault="00816994" w:rsidP="008D064F">
      <w:pPr>
        <w:spacing w:before="40" w:line="240" w:lineRule="auto"/>
        <w:jc w:val="both"/>
        <w:rPr>
          <w:rFonts w:ascii="Times New Roman" w:eastAsia="Times New Roman" w:hAnsi="Times New Roman" w:cs="Times New Roman"/>
          <w:szCs w:val="24"/>
          <w:lang w:val="fr-CA"/>
        </w:rPr>
      </w:pPr>
      <w:r w:rsidRPr="00C7182E">
        <w:rPr>
          <w:szCs w:val="24"/>
          <w:lang w:val="fr-CA"/>
        </w:rPr>
        <w:t>L</w:t>
      </w:r>
      <w:r w:rsidR="008D064F" w:rsidRPr="00C7182E">
        <w:rPr>
          <w:szCs w:val="24"/>
          <w:lang w:val="fr-CA"/>
        </w:rPr>
        <w:t>’</w:t>
      </w:r>
      <w:r w:rsidRPr="00C7182E">
        <w:rPr>
          <w:szCs w:val="24"/>
          <w:lang w:val="fr-CA"/>
        </w:rPr>
        <w:t xml:space="preserve">objectif de ce module est de présenter aux </w:t>
      </w:r>
      <w:r w:rsidR="008D064F" w:rsidRPr="00C7182E">
        <w:rPr>
          <w:szCs w:val="24"/>
          <w:lang w:val="fr-CA"/>
        </w:rPr>
        <w:t xml:space="preserve">apprenantes et </w:t>
      </w:r>
      <w:r w:rsidRPr="00C7182E">
        <w:rPr>
          <w:szCs w:val="24"/>
          <w:lang w:val="fr-CA"/>
        </w:rPr>
        <w:t>apprenants les concepts de décolonisation et d</w:t>
      </w:r>
      <w:r w:rsidR="008D064F" w:rsidRPr="00C7182E">
        <w:rPr>
          <w:szCs w:val="24"/>
          <w:lang w:val="fr-CA"/>
        </w:rPr>
        <w:t>’</w:t>
      </w:r>
      <w:r w:rsidRPr="00C7182E">
        <w:rPr>
          <w:szCs w:val="24"/>
          <w:lang w:val="fr-CA"/>
        </w:rPr>
        <w:t xml:space="preserve">équité, de les aider à comprendre à quoi ressemblent ces concepts dans la pratique et de les inviter à imaginer comment ils peuvent aider notre société à évoluer vers </w:t>
      </w:r>
      <w:r w:rsidR="003962D8" w:rsidRPr="00C7182E">
        <w:rPr>
          <w:szCs w:val="24"/>
          <w:lang w:val="fr-CA"/>
        </w:rPr>
        <w:t xml:space="preserve">l’action </w:t>
      </w:r>
      <w:r w:rsidRPr="00C7182E">
        <w:rPr>
          <w:szCs w:val="24"/>
          <w:lang w:val="fr-CA"/>
        </w:rPr>
        <w:t>climatique</w:t>
      </w:r>
      <w:r w:rsidR="006F000A" w:rsidRPr="00C7182E">
        <w:rPr>
          <w:szCs w:val="24"/>
          <w:lang w:val="fr-CA"/>
        </w:rPr>
        <w:t>.</w:t>
      </w:r>
    </w:p>
    <w:p w14:paraId="360E8FE0" w14:textId="77777777" w:rsidR="008D064F" w:rsidRPr="00C7182E" w:rsidRDefault="008D064F" w:rsidP="002429A4">
      <w:pPr>
        <w:numPr>
          <w:ilvl w:val="0"/>
          <w:numId w:val="24"/>
        </w:numPr>
        <w:spacing w:before="40" w:after="0" w:line="240" w:lineRule="auto"/>
        <w:rPr>
          <w:szCs w:val="24"/>
          <w:lang w:val="fr-CA"/>
        </w:rPr>
      </w:pPr>
      <w:r w:rsidRPr="00C7182E">
        <w:rPr>
          <w:szCs w:val="24"/>
          <w:lang w:val="fr-CA"/>
        </w:rPr>
        <w:t xml:space="preserve">Décrire les structures sous-jacentes et les causes profondes des inégalités climatiques et des disparités en matière de santé. </w:t>
      </w:r>
    </w:p>
    <w:p w14:paraId="2DF2BF66" w14:textId="1487EEFF" w:rsidR="008D064F" w:rsidRPr="00C7182E" w:rsidRDefault="008D064F" w:rsidP="002429A4">
      <w:pPr>
        <w:numPr>
          <w:ilvl w:val="0"/>
          <w:numId w:val="24"/>
        </w:numPr>
        <w:spacing w:before="40" w:after="0" w:line="240" w:lineRule="auto"/>
        <w:rPr>
          <w:szCs w:val="24"/>
          <w:lang w:val="fr-CA"/>
        </w:rPr>
      </w:pPr>
      <w:r w:rsidRPr="00C7182E">
        <w:rPr>
          <w:szCs w:val="24"/>
          <w:lang w:val="fr-CA"/>
        </w:rPr>
        <w:t>Examiner les valeurs, les croyances, les normes et les hypothèses qui sont à l’origine de la crise climatique.</w:t>
      </w:r>
    </w:p>
    <w:p w14:paraId="2F8A3311" w14:textId="16576EBC" w:rsidR="008D064F" w:rsidRPr="00C7182E" w:rsidRDefault="008D064F" w:rsidP="002429A4">
      <w:pPr>
        <w:numPr>
          <w:ilvl w:val="0"/>
          <w:numId w:val="24"/>
        </w:numPr>
        <w:spacing w:before="40" w:after="0" w:line="240" w:lineRule="auto"/>
        <w:rPr>
          <w:szCs w:val="24"/>
          <w:lang w:val="fr-CA"/>
        </w:rPr>
      </w:pPr>
      <w:r w:rsidRPr="00C7182E">
        <w:rPr>
          <w:szCs w:val="24"/>
          <w:lang w:val="fr-CA"/>
        </w:rPr>
        <w:t>Explorer de nouvelles façons de connaitre, de faire et d’être qui permettent un avenir durable.</w:t>
      </w:r>
    </w:p>
    <w:p w14:paraId="01FD334E" w14:textId="2EF0B794" w:rsidR="008D064F" w:rsidRPr="00C7182E" w:rsidRDefault="008D064F" w:rsidP="002429A4">
      <w:pPr>
        <w:numPr>
          <w:ilvl w:val="0"/>
          <w:numId w:val="24"/>
        </w:numPr>
        <w:spacing w:before="40" w:after="0" w:line="240" w:lineRule="auto"/>
        <w:rPr>
          <w:rFonts w:ascii="Times New Roman" w:eastAsia="Times New Roman" w:hAnsi="Times New Roman" w:cs="Times New Roman"/>
          <w:szCs w:val="24"/>
          <w:lang w:val="fr-CA"/>
        </w:rPr>
      </w:pPr>
      <w:r w:rsidRPr="00C7182E">
        <w:rPr>
          <w:lang w:val="fr-CA"/>
        </w:rPr>
        <w:lastRenderedPageBreak/>
        <w:t xml:space="preserve"> </w:t>
      </w:r>
      <w:r w:rsidRPr="00C7182E">
        <w:rPr>
          <w:szCs w:val="24"/>
          <w:lang w:val="fr-CA"/>
        </w:rPr>
        <w:t>Développer une réflexion critique sur les apprentissages et sur leur intégration dans la pratique quotidienne pour l’avenir.</w:t>
      </w:r>
    </w:p>
    <w:p w14:paraId="0E8FB2E6" w14:textId="77777777" w:rsidR="008D064F" w:rsidRPr="00C7182E" w:rsidRDefault="008D064F" w:rsidP="008D064F">
      <w:pPr>
        <w:spacing w:after="0" w:line="240" w:lineRule="auto"/>
        <w:ind w:left="360"/>
        <w:rPr>
          <w:rFonts w:ascii="Times New Roman" w:eastAsia="Times New Roman" w:hAnsi="Times New Roman" w:cs="Times New Roman"/>
          <w:szCs w:val="24"/>
          <w:lang w:val="fr-CA"/>
        </w:rPr>
      </w:pPr>
    </w:p>
    <w:p w14:paraId="0000002B" w14:textId="2872E7A4" w:rsidR="007C482D" w:rsidRPr="00C7182E" w:rsidRDefault="008D064F" w:rsidP="00DA7D09">
      <w:pPr>
        <w:pStyle w:val="Titre2"/>
        <w:rPr>
          <w:rFonts w:ascii="Times New Roman" w:hAnsi="Times New Roman"/>
          <w:sz w:val="24"/>
          <w:szCs w:val="24"/>
        </w:rPr>
      </w:pPr>
      <w:bookmarkStart w:id="3" w:name="_Toc196917927"/>
      <w:r w:rsidRPr="00C7182E">
        <w:rPr>
          <w:rFonts w:eastAsia="Cambria"/>
        </w:rPr>
        <w:t>QUESTIONS DIRECTRICES</w:t>
      </w:r>
      <w:bookmarkEnd w:id="3"/>
    </w:p>
    <w:p w14:paraId="26584906" w14:textId="43046F1B" w:rsidR="008D064F" w:rsidRPr="00C7182E" w:rsidRDefault="008D064F" w:rsidP="008D064F">
      <w:pPr>
        <w:numPr>
          <w:ilvl w:val="0"/>
          <w:numId w:val="11"/>
        </w:numPr>
        <w:spacing w:before="40" w:after="40" w:line="240" w:lineRule="auto"/>
        <w:ind w:left="714" w:hanging="357"/>
        <w:rPr>
          <w:szCs w:val="24"/>
          <w:lang w:val="fr-CA"/>
        </w:rPr>
      </w:pPr>
      <w:r w:rsidRPr="00C7182E">
        <w:rPr>
          <w:szCs w:val="24"/>
          <w:lang w:val="fr-CA"/>
        </w:rPr>
        <w:t xml:space="preserve">Quelles sont les décisions, les politiques et les pratiques qui nous ont </w:t>
      </w:r>
      <w:r w:rsidR="00F07E34" w:rsidRPr="00C7182E">
        <w:rPr>
          <w:szCs w:val="24"/>
          <w:lang w:val="fr-CA"/>
        </w:rPr>
        <w:t>conduits</w:t>
      </w:r>
      <w:r w:rsidRPr="00C7182E">
        <w:rPr>
          <w:szCs w:val="24"/>
          <w:lang w:val="fr-CA"/>
        </w:rPr>
        <w:t xml:space="preserve"> là où nous sommes aujourd</w:t>
      </w:r>
      <w:r w:rsidR="00F07E34" w:rsidRPr="00C7182E">
        <w:rPr>
          <w:szCs w:val="24"/>
          <w:lang w:val="fr-CA"/>
        </w:rPr>
        <w:t>’</w:t>
      </w:r>
      <w:r w:rsidRPr="00C7182E">
        <w:rPr>
          <w:szCs w:val="24"/>
          <w:lang w:val="fr-CA"/>
        </w:rPr>
        <w:t>hui ?</w:t>
      </w:r>
    </w:p>
    <w:p w14:paraId="6F09F65B" w14:textId="0B430D0C" w:rsidR="008D064F" w:rsidRPr="00C7182E" w:rsidRDefault="008D064F" w:rsidP="008D064F">
      <w:pPr>
        <w:numPr>
          <w:ilvl w:val="0"/>
          <w:numId w:val="11"/>
        </w:numPr>
        <w:spacing w:before="40" w:after="40" w:line="240" w:lineRule="auto"/>
        <w:ind w:left="714" w:hanging="357"/>
        <w:rPr>
          <w:szCs w:val="24"/>
          <w:lang w:val="fr-CA"/>
        </w:rPr>
      </w:pPr>
      <w:r w:rsidRPr="00C7182E">
        <w:rPr>
          <w:szCs w:val="24"/>
          <w:lang w:val="fr-CA"/>
        </w:rPr>
        <w:t>Que faut-il faire pour que notre société évolue vers un avenir plus juste et plus durable ?</w:t>
      </w:r>
    </w:p>
    <w:p w14:paraId="384BC1A8" w14:textId="77777777" w:rsidR="008D064F" w:rsidRPr="00C7182E" w:rsidRDefault="008D064F">
      <w:pPr>
        <w:spacing w:after="0" w:line="240" w:lineRule="auto"/>
        <w:jc w:val="both"/>
        <w:rPr>
          <w:szCs w:val="24"/>
          <w:lang w:val="fr-CA"/>
        </w:rPr>
      </w:pPr>
    </w:p>
    <w:p w14:paraId="0000002E" w14:textId="0DA7FCAF" w:rsidR="007C482D" w:rsidRPr="00C7182E" w:rsidRDefault="00F07E34" w:rsidP="00DA7D09">
      <w:pPr>
        <w:pStyle w:val="Titre2"/>
        <w:rPr>
          <w:rFonts w:ascii="Times New Roman" w:hAnsi="Times New Roman"/>
          <w:sz w:val="24"/>
          <w:szCs w:val="24"/>
        </w:rPr>
      </w:pPr>
      <w:bookmarkStart w:id="4" w:name="_Toc196917928"/>
      <w:r w:rsidRPr="00C7182E">
        <w:rPr>
          <w:rFonts w:eastAsia="Cambria"/>
        </w:rPr>
        <w:t>TERMES DE TRAVAIL</w:t>
      </w:r>
      <w:bookmarkEnd w:id="4"/>
    </w:p>
    <w:p w14:paraId="5442B085" w14:textId="77777777" w:rsidR="00F07E34" w:rsidRPr="00C7182E" w:rsidRDefault="00F07E34">
      <w:pPr>
        <w:spacing w:after="0" w:line="240" w:lineRule="auto"/>
        <w:jc w:val="both"/>
        <w:rPr>
          <w:szCs w:val="24"/>
          <w:lang w:val="fr-CA"/>
        </w:rPr>
      </w:pPr>
      <w:r w:rsidRPr="00C7182E">
        <w:rPr>
          <w:szCs w:val="24"/>
          <w:lang w:val="fr-CA"/>
        </w:rPr>
        <w:t>Décolonisation, équité, crise climatique, transformation, inégalités systémiques, avenir durable, disparités en matière de santé.</w:t>
      </w:r>
    </w:p>
    <w:p w14:paraId="16C08DA8" w14:textId="77777777" w:rsidR="00F07E34" w:rsidRPr="00C7182E" w:rsidRDefault="00F07E34">
      <w:pPr>
        <w:spacing w:after="0" w:line="240" w:lineRule="auto"/>
        <w:jc w:val="both"/>
        <w:rPr>
          <w:szCs w:val="24"/>
          <w:lang w:val="fr-CA"/>
        </w:rPr>
      </w:pPr>
    </w:p>
    <w:p w14:paraId="00000030" w14:textId="3AD9A870" w:rsidR="007C482D" w:rsidRPr="00C7182E" w:rsidRDefault="00F07E34" w:rsidP="00DA7D09">
      <w:pPr>
        <w:pStyle w:val="Titre2"/>
        <w:rPr>
          <w:rFonts w:ascii="Times New Roman" w:hAnsi="Times New Roman"/>
          <w:sz w:val="24"/>
          <w:szCs w:val="24"/>
        </w:rPr>
      </w:pPr>
      <w:bookmarkStart w:id="5" w:name="_Toc196917929"/>
      <w:r w:rsidRPr="00C7182E">
        <w:rPr>
          <w:rFonts w:eastAsia="Cambria"/>
        </w:rPr>
        <w:t>CONSIGNES</w:t>
      </w:r>
      <w:bookmarkEnd w:id="5"/>
    </w:p>
    <w:p w14:paraId="5F9528CE" w14:textId="693E1A41" w:rsidR="00F07E34" w:rsidRPr="00C7182E" w:rsidRDefault="00F07E34" w:rsidP="00F07E34">
      <w:pPr>
        <w:spacing w:line="240" w:lineRule="auto"/>
        <w:jc w:val="both"/>
        <w:rPr>
          <w:szCs w:val="24"/>
          <w:lang w:val="fr-CA"/>
        </w:rPr>
      </w:pPr>
      <w:r w:rsidRPr="00C7182E">
        <w:rPr>
          <w:szCs w:val="24"/>
          <w:lang w:val="fr-CA"/>
        </w:rPr>
        <w:t>Ce module offre aux apprenantes et apprenants l’occasion de réfléchir de manière critique aux paradigmes sur lesquels notre société est construite et organisée. Elles, ils analyseront les dynamiques de pouvoir inhérentes aux niveaux individuel, interpersonnel, institutionnel et systémique, et reconnaitront comment ces dynamiques de pouvoir interagissent pour produire des avantages pour certains et des désavantages pour d’autres. Les perspectives et les expériences de vie des personnes apprenantes sont intégrées à la session afin que les personnes formatrices ne soient pas les seules reconnues comme détentrices ultimes du savoir, et pour encourager les apprenantes et apprenants à réfléchir de manière critique</w:t>
      </w:r>
      <w:r w:rsidR="00550BEF" w:rsidRPr="00C7182E">
        <w:rPr>
          <w:rStyle w:val="Appelnotedebasdep"/>
          <w:szCs w:val="24"/>
          <w:lang w:val="fr-CA"/>
        </w:rPr>
        <w:footnoteReference w:id="1"/>
      </w:r>
      <w:r w:rsidR="00550BEF" w:rsidRPr="00C7182E">
        <w:rPr>
          <w:szCs w:val="24"/>
          <w:lang w:val="fr-CA"/>
        </w:rPr>
        <w:t xml:space="preserve"> </w:t>
      </w:r>
      <w:r w:rsidRPr="00C7182E">
        <w:rPr>
          <w:szCs w:val="24"/>
          <w:lang w:val="fr-CA"/>
        </w:rPr>
        <w:t xml:space="preserve"> à leur rôle dans un avenir </w:t>
      </w:r>
      <w:proofErr w:type="spellStart"/>
      <w:r w:rsidRPr="00C7182E">
        <w:rPr>
          <w:szCs w:val="24"/>
          <w:lang w:val="fr-CA"/>
        </w:rPr>
        <w:t>décolonial</w:t>
      </w:r>
      <w:proofErr w:type="spellEnd"/>
      <w:r w:rsidRPr="00C7182E">
        <w:rPr>
          <w:szCs w:val="24"/>
          <w:lang w:val="fr-CA"/>
        </w:rPr>
        <w:t>. Ainsi, nous encourageons les personnes formatrices à inviter les personnes apprenantes à partager leurs expériences et leurs connaissances dans un processus de cocréation de leur parcours d’apprentissage. Les principes suivants aideront à préparer le terrain pour un éventuel désapprentissage/apprentissage dans le cadre de ce module :</w:t>
      </w:r>
    </w:p>
    <w:p w14:paraId="62BE2BB5" w14:textId="697B8E10" w:rsidR="00F07E34" w:rsidRPr="00C7182E" w:rsidRDefault="00F07E34" w:rsidP="00F07E34">
      <w:pPr>
        <w:spacing w:line="240" w:lineRule="auto"/>
        <w:jc w:val="both"/>
        <w:rPr>
          <w:szCs w:val="24"/>
          <w:lang w:val="fr-CA"/>
        </w:rPr>
      </w:pPr>
      <w:r w:rsidRPr="00C7182E">
        <w:rPr>
          <w:szCs w:val="24"/>
          <w:lang w:val="fr-CA"/>
        </w:rPr>
        <w:t>Ralentissement, réflexion critique, attention collective, ouverture, humilité et réciprocité.</w:t>
      </w:r>
    </w:p>
    <w:p w14:paraId="724DED7B" w14:textId="77777777" w:rsidR="00F07E34" w:rsidRPr="00C7182E" w:rsidRDefault="00F07E34">
      <w:pPr>
        <w:spacing w:line="240" w:lineRule="auto"/>
        <w:rPr>
          <w:szCs w:val="24"/>
          <w:lang w:val="fr-CA"/>
        </w:rPr>
      </w:pPr>
    </w:p>
    <w:p w14:paraId="00000033" w14:textId="734FB72A" w:rsidR="007C482D" w:rsidRPr="00C7182E" w:rsidRDefault="00DA7D09" w:rsidP="00DA7D09">
      <w:pPr>
        <w:pStyle w:val="Titre2"/>
        <w:rPr>
          <w:sz w:val="24"/>
        </w:rPr>
      </w:pPr>
      <w:bookmarkStart w:id="6" w:name="_Toc196917930"/>
      <w:r w:rsidRPr="00C7182E">
        <w:t>ACTIVITÉS</w:t>
      </w:r>
      <w:bookmarkEnd w:id="6"/>
    </w:p>
    <w:p w14:paraId="00000034" w14:textId="74B62A66" w:rsidR="007C482D" w:rsidRPr="00C7182E" w:rsidRDefault="00550BEF" w:rsidP="00DA7D09">
      <w:pPr>
        <w:pStyle w:val="Titre3"/>
        <w:rPr>
          <w:rFonts w:ascii="Times New Roman" w:eastAsia="Times New Roman" w:hAnsi="Times New Roman" w:cs="Times New Roman"/>
        </w:rPr>
      </w:pPr>
      <w:bookmarkStart w:id="7" w:name="_Toc196917931"/>
      <w:r w:rsidRPr="00C7182E">
        <w:t xml:space="preserve">Activité 1 </w:t>
      </w:r>
      <w:r w:rsidR="006F000A" w:rsidRPr="00C7182E">
        <w:t xml:space="preserve">: </w:t>
      </w:r>
      <w:r w:rsidRPr="00C7182E">
        <w:t xml:space="preserve">Se présenter en </w:t>
      </w:r>
      <w:r w:rsidR="00243A58" w:rsidRPr="00C7182E">
        <w:t>se positionnant</w:t>
      </w:r>
      <w:bookmarkEnd w:id="7"/>
    </w:p>
    <w:p w14:paraId="00000035" w14:textId="7D714205" w:rsidR="007C482D" w:rsidRPr="00C7182E" w:rsidRDefault="00444B9B" w:rsidP="00DA7D09">
      <w:pPr>
        <w:pStyle w:val="Titre4"/>
        <w:rPr>
          <w:rFonts w:ascii="Times New Roman" w:hAnsi="Times New Roman"/>
        </w:rPr>
      </w:pPr>
      <w:r w:rsidRPr="00C7182E">
        <w:rPr>
          <w:rFonts w:eastAsia="Cambria"/>
        </w:rPr>
        <w:t>DESCRIPTION</w:t>
      </w:r>
    </w:p>
    <w:p w14:paraId="494A73A3" w14:textId="7C71817D" w:rsidR="00550BEF" w:rsidRPr="00C7182E" w:rsidRDefault="00550BEF" w:rsidP="00C366E8">
      <w:pPr>
        <w:spacing w:after="0" w:line="240" w:lineRule="auto"/>
        <w:jc w:val="both"/>
        <w:rPr>
          <w:szCs w:val="24"/>
          <w:lang w:val="fr-CA"/>
        </w:rPr>
      </w:pPr>
      <w:r w:rsidRPr="00C7182E">
        <w:rPr>
          <w:szCs w:val="24"/>
          <w:lang w:val="fr-CA"/>
        </w:rPr>
        <w:t xml:space="preserve">Pour préparer la discussion, nous invitons la personne formatrice à accueillir les apprenantes et apprenants et à présenter </w:t>
      </w:r>
      <w:r w:rsidR="00243A58" w:rsidRPr="00C7182E">
        <w:rPr>
          <w:szCs w:val="24"/>
          <w:lang w:val="fr-CA"/>
        </w:rPr>
        <w:t>la formation</w:t>
      </w:r>
      <w:r w:rsidRPr="00C7182E">
        <w:rPr>
          <w:szCs w:val="24"/>
          <w:lang w:val="fr-CA"/>
        </w:rPr>
        <w:t>. En s</w:t>
      </w:r>
      <w:r w:rsidR="004C62C6" w:rsidRPr="00C7182E">
        <w:rPr>
          <w:szCs w:val="24"/>
          <w:lang w:val="fr-CA"/>
        </w:rPr>
        <w:t>’</w:t>
      </w:r>
      <w:r w:rsidRPr="00C7182E">
        <w:rPr>
          <w:szCs w:val="24"/>
          <w:lang w:val="fr-CA"/>
        </w:rPr>
        <w:t xml:space="preserve">inspirant de la pratique relationnelle, </w:t>
      </w:r>
      <w:r w:rsidR="00243A58" w:rsidRPr="00C7182E">
        <w:rPr>
          <w:szCs w:val="24"/>
          <w:lang w:val="fr-CA"/>
        </w:rPr>
        <w:t>elle</w:t>
      </w:r>
      <w:r w:rsidRPr="00C7182E">
        <w:rPr>
          <w:szCs w:val="24"/>
          <w:lang w:val="fr-CA"/>
        </w:rPr>
        <w:t xml:space="preserve"> se présentera </w:t>
      </w:r>
      <w:r w:rsidR="00C366E8" w:rsidRPr="00C7182E">
        <w:rPr>
          <w:szCs w:val="24"/>
          <w:lang w:val="fr-CA"/>
        </w:rPr>
        <w:t>en incluant</w:t>
      </w:r>
      <w:r w:rsidRPr="00C7182E">
        <w:rPr>
          <w:szCs w:val="24"/>
          <w:lang w:val="fr-CA"/>
        </w:rPr>
        <w:t xml:space="preserve"> </w:t>
      </w:r>
      <w:r w:rsidR="00C366E8" w:rsidRPr="00C7182E">
        <w:rPr>
          <w:szCs w:val="24"/>
          <w:lang w:val="fr-CA"/>
        </w:rPr>
        <w:t>s</w:t>
      </w:r>
      <w:r w:rsidR="00243A58" w:rsidRPr="00C7182E">
        <w:rPr>
          <w:szCs w:val="24"/>
          <w:lang w:val="fr-CA"/>
        </w:rPr>
        <w:t>a</w:t>
      </w:r>
      <w:r w:rsidR="00C366E8" w:rsidRPr="00C7182E">
        <w:rPr>
          <w:szCs w:val="24"/>
          <w:lang w:val="fr-CA"/>
        </w:rPr>
        <w:t xml:space="preserve"> propre </w:t>
      </w:r>
      <w:proofErr w:type="spellStart"/>
      <w:r w:rsidR="00243A58" w:rsidRPr="00C7182E">
        <w:rPr>
          <w:szCs w:val="24"/>
          <w:lang w:val="fr-CA"/>
        </w:rPr>
        <w:t>positionnalité</w:t>
      </w:r>
      <w:proofErr w:type="spellEnd"/>
      <w:r w:rsidRPr="00C7182E">
        <w:rPr>
          <w:szCs w:val="24"/>
          <w:lang w:val="fr-CA"/>
        </w:rPr>
        <w:t xml:space="preserve"> et en expliquant comment elle en est arrivée à ce travail</w:t>
      </w:r>
      <w:r w:rsidR="00C366E8" w:rsidRPr="00C7182E">
        <w:rPr>
          <w:szCs w:val="24"/>
          <w:lang w:val="fr-CA"/>
        </w:rPr>
        <w:t>. Peuvent être inclus :</w:t>
      </w:r>
      <w:r w:rsidRPr="00C7182E">
        <w:rPr>
          <w:szCs w:val="24"/>
          <w:lang w:val="fr-CA"/>
        </w:rPr>
        <w:t xml:space="preserve"> nom, pronom, ascendance, reconnaissance de la terre, etc. Cette façon de se présenter </w:t>
      </w:r>
      <w:r w:rsidR="00C366E8" w:rsidRPr="00C7182E">
        <w:rPr>
          <w:szCs w:val="24"/>
          <w:lang w:val="fr-CA"/>
        </w:rPr>
        <w:t>amènera</w:t>
      </w:r>
      <w:r w:rsidRPr="00C7182E">
        <w:rPr>
          <w:szCs w:val="24"/>
          <w:lang w:val="fr-CA"/>
        </w:rPr>
        <w:t xml:space="preserve"> les apprenant</w:t>
      </w:r>
      <w:r w:rsidR="00C366E8" w:rsidRPr="00C7182E">
        <w:rPr>
          <w:szCs w:val="24"/>
          <w:lang w:val="fr-CA"/>
        </w:rPr>
        <w:t>e</w:t>
      </w:r>
      <w:r w:rsidRPr="00C7182E">
        <w:rPr>
          <w:szCs w:val="24"/>
          <w:lang w:val="fr-CA"/>
        </w:rPr>
        <w:t>s</w:t>
      </w:r>
      <w:r w:rsidR="00C366E8" w:rsidRPr="00C7182E">
        <w:rPr>
          <w:szCs w:val="24"/>
          <w:lang w:val="fr-CA"/>
        </w:rPr>
        <w:t xml:space="preserve"> et apprenants</w:t>
      </w:r>
      <w:r w:rsidRPr="00C7182E">
        <w:rPr>
          <w:szCs w:val="24"/>
          <w:lang w:val="fr-CA"/>
        </w:rPr>
        <w:t xml:space="preserve"> à </w:t>
      </w:r>
      <w:r w:rsidR="00C366E8" w:rsidRPr="00C7182E">
        <w:rPr>
          <w:szCs w:val="24"/>
          <w:lang w:val="fr-CA"/>
        </w:rPr>
        <w:t>envisager</w:t>
      </w:r>
      <w:r w:rsidRPr="00C7182E">
        <w:rPr>
          <w:szCs w:val="24"/>
          <w:lang w:val="fr-CA"/>
        </w:rPr>
        <w:t xml:space="preserve"> une nouvelle façon d</w:t>
      </w:r>
      <w:r w:rsidR="004C62C6" w:rsidRPr="00C7182E">
        <w:rPr>
          <w:szCs w:val="24"/>
          <w:lang w:val="fr-CA"/>
        </w:rPr>
        <w:t>’</w:t>
      </w:r>
      <w:r w:rsidRPr="00C7182E">
        <w:rPr>
          <w:szCs w:val="24"/>
          <w:lang w:val="fr-CA"/>
        </w:rPr>
        <w:t xml:space="preserve">être qui invite </w:t>
      </w:r>
      <w:r w:rsidR="004C62C6" w:rsidRPr="00C7182E">
        <w:rPr>
          <w:szCs w:val="24"/>
          <w:lang w:val="fr-CA"/>
        </w:rPr>
        <w:t>la personne dans son entièreté</w:t>
      </w:r>
      <w:r w:rsidRPr="00C7182E">
        <w:rPr>
          <w:szCs w:val="24"/>
          <w:lang w:val="fr-CA"/>
        </w:rPr>
        <w:t xml:space="preserve">, </w:t>
      </w:r>
      <w:r w:rsidR="004C62C6" w:rsidRPr="00C7182E">
        <w:rPr>
          <w:szCs w:val="24"/>
          <w:lang w:val="fr-CA"/>
        </w:rPr>
        <w:t xml:space="preserve">tout en </w:t>
      </w:r>
      <w:r w:rsidRPr="00C7182E">
        <w:rPr>
          <w:szCs w:val="24"/>
          <w:lang w:val="fr-CA"/>
        </w:rPr>
        <w:t xml:space="preserve">reconnaissant les histoires que nous portons avec nous </w:t>
      </w:r>
      <w:r w:rsidR="004C62C6" w:rsidRPr="00C7182E">
        <w:rPr>
          <w:szCs w:val="24"/>
          <w:lang w:val="fr-CA"/>
        </w:rPr>
        <w:t xml:space="preserve">en </w:t>
      </w:r>
      <w:r w:rsidRPr="00C7182E">
        <w:rPr>
          <w:szCs w:val="24"/>
          <w:lang w:val="fr-CA"/>
        </w:rPr>
        <w:t>société. L</w:t>
      </w:r>
      <w:r w:rsidR="008C72AE" w:rsidRPr="00C7182E">
        <w:rPr>
          <w:szCs w:val="24"/>
          <w:lang w:val="fr-CA"/>
        </w:rPr>
        <w:t>a personne</w:t>
      </w:r>
      <w:r w:rsidRPr="00C7182E">
        <w:rPr>
          <w:szCs w:val="24"/>
          <w:lang w:val="fr-CA"/>
        </w:rPr>
        <w:t xml:space="preserve"> </w:t>
      </w:r>
      <w:r w:rsidR="008C72AE" w:rsidRPr="00C7182E">
        <w:rPr>
          <w:szCs w:val="24"/>
          <w:lang w:val="fr-CA"/>
        </w:rPr>
        <w:t>formatrice</w:t>
      </w:r>
      <w:r w:rsidRPr="00C7182E">
        <w:rPr>
          <w:szCs w:val="24"/>
          <w:lang w:val="fr-CA"/>
        </w:rPr>
        <w:t xml:space="preserve"> peut inviter les </w:t>
      </w:r>
      <w:r w:rsidR="00C366E8" w:rsidRPr="00C7182E">
        <w:rPr>
          <w:szCs w:val="24"/>
          <w:lang w:val="fr-CA"/>
        </w:rPr>
        <w:t xml:space="preserve">personnes </w:t>
      </w:r>
      <w:r w:rsidRPr="00C7182E">
        <w:rPr>
          <w:szCs w:val="24"/>
          <w:lang w:val="fr-CA"/>
        </w:rPr>
        <w:t>apprenant</w:t>
      </w:r>
      <w:r w:rsidR="008C72AE" w:rsidRPr="00C7182E">
        <w:rPr>
          <w:szCs w:val="24"/>
          <w:lang w:val="fr-CA"/>
        </w:rPr>
        <w:t>es</w:t>
      </w:r>
      <w:r w:rsidRPr="00C7182E">
        <w:rPr>
          <w:szCs w:val="24"/>
          <w:lang w:val="fr-CA"/>
        </w:rPr>
        <w:t xml:space="preserve"> à utiliser un modèle similaire pour se présenter</w:t>
      </w:r>
      <w:r w:rsidR="00C366E8" w:rsidRPr="00C7182E">
        <w:rPr>
          <w:szCs w:val="24"/>
          <w:lang w:val="fr-CA"/>
        </w:rPr>
        <w:t xml:space="preserve">, deux à </w:t>
      </w:r>
      <w:r w:rsidRPr="00C7182E">
        <w:rPr>
          <w:szCs w:val="24"/>
          <w:lang w:val="fr-CA"/>
        </w:rPr>
        <w:t xml:space="preserve">deux. </w:t>
      </w:r>
      <w:r w:rsidR="00C366E8" w:rsidRPr="00C7182E">
        <w:rPr>
          <w:szCs w:val="24"/>
          <w:lang w:val="fr-CA"/>
        </w:rPr>
        <w:t>Elles, ils</w:t>
      </w:r>
      <w:r w:rsidRPr="00C7182E">
        <w:rPr>
          <w:szCs w:val="24"/>
          <w:lang w:val="fr-CA"/>
        </w:rPr>
        <w:t xml:space="preserve"> sont encouragés à apporter une photographie d</w:t>
      </w:r>
      <w:r w:rsidR="004C62C6" w:rsidRPr="00C7182E">
        <w:rPr>
          <w:szCs w:val="24"/>
          <w:lang w:val="fr-CA"/>
        </w:rPr>
        <w:t>’</w:t>
      </w:r>
      <w:r w:rsidRPr="00C7182E">
        <w:rPr>
          <w:szCs w:val="24"/>
          <w:lang w:val="fr-CA"/>
        </w:rPr>
        <w:t>un lieu</w:t>
      </w:r>
      <w:r w:rsidR="004C62C6" w:rsidRPr="00C7182E">
        <w:rPr>
          <w:szCs w:val="24"/>
          <w:lang w:val="fr-CA"/>
        </w:rPr>
        <w:t xml:space="preserve"> ou territoire</w:t>
      </w:r>
      <w:r w:rsidRPr="00C7182E">
        <w:rPr>
          <w:szCs w:val="24"/>
          <w:lang w:val="fr-CA"/>
        </w:rPr>
        <w:t xml:space="preserve"> </w:t>
      </w:r>
      <w:r w:rsidR="00C366E8" w:rsidRPr="00C7182E">
        <w:rPr>
          <w:szCs w:val="24"/>
          <w:lang w:val="fr-CA"/>
        </w:rPr>
        <w:t xml:space="preserve">auquel elles, ils </w:t>
      </w:r>
      <w:r w:rsidR="004C62C6" w:rsidRPr="00C7182E">
        <w:rPr>
          <w:szCs w:val="24"/>
          <w:lang w:val="fr-CA"/>
        </w:rPr>
        <w:t>se sentent</w:t>
      </w:r>
      <w:r w:rsidR="00C366E8" w:rsidRPr="00C7182E">
        <w:rPr>
          <w:szCs w:val="24"/>
          <w:lang w:val="fr-CA"/>
        </w:rPr>
        <w:t xml:space="preserve"> liés, ou toute </w:t>
      </w:r>
      <w:r w:rsidR="004C62C6" w:rsidRPr="00C7182E">
        <w:rPr>
          <w:szCs w:val="24"/>
          <w:lang w:val="fr-CA"/>
        </w:rPr>
        <w:t xml:space="preserve">autre </w:t>
      </w:r>
      <w:r w:rsidR="00C366E8" w:rsidRPr="00C7182E">
        <w:rPr>
          <w:szCs w:val="24"/>
          <w:lang w:val="fr-CA"/>
        </w:rPr>
        <w:t>image</w:t>
      </w:r>
      <w:r w:rsidRPr="00C7182E">
        <w:rPr>
          <w:szCs w:val="24"/>
          <w:lang w:val="fr-CA"/>
        </w:rPr>
        <w:t xml:space="preserve"> </w:t>
      </w:r>
      <w:r w:rsidR="00C366E8" w:rsidRPr="00C7182E">
        <w:rPr>
          <w:szCs w:val="24"/>
          <w:lang w:val="fr-CA"/>
        </w:rPr>
        <w:t xml:space="preserve">pouvant </w:t>
      </w:r>
      <w:r w:rsidR="004C62C6" w:rsidRPr="00C7182E">
        <w:rPr>
          <w:szCs w:val="24"/>
          <w:lang w:val="fr-CA"/>
        </w:rPr>
        <w:t>soutenir</w:t>
      </w:r>
      <w:r w:rsidRPr="00C7182E">
        <w:rPr>
          <w:szCs w:val="24"/>
          <w:lang w:val="fr-CA"/>
        </w:rPr>
        <w:t xml:space="preserve"> </w:t>
      </w:r>
      <w:r w:rsidR="004C62C6" w:rsidRPr="00C7182E">
        <w:rPr>
          <w:szCs w:val="24"/>
          <w:lang w:val="fr-CA"/>
        </w:rPr>
        <w:t>une présentation située de soi</w:t>
      </w:r>
      <w:r w:rsidRPr="00C7182E">
        <w:rPr>
          <w:szCs w:val="24"/>
          <w:lang w:val="fr-CA"/>
        </w:rPr>
        <w:t xml:space="preserve">. </w:t>
      </w:r>
    </w:p>
    <w:p w14:paraId="484311A6" w14:textId="77777777" w:rsidR="00550BEF" w:rsidRPr="00C7182E" w:rsidRDefault="00550BEF" w:rsidP="00550BEF">
      <w:pPr>
        <w:spacing w:after="0" w:line="240" w:lineRule="auto"/>
        <w:rPr>
          <w:szCs w:val="24"/>
          <w:lang w:val="fr-CA"/>
        </w:rPr>
      </w:pPr>
    </w:p>
    <w:p w14:paraId="1A26384A" w14:textId="34F3C47B" w:rsidR="004C62C6" w:rsidRPr="00C7182E" w:rsidRDefault="00DA7D09" w:rsidP="00DA7D09">
      <w:pPr>
        <w:pStyle w:val="Titre4"/>
        <w:rPr>
          <w:rFonts w:eastAsia="Cambria"/>
        </w:rPr>
      </w:pPr>
      <w:r w:rsidRPr="00C7182E">
        <w:rPr>
          <w:rFonts w:eastAsia="Cambria"/>
        </w:rPr>
        <w:t>OBJECTIFS</w:t>
      </w:r>
    </w:p>
    <w:p w14:paraId="32CCD2A9" w14:textId="77777777" w:rsidR="004C62C6" w:rsidRPr="00C7182E" w:rsidRDefault="004C62C6" w:rsidP="003962D8">
      <w:pPr>
        <w:spacing w:after="0" w:line="240" w:lineRule="auto"/>
        <w:jc w:val="both"/>
        <w:rPr>
          <w:szCs w:val="24"/>
          <w:lang w:val="fr-CA"/>
        </w:rPr>
      </w:pPr>
      <w:r w:rsidRPr="00C7182E">
        <w:rPr>
          <w:szCs w:val="24"/>
          <w:lang w:val="fr-CA"/>
        </w:rPr>
        <w:t>Les buts de cette activité sont les suivants :</w:t>
      </w:r>
    </w:p>
    <w:p w14:paraId="792FA44D" w14:textId="6465A829" w:rsidR="004C62C6" w:rsidRPr="00C7182E" w:rsidRDefault="004C62C6" w:rsidP="003962D8">
      <w:pPr>
        <w:pStyle w:val="Paragraphedeliste"/>
        <w:numPr>
          <w:ilvl w:val="0"/>
          <w:numId w:val="20"/>
        </w:numPr>
        <w:spacing w:after="0" w:line="240" w:lineRule="auto"/>
        <w:jc w:val="both"/>
        <w:rPr>
          <w:szCs w:val="24"/>
          <w:lang w:val="fr-CA"/>
        </w:rPr>
      </w:pPr>
      <w:r w:rsidRPr="00C7182E">
        <w:rPr>
          <w:szCs w:val="24"/>
          <w:lang w:val="fr-CA"/>
        </w:rPr>
        <w:t xml:space="preserve">Honorer la terre. Reconnaitre et normaliser l'hommage aux terres </w:t>
      </w:r>
      <w:r w:rsidR="003962D8" w:rsidRPr="00C7182E">
        <w:rPr>
          <w:szCs w:val="24"/>
          <w:lang w:val="fr-CA"/>
        </w:rPr>
        <w:t>autochtones</w:t>
      </w:r>
      <w:r w:rsidRPr="00C7182E">
        <w:rPr>
          <w:szCs w:val="24"/>
          <w:lang w:val="fr-CA"/>
        </w:rPr>
        <w:t xml:space="preserve"> et à l'histoire des lieux comme moyen de décolonisation.</w:t>
      </w:r>
    </w:p>
    <w:p w14:paraId="6E1D53FC" w14:textId="15856C5F" w:rsidR="004C62C6" w:rsidRPr="00C7182E" w:rsidRDefault="004C62C6" w:rsidP="003962D8">
      <w:pPr>
        <w:pStyle w:val="Paragraphedeliste"/>
        <w:numPr>
          <w:ilvl w:val="0"/>
          <w:numId w:val="20"/>
        </w:numPr>
        <w:spacing w:after="0" w:line="240" w:lineRule="auto"/>
        <w:jc w:val="both"/>
        <w:rPr>
          <w:szCs w:val="24"/>
          <w:lang w:val="fr-CA"/>
        </w:rPr>
      </w:pPr>
      <w:r w:rsidRPr="00C7182E">
        <w:rPr>
          <w:szCs w:val="24"/>
          <w:lang w:val="fr-CA"/>
        </w:rPr>
        <w:t xml:space="preserve">Cocréer. Contribuer à </w:t>
      </w:r>
      <w:r w:rsidR="003962D8" w:rsidRPr="00C7182E">
        <w:rPr>
          <w:szCs w:val="24"/>
          <w:lang w:val="fr-CA"/>
        </w:rPr>
        <w:t>déconstruire</w:t>
      </w:r>
      <w:r w:rsidRPr="00C7182E">
        <w:rPr>
          <w:szCs w:val="24"/>
          <w:lang w:val="fr-CA"/>
        </w:rPr>
        <w:t xml:space="preserve"> l</w:t>
      </w:r>
      <w:r w:rsidR="003962D8" w:rsidRPr="00C7182E">
        <w:rPr>
          <w:szCs w:val="24"/>
          <w:lang w:val="fr-CA"/>
        </w:rPr>
        <w:t>es</w:t>
      </w:r>
      <w:r w:rsidRPr="00C7182E">
        <w:rPr>
          <w:szCs w:val="24"/>
          <w:lang w:val="fr-CA"/>
        </w:rPr>
        <w:t xml:space="preserve"> dynamique</w:t>
      </w:r>
      <w:r w:rsidR="003962D8" w:rsidRPr="00C7182E">
        <w:rPr>
          <w:szCs w:val="24"/>
          <w:lang w:val="fr-CA"/>
        </w:rPr>
        <w:t>s</w:t>
      </w:r>
      <w:r w:rsidRPr="00C7182E">
        <w:rPr>
          <w:szCs w:val="24"/>
          <w:lang w:val="fr-CA"/>
        </w:rPr>
        <w:t xml:space="preserve"> d</w:t>
      </w:r>
      <w:r w:rsidR="003962D8" w:rsidRPr="00C7182E">
        <w:rPr>
          <w:szCs w:val="24"/>
          <w:lang w:val="fr-CA"/>
        </w:rPr>
        <w:t>e</w:t>
      </w:r>
      <w:r w:rsidRPr="00C7182E">
        <w:rPr>
          <w:szCs w:val="24"/>
          <w:lang w:val="fr-CA"/>
        </w:rPr>
        <w:t xml:space="preserve"> pouvoir entre </w:t>
      </w:r>
      <w:r w:rsidR="003962D8" w:rsidRPr="00C7182E">
        <w:rPr>
          <w:szCs w:val="24"/>
          <w:lang w:val="fr-CA"/>
        </w:rPr>
        <w:t>les personnes enseignantes et apprenantes</w:t>
      </w:r>
      <w:r w:rsidRPr="00C7182E">
        <w:rPr>
          <w:szCs w:val="24"/>
          <w:lang w:val="fr-CA"/>
        </w:rPr>
        <w:t>.</w:t>
      </w:r>
    </w:p>
    <w:p w14:paraId="03993886" w14:textId="119B5FFE" w:rsidR="003962D8" w:rsidRPr="00C7182E" w:rsidRDefault="004C62C6" w:rsidP="004C62C6">
      <w:pPr>
        <w:pStyle w:val="Paragraphedeliste"/>
        <w:numPr>
          <w:ilvl w:val="0"/>
          <w:numId w:val="20"/>
        </w:numPr>
        <w:spacing w:after="0" w:line="240" w:lineRule="auto"/>
        <w:jc w:val="both"/>
        <w:rPr>
          <w:szCs w:val="24"/>
          <w:lang w:val="fr-CA"/>
        </w:rPr>
      </w:pPr>
      <w:r w:rsidRPr="00C7182E">
        <w:rPr>
          <w:szCs w:val="24"/>
          <w:lang w:val="fr-CA"/>
        </w:rPr>
        <w:t>Engager</w:t>
      </w:r>
      <w:r w:rsidR="003962D8" w:rsidRPr="00C7182E">
        <w:rPr>
          <w:szCs w:val="24"/>
          <w:lang w:val="fr-CA"/>
        </w:rPr>
        <w:t xml:space="preserve"> activement</w:t>
      </w:r>
      <w:r w:rsidRPr="00C7182E">
        <w:rPr>
          <w:szCs w:val="24"/>
          <w:lang w:val="fr-CA"/>
        </w:rPr>
        <w:t xml:space="preserve"> les </w:t>
      </w:r>
      <w:r w:rsidR="003962D8" w:rsidRPr="00C7182E">
        <w:rPr>
          <w:szCs w:val="24"/>
          <w:lang w:val="fr-CA"/>
        </w:rPr>
        <w:t>apprenantes et apprenants. Les inviter à contribuer pleinement en utilisant non seulement les apprentissages découlant des modules précédents, mais aussi</w:t>
      </w:r>
      <w:r w:rsidRPr="00C7182E">
        <w:rPr>
          <w:szCs w:val="24"/>
          <w:lang w:val="fr-CA"/>
        </w:rPr>
        <w:t xml:space="preserve"> </w:t>
      </w:r>
      <w:r w:rsidR="003962D8" w:rsidRPr="00C7182E">
        <w:rPr>
          <w:szCs w:val="24"/>
          <w:lang w:val="fr-CA"/>
        </w:rPr>
        <w:t xml:space="preserve">toute </w:t>
      </w:r>
      <w:r w:rsidRPr="00C7182E">
        <w:rPr>
          <w:szCs w:val="24"/>
          <w:lang w:val="fr-CA"/>
        </w:rPr>
        <w:t>expérience vécue.</w:t>
      </w:r>
    </w:p>
    <w:p w14:paraId="0000003D" w14:textId="77777777" w:rsidR="007C482D" w:rsidRPr="00C7182E" w:rsidRDefault="007C482D">
      <w:pPr>
        <w:spacing w:after="0" w:line="240" w:lineRule="auto"/>
        <w:rPr>
          <w:rFonts w:ascii="Times New Roman" w:eastAsia="Times New Roman" w:hAnsi="Times New Roman" w:cs="Times New Roman"/>
          <w:szCs w:val="24"/>
          <w:lang w:val="fr-CA"/>
        </w:rPr>
      </w:pPr>
    </w:p>
    <w:p w14:paraId="0000003E" w14:textId="0DE8CF71" w:rsidR="007C482D" w:rsidRPr="00C7182E" w:rsidRDefault="003962D8" w:rsidP="00DA7D09">
      <w:pPr>
        <w:pStyle w:val="Titre4"/>
        <w:rPr>
          <w:rFonts w:ascii="Times New Roman" w:hAnsi="Times New Roman"/>
        </w:rPr>
      </w:pPr>
      <w:r w:rsidRPr="00C7182E">
        <w:rPr>
          <w:rFonts w:eastAsia="Cambria"/>
        </w:rPr>
        <w:t>QUESTIONS DIRECTRICES</w:t>
      </w:r>
    </w:p>
    <w:p w14:paraId="0000003F" w14:textId="313D7EE8" w:rsidR="007C482D" w:rsidRPr="00C7182E" w:rsidRDefault="00444B9B">
      <w:pPr>
        <w:numPr>
          <w:ilvl w:val="0"/>
          <w:numId w:val="3"/>
        </w:numPr>
        <w:spacing w:after="0" w:line="240" w:lineRule="auto"/>
        <w:jc w:val="both"/>
        <w:rPr>
          <w:szCs w:val="24"/>
          <w:lang w:val="fr-CA"/>
        </w:rPr>
      </w:pPr>
      <w:r w:rsidRPr="00C7182E">
        <w:rPr>
          <w:szCs w:val="24"/>
          <w:lang w:val="fr-CA"/>
        </w:rPr>
        <w:t xml:space="preserve">Que signifie pour vous le lieu choisi </w:t>
      </w:r>
      <w:r w:rsidR="006F000A" w:rsidRPr="00C7182E">
        <w:rPr>
          <w:szCs w:val="24"/>
          <w:lang w:val="fr-CA"/>
        </w:rPr>
        <w:t>?</w:t>
      </w:r>
    </w:p>
    <w:p w14:paraId="209CA83C" w14:textId="094A3AB5" w:rsidR="00444B9B" w:rsidRPr="00C7182E" w:rsidRDefault="00F65040" w:rsidP="00444B9B">
      <w:pPr>
        <w:numPr>
          <w:ilvl w:val="0"/>
          <w:numId w:val="3"/>
        </w:numPr>
        <w:spacing w:after="0" w:line="240" w:lineRule="auto"/>
        <w:jc w:val="both"/>
        <w:rPr>
          <w:smallCaps/>
          <w:color w:val="17365D"/>
          <w:szCs w:val="24"/>
          <w:lang w:val="fr-CA"/>
        </w:rPr>
      </w:pPr>
      <w:r w:rsidRPr="00C7182E">
        <w:rPr>
          <w:szCs w:val="24"/>
          <w:lang w:val="fr-CA"/>
        </w:rPr>
        <w:t>Comment vous positionnez-vous</w:t>
      </w:r>
      <w:r w:rsidR="00444B9B" w:rsidRPr="00C7182E">
        <w:rPr>
          <w:szCs w:val="24"/>
          <w:lang w:val="fr-CA"/>
        </w:rPr>
        <w:t xml:space="preserve"> en relation à ce lieu</w:t>
      </w:r>
      <w:r w:rsidR="006F000A" w:rsidRPr="00C7182E">
        <w:rPr>
          <w:szCs w:val="24"/>
          <w:lang w:val="fr-CA"/>
        </w:rPr>
        <w:t>?</w:t>
      </w:r>
      <w:r w:rsidR="00444B9B" w:rsidRPr="00C7182E">
        <w:rPr>
          <w:szCs w:val="24"/>
          <w:lang w:val="fr-CA"/>
        </w:rPr>
        <w:t xml:space="preserve"> Comment abordez-vous ces terres?</w:t>
      </w:r>
      <w:r w:rsidR="006F000A" w:rsidRPr="00C7182E">
        <w:rPr>
          <w:smallCaps/>
          <w:color w:val="17365D"/>
          <w:szCs w:val="24"/>
          <w:lang w:val="fr-CA"/>
        </w:rPr>
        <w:t xml:space="preserve"> </w:t>
      </w:r>
    </w:p>
    <w:p w14:paraId="36494A9B" w14:textId="77777777" w:rsidR="00444B9B" w:rsidRPr="00C7182E" w:rsidRDefault="00444B9B" w:rsidP="00444B9B">
      <w:pPr>
        <w:spacing w:after="0" w:line="240" w:lineRule="auto"/>
        <w:jc w:val="both"/>
        <w:rPr>
          <w:smallCaps/>
          <w:color w:val="17365D"/>
          <w:szCs w:val="24"/>
          <w:lang w:val="fr-CA"/>
        </w:rPr>
      </w:pPr>
    </w:p>
    <w:p w14:paraId="00000041" w14:textId="77777777" w:rsidR="007C482D" w:rsidRPr="00C7182E" w:rsidRDefault="007C482D">
      <w:pPr>
        <w:spacing w:after="0" w:line="240" w:lineRule="auto"/>
        <w:rPr>
          <w:rFonts w:ascii="Times New Roman" w:eastAsia="Times New Roman" w:hAnsi="Times New Roman" w:cs="Times New Roman"/>
          <w:szCs w:val="24"/>
          <w:lang w:val="fr-CA"/>
        </w:rPr>
      </w:pPr>
    </w:p>
    <w:p w14:paraId="00000042" w14:textId="2C59B54B" w:rsidR="007C482D" w:rsidRPr="00C7182E" w:rsidRDefault="00444B9B" w:rsidP="00DA7D09">
      <w:pPr>
        <w:pStyle w:val="Titre4"/>
        <w:rPr>
          <w:rFonts w:eastAsia="Cambria"/>
        </w:rPr>
      </w:pPr>
      <w:r w:rsidRPr="00C7182E">
        <w:rPr>
          <w:rFonts w:eastAsia="Cambria"/>
        </w:rPr>
        <w:t>CONSIGNES</w:t>
      </w:r>
    </w:p>
    <w:p w14:paraId="12EF8872" w14:textId="77777777" w:rsidR="00444B9B" w:rsidRPr="00C7182E" w:rsidRDefault="00444B9B">
      <w:pPr>
        <w:spacing w:after="0" w:line="240" w:lineRule="auto"/>
        <w:jc w:val="both"/>
        <w:rPr>
          <w:rFonts w:ascii="Times New Roman" w:eastAsia="Times New Roman" w:hAnsi="Times New Roman" w:cs="Times New Roman"/>
          <w:szCs w:val="24"/>
          <w:lang w:val="fr-CA"/>
        </w:rPr>
      </w:pPr>
    </w:p>
    <w:p w14:paraId="00000043" w14:textId="661D219C" w:rsidR="007C482D" w:rsidRPr="00C7182E" w:rsidRDefault="00444B9B">
      <w:pPr>
        <w:spacing w:line="240" w:lineRule="auto"/>
        <w:rPr>
          <w:rFonts w:ascii="Times New Roman" w:eastAsia="Times New Roman" w:hAnsi="Times New Roman" w:cs="Times New Roman"/>
          <w:szCs w:val="24"/>
          <w:lang w:val="fr-CA"/>
        </w:rPr>
      </w:pPr>
      <w:r w:rsidRPr="00C7182E">
        <w:rPr>
          <w:b/>
          <w:szCs w:val="24"/>
          <w:lang w:val="fr-CA"/>
        </w:rPr>
        <w:t xml:space="preserve">DURÉE </w:t>
      </w:r>
      <w:r w:rsidR="006F000A" w:rsidRPr="00C7182E">
        <w:rPr>
          <w:b/>
          <w:szCs w:val="24"/>
          <w:lang w:val="fr-CA"/>
        </w:rPr>
        <w:t>:</w:t>
      </w:r>
      <w:r w:rsidR="006F000A" w:rsidRPr="00C7182E">
        <w:rPr>
          <w:szCs w:val="24"/>
          <w:lang w:val="fr-CA"/>
        </w:rPr>
        <w:t xml:space="preserve"> 15 </w:t>
      </w:r>
      <w:r w:rsidRPr="00C7182E">
        <w:rPr>
          <w:szCs w:val="24"/>
          <w:lang w:val="fr-CA"/>
        </w:rPr>
        <w:t>M</w:t>
      </w:r>
      <w:r w:rsidR="006F000A" w:rsidRPr="00C7182E">
        <w:rPr>
          <w:szCs w:val="24"/>
          <w:lang w:val="fr-CA"/>
        </w:rPr>
        <w:t xml:space="preserve">inutes </w:t>
      </w:r>
    </w:p>
    <w:p w14:paraId="00000046" w14:textId="7E8A5F82" w:rsidR="007C482D" w:rsidRPr="00C7182E" w:rsidRDefault="00444B9B" w:rsidP="00444B9B">
      <w:pPr>
        <w:spacing w:after="280" w:line="240" w:lineRule="auto"/>
        <w:rPr>
          <w:szCs w:val="24"/>
          <w:lang w:val="fr-CA"/>
        </w:rPr>
      </w:pPr>
      <w:r w:rsidRPr="00C7182E">
        <w:rPr>
          <w:b/>
          <w:szCs w:val="24"/>
          <w:lang w:val="fr-CA"/>
        </w:rPr>
        <w:t>OBJECTIF :</w:t>
      </w:r>
    </w:p>
    <w:p w14:paraId="2582E58A" w14:textId="43BF9CCC" w:rsidR="00444B9B" w:rsidRPr="00C7182E" w:rsidRDefault="00444B9B" w:rsidP="00444B9B">
      <w:pPr>
        <w:spacing w:line="240" w:lineRule="auto"/>
        <w:jc w:val="both"/>
        <w:rPr>
          <w:bCs/>
          <w:szCs w:val="24"/>
          <w:lang w:val="fr-CA"/>
        </w:rPr>
      </w:pPr>
      <w:r w:rsidRPr="00C7182E">
        <w:rPr>
          <w:bCs/>
          <w:szCs w:val="24"/>
          <w:lang w:val="fr-CA"/>
        </w:rPr>
        <w:t xml:space="preserve">Cette activité a pour but d’aider les apprenantes et apprenants à s’ancrer et à se situer par rapport au travail qui sera effectué pendant </w:t>
      </w:r>
      <w:r w:rsidR="00243A58" w:rsidRPr="00C7182E">
        <w:rPr>
          <w:bCs/>
          <w:szCs w:val="24"/>
          <w:lang w:val="fr-CA"/>
        </w:rPr>
        <w:t>cette formation</w:t>
      </w:r>
      <w:r w:rsidRPr="00C7182E">
        <w:rPr>
          <w:bCs/>
          <w:szCs w:val="24"/>
          <w:lang w:val="fr-CA"/>
        </w:rPr>
        <w:t>. Elle facilitera la création d’un environnement d’apprentissage fondé sur la pratique relationnelle. Elle favorisera également un sentiment de compréhension partagée et invitera les personnes apprenantes à s’investir pleinement dans la discussion, jetant ainsi les bases d’un engagement plus profond dans les thèmes du cours.</w:t>
      </w:r>
    </w:p>
    <w:p w14:paraId="00000047" w14:textId="011CDAC1" w:rsidR="007C482D" w:rsidRPr="00C7182E" w:rsidRDefault="00F65040">
      <w:pPr>
        <w:spacing w:line="240" w:lineRule="auto"/>
        <w:rPr>
          <w:rFonts w:ascii="Times New Roman" w:eastAsia="Times New Roman" w:hAnsi="Times New Roman" w:cs="Times New Roman"/>
          <w:szCs w:val="24"/>
          <w:lang w:val="fr-CA"/>
        </w:rPr>
      </w:pPr>
      <w:r w:rsidRPr="00C7182E">
        <w:rPr>
          <w:b/>
          <w:szCs w:val="24"/>
          <w:lang w:val="fr-CA"/>
        </w:rPr>
        <w:t>APERÇU DES ACTIVITÉS D’APPRENTISSAGE</w:t>
      </w:r>
    </w:p>
    <w:p w14:paraId="0000004C" w14:textId="6BD60495" w:rsidR="002429A4" w:rsidRPr="00C7182E" w:rsidRDefault="00F65040" w:rsidP="002429A4">
      <w:pPr>
        <w:spacing w:after="0" w:line="240" w:lineRule="auto"/>
        <w:ind w:left="720"/>
        <w:rPr>
          <w:szCs w:val="24"/>
          <w:lang w:val="fr-CA"/>
        </w:rPr>
      </w:pPr>
      <w:r w:rsidRPr="00C7182E">
        <w:rPr>
          <w:b/>
          <w:szCs w:val="24"/>
          <w:lang w:val="fr-CA"/>
        </w:rPr>
        <w:t>ÉTAPE 1</w:t>
      </w:r>
      <w:r w:rsidR="006F000A" w:rsidRPr="00C7182E">
        <w:rPr>
          <w:szCs w:val="24"/>
          <w:lang w:val="fr-CA"/>
        </w:rPr>
        <w:t xml:space="preserve">: </w:t>
      </w:r>
      <w:r w:rsidR="002429A4" w:rsidRPr="00C7182E">
        <w:rPr>
          <w:szCs w:val="24"/>
          <w:lang w:val="fr-CA"/>
        </w:rPr>
        <w:t xml:space="preserve">Présentation du formateur ou de la formatrice et mise en place de l’espace </w:t>
      </w:r>
    </w:p>
    <w:p w14:paraId="64A8B4C3" w14:textId="0FC7714E" w:rsidR="00F65040" w:rsidRPr="00C7182E" w:rsidRDefault="00D16D8C" w:rsidP="00F65040">
      <w:pPr>
        <w:pStyle w:val="Paragraphedeliste"/>
        <w:numPr>
          <w:ilvl w:val="0"/>
          <w:numId w:val="21"/>
        </w:numPr>
        <w:spacing w:after="0" w:line="240" w:lineRule="auto"/>
        <w:rPr>
          <w:szCs w:val="24"/>
          <w:lang w:val="fr-CA"/>
        </w:rPr>
      </w:pPr>
      <w:r w:rsidRPr="00C7182E">
        <w:rPr>
          <w:szCs w:val="24"/>
          <w:lang w:val="fr-CA"/>
        </w:rPr>
        <w:t>A</w:t>
      </w:r>
      <w:r w:rsidR="00F65040" w:rsidRPr="00C7182E">
        <w:rPr>
          <w:szCs w:val="24"/>
          <w:lang w:val="fr-CA"/>
        </w:rPr>
        <w:t>ccueill</w:t>
      </w:r>
      <w:r w:rsidRPr="00C7182E">
        <w:rPr>
          <w:szCs w:val="24"/>
          <w:lang w:val="fr-CA"/>
        </w:rPr>
        <w:t>ez</w:t>
      </w:r>
      <w:r w:rsidR="00F65040" w:rsidRPr="00C7182E">
        <w:rPr>
          <w:szCs w:val="24"/>
          <w:lang w:val="fr-CA"/>
        </w:rPr>
        <w:t xml:space="preserve"> les apprenantes et apprenants dans le lieu, puis présentez l</w:t>
      </w:r>
      <w:r w:rsidR="00243A58" w:rsidRPr="00C7182E">
        <w:rPr>
          <w:szCs w:val="24"/>
          <w:lang w:val="fr-CA"/>
        </w:rPr>
        <w:t>a formation</w:t>
      </w:r>
      <w:r w:rsidR="00F65040" w:rsidRPr="00C7182E">
        <w:rPr>
          <w:szCs w:val="24"/>
          <w:lang w:val="fr-CA"/>
        </w:rPr>
        <w:t xml:space="preserve">. </w:t>
      </w:r>
    </w:p>
    <w:p w14:paraId="7EE14819" w14:textId="771E52E3" w:rsidR="00F65040" w:rsidRPr="00C7182E" w:rsidRDefault="00F65040" w:rsidP="00F65040">
      <w:pPr>
        <w:pStyle w:val="Paragraphedeliste"/>
        <w:numPr>
          <w:ilvl w:val="0"/>
          <w:numId w:val="21"/>
        </w:numPr>
        <w:spacing w:after="0" w:line="240" w:lineRule="auto"/>
        <w:rPr>
          <w:szCs w:val="24"/>
          <w:lang w:val="fr-CA"/>
        </w:rPr>
      </w:pPr>
      <w:r w:rsidRPr="00C7182E">
        <w:rPr>
          <w:szCs w:val="24"/>
          <w:lang w:val="fr-CA"/>
        </w:rPr>
        <w:t xml:space="preserve">Partagez votre </w:t>
      </w:r>
      <w:proofErr w:type="spellStart"/>
      <w:r w:rsidR="00243A58" w:rsidRPr="00C7182E">
        <w:rPr>
          <w:szCs w:val="24"/>
          <w:lang w:val="fr-CA"/>
        </w:rPr>
        <w:t>positionnalité</w:t>
      </w:r>
      <w:proofErr w:type="spellEnd"/>
      <w:r w:rsidRPr="00C7182E">
        <w:rPr>
          <w:szCs w:val="24"/>
          <w:lang w:val="fr-CA"/>
        </w:rPr>
        <w:t xml:space="preserve">, </w:t>
      </w:r>
      <w:r w:rsidR="00243A58" w:rsidRPr="00C7182E">
        <w:rPr>
          <w:szCs w:val="24"/>
          <w:lang w:val="fr-CA"/>
        </w:rPr>
        <w:t>en indiquant (par exemple)</w:t>
      </w:r>
      <w:r w:rsidRPr="00C7182E">
        <w:rPr>
          <w:szCs w:val="24"/>
          <w:lang w:val="fr-CA"/>
        </w:rPr>
        <w:t xml:space="preserve"> votre nom, vos pronoms, </w:t>
      </w:r>
      <w:r w:rsidR="00C760A8" w:rsidRPr="00C7182E">
        <w:rPr>
          <w:szCs w:val="24"/>
          <w:lang w:val="fr-CA"/>
        </w:rPr>
        <w:t>vos antécédents (notamment culturels)</w:t>
      </w:r>
      <w:r w:rsidRPr="00C7182E">
        <w:rPr>
          <w:szCs w:val="24"/>
          <w:lang w:val="fr-CA"/>
        </w:rPr>
        <w:t xml:space="preserve"> et </w:t>
      </w:r>
      <w:r w:rsidR="00243A58" w:rsidRPr="00C7182E">
        <w:rPr>
          <w:szCs w:val="24"/>
          <w:lang w:val="fr-CA"/>
        </w:rPr>
        <w:t>le lieu</w:t>
      </w:r>
      <w:r w:rsidRPr="00C7182E">
        <w:rPr>
          <w:szCs w:val="24"/>
          <w:lang w:val="fr-CA"/>
        </w:rPr>
        <w:t xml:space="preserve"> d</w:t>
      </w:r>
      <w:r w:rsidR="002429A4" w:rsidRPr="00C7182E">
        <w:rPr>
          <w:szCs w:val="24"/>
          <w:lang w:val="fr-CA"/>
        </w:rPr>
        <w:t>’</w:t>
      </w:r>
      <w:r w:rsidRPr="00C7182E">
        <w:rPr>
          <w:szCs w:val="24"/>
          <w:lang w:val="fr-CA"/>
        </w:rPr>
        <w:t xml:space="preserve">où vous venez ou qui </w:t>
      </w:r>
      <w:r w:rsidR="00243A58" w:rsidRPr="00C7182E">
        <w:rPr>
          <w:szCs w:val="24"/>
          <w:lang w:val="fr-CA"/>
        </w:rPr>
        <w:t>a</w:t>
      </w:r>
      <w:r w:rsidRPr="00C7182E">
        <w:rPr>
          <w:szCs w:val="24"/>
          <w:lang w:val="fr-CA"/>
        </w:rPr>
        <w:t xml:space="preserve"> une signification pour vous. Si possible, partagez des photos </w:t>
      </w:r>
      <w:r w:rsidR="00243A58" w:rsidRPr="00C7182E">
        <w:rPr>
          <w:szCs w:val="24"/>
          <w:lang w:val="fr-CA"/>
        </w:rPr>
        <w:t>de ce ou ces lieux</w:t>
      </w:r>
      <w:r w:rsidRPr="00C7182E">
        <w:rPr>
          <w:szCs w:val="24"/>
          <w:lang w:val="fr-CA"/>
        </w:rPr>
        <w:t>.</w:t>
      </w:r>
    </w:p>
    <w:p w14:paraId="1E5A7F73" w14:textId="038BCD5B" w:rsidR="00F65040" w:rsidRPr="00C7182E" w:rsidRDefault="00F65040" w:rsidP="00F65040">
      <w:pPr>
        <w:pStyle w:val="Paragraphedeliste"/>
        <w:numPr>
          <w:ilvl w:val="0"/>
          <w:numId w:val="21"/>
        </w:numPr>
        <w:spacing w:after="0" w:line="240" w:lineRule="auto"/>
        <w:rPr>
          <w:szCs w:val="24"/>
          <w:lang w:val="fr-CA"/>
        </w:rPr>
      </w:pPr>
      <w:r w:rsidRPr="00C7182E">
        <w:rPr>
          <w:szCs w:val="24"/>
          <w:lang w:val="fr-CA"/>
        </w:rPr>
        <w:t xml:space="preserve">Réfléchissez </w:t>
      </w:r>
      <w:r w:rsidR="00243A58" w:rsidRPr="00C7182E">
        <w:rPr>
          <w:szCs w:val="24"/>
          <w:lang w:val="fr-CA"/>
        </w:rPr>
        <w:t xml:space="preserve">au cheminement vous ayant </w:t>
      </w:r>
      <w:r w:rsidR="002429A4" w:rsidRPr="00C7182E">
        <w:rPr>
          <w:szCs w:val="24"/>
          <w:lang w:val="fr-CA"/>
        </w:rPr>
        <w:t>conduit</w:t>
      </w:r>
      <w:r w:rsidR="00243A58" w:rsidRPr="00C7182E">
        <w:rPr>
          <w:szCs w:val="24"/>
          <w:lang w:val="fr-CA"/>
        </w:rPr>
        <w:t xml:space="preserve"> à</w:t>
      </w:r>
      <w:r w:rsidRPr="00C7182E">
        <w:rPr>
          <w:szCs w:val="24"/>
          <w:lang w:val="fr-CA"/>
        </w:rPr>
        <w:t xml:space="preserve"> ce travail</w:t>
      </w:r>
      <w:r w:rsidR="002429A4" w:rsidRPr="00C7182E">
        <w:rPr>
          <w:szCs w:val="24"/>
          <w:lang w:val="fr-CA"/>
        </w:rPr>
        <w:t>,</w:t>
      </w:r>
      <w:r w:rsidRPr="00C7182E">
        <w:rPr>
          <w:szCs w:val="24"/>
          <w:lang w:val="fr-CA"/>
        </w:rPr>
        <w:t xml:space="preserve"> en mettant l</w:t>
      </w:r>
      <w:r w:rsidR="002429A4" w:rsidRPr="00C7182E">
        <w:rPr>
          <w:szCs w:val="24"/>
          <w:lang w:val="fr-CA"/>
        </w:rPr>
        <w:t>’</w:t>
      </w:r>
      <w:r w:rsidRPr="00C7182E">
        <w:rPr>
          <w:szCs w:val="24"/>
          <w:lang w:val="fr-CA"/>
        </w:rPr>
        <w:t>accent sur la pratique relationnelle et sur l</w:t>
      </w:r>
      <w:r w:rsidR="002429A4" w:rsidRPr="00C7182E">
        <w:rPr>
          <w:szCs w:val="24"/>
          <w:lang w:val="fr-CA"/>
        </w:rPr>
        <w:t>’</w:t>
      </w:r>
      <w:r w:rsidRPr="00C7182E">
        <w:rPr>
          <w:szCs w:val="24"/>
          <w:lang w:val="fr-CA"/>
        </w:rPr>
        <w:t>importance d</w:t>
      </w:r>
      <w:r w:rsidR="00243A58" w:rsidRPr="00C7182E">
        <w:rPr>
          <w:szCs w:val="24"/>
          <w:lang w:val="fr-CA"/>
        </w:rPr>
        <w:t xml:space="preserve">e </w:t>
      </w:r>
      <w:r w:rsidR="002429A4" w:rsidRPr="00C7182E">
        <w:rPr>
          <w:szCs w:val="24"/>
          <w:lang w:val="fr-CA"/>
        </w:rPr>
        <w:t>s’</w:t>
      </w:r>
      <w:r w:rsidR="00243A58" w:rsidRPr="00C7182E">
        <w:rPr>
          <w:szCs w:val="24"/>
          <w:lang w:val="fr-CA"/>
        </w:rPr>
        <w:t xml:space="preserve">investir </w:t>
      </w:r>
      <w:r w:rsidR="002429A4" w:rsidRPr="00C7182E">
        <w:rPr>
          <w:szCs w:val="24"/>
          <w:lang w:val="fr-CA"/>
        </w:rPr>
        <w:t>en entier</w:t>
      </w:r>
      <w:r w:rsidR="00243A58" w:rsidRPr="00C7182E">
        <w:rPr>
          <w:szCs w:val="24"/>
          <w:lang w:val="fr-CA"/>
        </w:rPr>
        <w:t xml:space="preserve"> </w:t>
      </w:r>
      <w:r w:rsidR="002429A4" w:rsidRPr="00C7182E">
        <w:rPr>
          <w:szCs w:val="24"/>
          <w:lang w:val="fr-CA"/>
        </w:rPr>
        <w:t>dans le lieu et dans l’expérience</w:t>
      </w:r>
      <w:r w:rsidRPr="00C7182E">
        <w:rPr>
          <w:szCs w:val="24"/>
          <w:lang w:val="fr-CA"/>
        </w:rPr>
        <w:t xml:space="preserve">. </w:t>
      </w:r>
    </w:p>
    <w:p w14:paraId="102D1794" w14:textId="32DC947C" w:rsidR="00F65040" w:rsidRPr="00C7182E" w:rsidRDefault="00F65040" w:rsidP="002429A4">
      <w:pPr>
        <w:pStyle w:val="Paragraphedeliste"/>
        <w:numPr>
          <w:ilvl w:val="0"/>
          <w:numId w:val="21"/>
        </w:numPr>
        <w:spacing w:after="0" w:line="240" w:lineRule="auto"/>
        <w:rPr>
          <w:szCs w:val="24"/>
          <w:lang w:val="fr-CA"/>
        </w:rPr>
      </w:pPr>
      <w:r w:rsidRPr="00C7182E">
        <w:rPr>
          <w:szCs w:val="24"/>
          <w:lang w:val="fr-CA"/>
        </w:rPr>
        <w:t xml:space="preserve">Préparez le terrain </w:t>
      </w:r>
      <w:r w:rsidR="002429A4" w:rsidRPr="00C7182E">
        <w:rPr>
          <w:szCs w:val="24"/>
          <w:lang w:val="fr-CA"/>
        </w:rPr>
        <w:t>de manière à</w:t>
      </w:r>
      <w:r w:rsidRPr="00C7182E">
        <w:rPr>
          <w:szCs w:val="24"/>
          <w:lang w:val="fr-CA"/>
        </w:rPr>
        <w:t xml:space="preserve"> </w:t>
      </w:r>
      <w:r w:rsidR="002429A4" w:rsidRPr="00C7182E">
        <w:rPr>
          <w:szCs w:val="24"/>
          <w:lang w:val="fr-CA"/>
        </w:rPr>
        <w:t>favoriser</w:t>
      </w:r>
      <w:r w:rsidRPr="00C7182E">
        <w:rPr>
          <w:szCs w:val="24"/>
          <w:lang w:val="fr-CA"/>
        </w:rPr>
        <w:t xml:space="preserve"> l</w:t>
      </w:r>
      <w:r w:rsidR="002429A4" w:rsidRPr="00C7182E">
        <w:rPr>
          <w:szCs w:val="24"/>
          <w:lang w:val="fr-CA"/>
        </w:rPr>
        <w:t>’</w:t>
      </w:r>
      <w:r w:rsidRPr="00C7182E">
        <w:rPr>
          <w:szCs w:val="24"/>
          <w:lang w:val="fr-CA"/>
        </w:rPr>
        <w:t>ouverture et le respect mutuel</w:t>
      </w:r>
      <w:r w:rsidR="002429A4" w:rsidRPr="00C7182E">
        <w:rPr>
          <w:szCs w:val="24"/>
          <w:lang w:val="fr-CA"/>
        </w:rPr>
        <w:t>,</w:t>
      </w:r>
      <w:r w:rsidRPr="00C7182E">
        <w:rPr>
          <w:szCs w:val="24"/>
          <w:lang w:val="fr-CA"/>
        </w:rPr>
        <w:t xml:space="preserve"> en invitant les </w:t>
      </w:r>
      <w:r w:rsidR="002429A4" w:rsidRPr="00C7182E">
        <w:rPr>
          <w:szCs w:val="24"/>
          <w:lang w:val="fr-CA"/>
        </w:rPr>
        <w:t xml:space="preserve">personnes </w:t>
      </w:r>
      <w:r w:rsidRPr="00C7182E">
        <w:rPr>
          <w:szCs w:val="24"/>
          <w:lang w:val="fr-CA"/>
        </w:rPr>
        <w:t>apprenant</w:t>
      </w:r>
      <w:r w:rsidR="002429A4" w:rsidRPr="00C7182E">
        <w:rPr>
          <w:szCs w:val="24"/>
          <w:lang w:val="fr-CA"/>
        </w:rPr>
        <w:t>e</w:t>
      </w:r>
      <w:r w:rsidRPr="00C7182E">
        <w:rPr>
          <w:szCs w:val="24"/>
          <w:lang w:val="fr-CA"/>
        </w:rPr>
        <w:t>s à s</w:t>
      </w:r>
      <w:r w:rsidR="002429A4" w:rsidRPr="00C7182E">
        <w:rPr>
          <w:szCs w:val="24"/>
          <w:lang w:val="fr-CA"/>
        </w:rPr>
        <w:t>’</w:t>
      </w:r>
      <w:r w:rsidRPr="00C7182E">
        <w:rPr>
          <w:szCs w:val="24"/>
          <w:lang w:val="fr-CA"/>
        </w:rPr>
        <w:t xml:space="preserve">engager dans un processus de réflexion similaire et en leur </w:t>
      </w:r>
      <w:r w:rsidR="002429A4" w:rsidRPr="00C7182E">
        <w:rPr>
          <w:szCs w:val="24"/>
          <w:lang w:val="fr-CA"/>
        </w:rPr>
        <w:t>signalant</w:t>
      </w:r>
      <w:r w:rsidRPr="00C7182E">
        <w:rPr>
          <w:szCs w:val="24"/>
          <w:lang w:val="fr-CA"/>
        </w:rPr>
        <w:t xml:space="preserve"> que leur point de vue contribuera au </w:t>
      </w:r>
      <w:proofErr w:type="spellStart"/>
      <w:r w:rsidRPr="00C7182E">
        <w:rPr>
          <w:szCs w:val="24"/>
          <w:lang w:val="fr-CA"/>
        </w:rPr>
        <w:t>coapprentissage</w:t>
      </w:r>
      <w:proofErr w:type="spellEnd"/>
      <w:r w:rsidRPr="00C7182E">
        <w:rPr>
          <w:szCs w:val="24"/>
          <w:lang w:val="fr-CA"/>
        </w:rPr>
        <w:t>.</w:t>
      </w:r>
    </w:p>
    <w:p w14:paraId="1431884C" w14:textId="77777777" w:rsidR="00F65040" w:rsidRPr="00C7182E" w:rsidRDefault="00F65040">
      <w:pPr>
        <w:spacing w:after="0" w:line="240" w:lineRule="auto"/>
        <w:ind w:left="720"/>
        <w:rPr>
          <w:szCs w:val="24"/>
          <w:lang w:val="fr-CA"/>
        </w:rPr>
      </w:pPr>
    </w:p>
    <w:p w14:paraId="0000004E" w14:textId="67434F97" w:rsidR="007C482D" w:rsidRPr="00C7182E" w:rsidRDefault="002429A4" w:rsidP="00523259">
      <w:pPr>
        <w:spacing w:line="240" w:lineRule="auto"/>
        <w:jc w:val="both"/>
        <w:rPr>
          <w:szCs w:val="24"/>
          <w:lang w:val="fr-CA"/>
        </w:rPr>
      </w:pPr>
      <w:r w:rsidRPr="00C7182E">
        <w:rPr>
          <w:b/>
          <w:szCs w:val="24"/>
          <w:lang w:val="fr-CA"/>
        </w:rPr>
        <w:t xml:space="preserve">ÉTAPE 2 </w:t>
      </w:r>
      <w:r w:rsidR="006F000A" w:rsidRPr="00C7182E">
        <w:rPr>
          <w:b/>
          <w:szCs w:val="24"/>
          <w:lang w:val="fr-CA"/>
        </w:rPr>
        <w:t>:</w:t>
      </w:r>
      <w:r w:rsidR="006F000A" w:rsidRPr="00C7182E">
        <w:rPr>
          <w:szCs w:val="24"/>
          <w:lang w:val="fr-CA"/>
        </w:rPr>
        <w:t xml:space="preserve"> </w:t>
      </w:r>
      <w:r w:rsidRPr="00C7182E">
        <w:rPr>
          <w:szCs w:val="24"/>
          <w:lang w:val="fr-CA"/>
        </w:rPr>
        <w:t>Présentation des personnes apprenantes en binôme</w:t>
      </w:r>
    </w:p>
    <w:p w14:paraId="3BC5EB76" w14:textId="4DD6457F" w:rsidR="002429A4" w:rsidRPr="00C7182E" w:rsidRDefault="002429A4" w:rsidP="00523259">
      <w:pPr>
        <w:numPr>
          <w:ilvl w:val="0"/>
          <w:numId w:val="22"/>
        </w:numPr>
        <w:spacing w:after="0" w:line="240" w:lineRule="auto"/>
        <w:jc w:val="both"/>
        <w:rPr>
          <w:szCs w:val="24"/>
          <w:lang w:val="fr-CA"/>
        </w:rPr>
      </w:pPr>
      <w:r w:rsidRPr="00C7182E">
        <w:rPr>
          <w:szCs w:val="24"/>
          <w:lang w:val="fr-CA"/>
        </w:rPr>
        <w:t>Encouragez les apprenant</w:t>
      </w:r>
      <w:r w:rsidR="004979B0">
        <w:rPr>
          <w:szCs w:val="24"/>
          <w:lang w:val="fr-CA"/>
        </w:rPr>
        <w:t>e</w:t>
      </w:r>
      <w:r w:rsidRPr="00C7182E">
        <w:rPr>
          <w:szCs w:val="24"/>
          <w:lang w:val="fr-CA"/>
        </w:rPr>
        <w:t>s</w:t>
      </w:r>
      <w:r w:rsidR="004979B0">
        <w:rPr>
          <w:szCs w:val="24"/>
          <w:lang w:val="fr-CA"/>
        </w:rPr>
        <w:t xml:space="preserve"> et apprenants</w:t>
      </w:r>
      <w:r w:rsidRPr="00C7182E">
        <w:rPr>
          <w:szCs w:val="24"/>
          <w:lang w:val="fr-CA"/>
        </w:rPr>
        <w:t xml:space="preserve"> à se présenter deux par deux en utilisant le modèle relationnel </w:t>
      </w:r>
      <w:r w:rsidR="00C760A8" w:rsidRPr="00C7182E">
        <w:rPr>
          <w:szCs w:val="24"/>
          <w:lang w:val="fr-CA"/>
        </w:rPr>
        <w:t>sur lequel vous vous êtes appuyé pour votre propre présentation</w:t>
      </w:r>
      <w:r w:rsidRPr="00C7182E">
        <w:rPr>
          <w:szCs w:val="24"/>
          <w:lang w:val="fr-CA"/>
        </w:rPr>
        <w:t xml:space="preserve">. </w:t>
      </w:r>
    </w:p>
    <w:p w14:paraId="13CB3CB1" w14:textId="33C5FE53" w:rsidR="002429A4" w:rsidRPr="00C7182E" w:rsidRDefault="002429A4" w:rsidP="00523259">
      <w:pPr>
        <w:numPr>
          <w:ilvl w:val="0"/>
          <w:numId w:val="22"/>
        </w:numPr>
        <w:spacing w:after="0" w:line="240" w:lineRule="auto"/>
        <w:jc w:val="both"/>
        <w:rPr>
          <w:szCs w:val="24"/>
          <w:lang w:val="fr-CA"/>
        </w:rPr>
      </w:pPr>
      <w:r w:rsidRPr="00C7182E">
        <w:rPr>
          <w:szCs w:val="24"/>
          <w:lang w:val="fr-CA"/>
        </w:rPr>
        <w:t xml:space="preserve">Fournissez des </w:t>
      </w:r>
      <w:r w:rsidR="00C760A8" w:rsidRPr="00C7182E">
        <w:rPr>
          <w:szCs w:val="24"/>
          <w:lang w:val="fr-CA"/>
        </w:rPr>
        <w:t xml:space="preserve">indications quant aux éléments de présentation possibles : </w:t>
      </w:r>
      <w:r w:rsidRPr="00C7182E">
        <w:rPr>
          <w:szCs w:val="24"/>
          <w:lang w:val="fr-CA"/>
        </w:rPr>
        <w:t xml:space="preserve">nom, pronoms, antécédents </w:t>
      </w:r>
      <w:r w:rsidR="00C760A8" w:rsidRPr="00C7182E">
        <w:rPr>
          <w:szCs w:val="24"/>
          <w:lang w:val="fr-CA"/>
        </w:rPr>
        <w:t xml:space="preserve">(notamment </w:t>
      </w:r>
      <w:r w:rsidRPr="00C7182E">
        <w:rPr>
          <w:szCs w:val="24"/>
          <w:lang w:val="fr-CA"/>
        </w:rPr>
        <w:t>culturels</w:t>
      </w:r>
      <w:r w:rsidR="00C760A8" w:rsidRPr="00C7182E">
        <w:rPr>
          <w:szCs w:val="24"/>
          <w:lang w:val="fr-CA"/>
        </w:rPr>
        <w:t xml:space="preserve">), </w:t>
      </w:r>
      <w:r w:rsidRPr="00C7182E">
        <w:rPr>
          <w:szCs w:val="24"/>
          <w:lang w:val="fr-CA"/>
        </w:rPr>
        <w:t>lien</w:t>
      </w:r>
      <w:r w:rsidR="00C760A8" w:rsidRPr="00C7182E">
        <w:rPr>
          <w:szCs w:val="24"/>
          <w:lang w:val="fr-CA"/>
        </w:rPr>
        <w:t>s</w:t>
      </w:r>
      <w:r w:rsidRPr="00C7182E">
        <w:rPr>
          <w:szCs w:val="24"/>
          <w:lang w:val="fr-CA"/>
        </w:rPr>
        <w:t xml:space="preserve"> avec </w:t>
      </w:r>
      <w:r w:rsidR="00C760A8" w:rsidRPr="00C7182E">
        <w:rPr>
          <w:szCs w:val="24"/>
          <w:lang w:val="fr-CA"/>
        </w:rPr>
        <w:t>le lieu</w:t>
      </w:r>
      <w:r w:rsidRPr="00C7182E">
        <w:rPr>
          <w:szCs w:val="24"/>
          <w:lang w:val="fr-CA"/>
        </w:rPr>
        <w:t xml:space="preserve"> ou</w:t>
      </w:r>
      <w:r w:rsidR="00C760A8" w:rsidRPr="00C7182E">
        <w:rPr>
          <w:szCs w:val="24"/>
          <w:lang w:val="fr-CA"/>
        </w:rPr>
        <w:t xml:space="preserve"> avec</w:t>
      </w:r>
      <w:r w:rsidRPr="00C7182E">
        <w:rPr>
          <w:szCs w:val="24"/>
          <w:lang w:val="fr-CA"/>
        </w:rPr>
        <w:t xml:space="preserve"> la communauté. </w:t>
      </w:r>
      <w:r w:rsidR="006F000A" w:rsidRPr="00C7182E">
        <w:rPr>
          <w:szCs w:val="24"/>
          <w:lang w:val="fr-CA"/>
        </w:rPr>
        <w:t xml:space="preserve"> </w:t>
      </w:r>
    </w:p>
    <w:p w14:paraId="00000052" w14:textId="0D88F51A" w:rsidR="007C482D" w:rsidRPr="00C7182E" w:rsidRDefault="002429A4" w:rsidP="00523259">
      <w:pPr>
        <w:numPr>
          <w:ilvl w:val="0"/>
          <w:numId w:val="22"/>
        </w:numPr>
        <w:spacing w:after="0" w:line="240" w:lineRule="auto"/>
        <w:jc w:val="both"/>
        <w:rPr>
          <w:szCs w:val="24"/>
          <w:lang w:val="fr-CA"/>
        </w:rPr>
      </w:pPr>
      <w:r w:rsidRPr="00C7182E">
        <w:rPr>
          <w:szCs w:val="24"/>
          <w:lang w:val="fr-CA"/>
        </w:rPr>
        <w:lastRenderedPageBreak/>
        <w:t xml:space="preserve">Invitez les </w:t>
      </w:r>
      <w:r w:rsidR="00C760A8" w:rsidRPr="00C7182E">
        <w:rPr>
          <w:szCs w:val="24"/>
          <w:lang w:val="fr-CA"/>
        </w:rPr>
        <w:t xml:space="preserve">apprenantes et </w:t>
      </w:r>
      <w:r w:rsidRPr="00C7182E">
        <w:rPr>
          <w:szCs w:val="24"/>
          <w:lang w:val="fr-CA"/>
        </w:rPr>
        <w:t>apprenants à réfléchir aux histoires et aux identités qu</w:t>
      </w:r>
      <w:r w:rsidR="00C760A8" w:rsidRPr="00C7182E">
        <w:rPr>
          <w:szCs w:val="24"/>
          <w:lang w:val="fr-CA"/>
        </w:rPr>
        <w:t xml:space="preserve">’elles et </w:t>
      </w:r>
      <w:r w:rsidRPr="00C7182E">
        <w:rPr>
          <w:szCs w:val="24"/>
          <w:lang w:val="fr-CA"/>
        </w:rPr>
        <w:t xml:space="preserve">ils </w:t>
      </w:r>
      <w:r w:rsidR="00C760A8" w:rsidRPr="00C7182E">
        <w:rPr>
          <w:szCs w:val="24"/>
          <w:lang w:val="fr-CA"/>
        </w:rPr>
        <w:t xml:space="preserve">portent, et </w:t>
      </w:r>
      <w:r w:rsidRPr="00C7182E">
        <w:rPr>
          <w:szCs w:val="24"/>
          <w:lang w:val="fr-CA"/>
        </w:rPr>
        <w:t xml:space="preserve">transportent dans </w:t>
      </w:r>
      <w:r w:rsidR="00C760A8" w:rsidRPr="00C7182E">
        <w:rPr>
          <w:szCs w:val="24"/>
          <w:lang w:val="fr-CA"/>
        </w:rPr>
        <w:t>l’</w:t>
      </w:r>
      <w:r w:rsidRPr="00C7182E">
        <w:rPr>
          <w:szCs w:val="24"/>
          <w:lang w:val="fr-CA"/>
        </w:rPr>
        <w:t>espace</w:t>
      </w:r>
      <w:r w:rsidR="00C760A8" w:rsidRPr="00C7182E">
        <w:rPr>
          <w:szCs w:val="24"/>
          <w:lang w:val="fr-CA"/>
        </w:rPr>
        <w:t xml:space="preserve"> de formation</w:t>
      </w:r>
      <w:r w:rsidRPr="00C7182E">
        <w:rPr>
          <w:szCs w:val="24"/>
          <w:lang w:val="fr-CA"/>
        </w:rPr>
        <w:t>.</w:t>
      </w:r>
    </w:p>
    <w:p w14:paraId="6F838766" w14:textId="77777777" w:rsidR="002429A4" w:rsidRPr="00C7182E" w:rsidRDefault="002429A4" w:rsidP="00523259">
      <w:pPr>
        <w:spacing w:after="0" w:line="240" w:lineRule="auto"/>
        <w:jc w:val="both"/>
        <w:rPr>
          <w:szCs w:val="24"/>
          <w:lang w:val="fr-CA"/>
        </w:rPr>
      </w:pPr>
    </w:p>
    <w:p w14:paraId="00000053" w14:textId="33BEF000" w:rsidR="007C482D" w:rsidRPr="00C7182E" w:rsidRDefault="00224390" w:rsidP="00523259">
      <w:pPr>
        <w:spacing w:line="240" w:lineRule="auto"/>
        <w:jc w:val="both"/>
        <w:rPr>
          <w:iCs/>
          <w:szCs w:val="24"/>
          <w:highlight w:val="yellow"/>
          <w:lang w:val="fr-CA"/>
        </w:rPr>
      </w:pPr>
      <w:r w:rsidRPr="00C7182E">
        <w:rPr>
          <w:b/>
          <w:szCs w:val="24"/>
          <w:lang w:val="fr-CA"/>
        </w:rPr>
        <w:t>ÉTAPE</w:t>
      </w:r>
      <w:r w:rsidR="006F000A" w:rsidRPr="00C7182E">
        <w:rPr>
          <w:b/>
          <w:szCs w:val="24"/>
          <w:lang w:val="fr-CA"/>
        </w:rPr>
        <w:t xml:space="preserve"> 3</w:t>
      </w:r>
      <w:r w:rsidR="00C760A8" w:rsidRPr="00C7182E">
        <w:rPr>
          <w:b/>
          <w:szCs w:val="24"/>
          <w:lang w:val="fr-CA"/>
        </w:rPr>
        <w:t xml:space="preserve"> </w:t>
      </w:r>
      <w:r w:rsidR="006F000A" w:rsidRPr="00C7182E">
        <w:rPr>
          <w:b/>
          <w:szCs w:val="24"/>
          <w:lang w:val="fr-CA"/>
        </w:rPr>
        <w:t xml:space="preserve">: </w:t>
      </w:r>
      <w:r w:rsidRPr="00C7182E">
        <w:rPr>
          <w:szCs w:val="24"/>
          <w:lang w:val="fr-CA"/>
        </w:rPr>
        <w:t>Exercice de mise en relation photographique (</w:t>
      </w:r>
      <w:r w:rsidRPr="00C7182E">
        <w:rPr>
          <w:i/>
          <w:iCs/>
          <w:szCs w:val="24"/>
          <w:lang w:val="fr-CA"/>
        </w:rPr>
        <w:t>le formateur invitera à l</w:t>
      </w:r>
      <w:r w:rsidR="00523259" w:rsidRPr="00C7182E">
        <w:rPr>
          <w:i/>
          <w:iCs/>
          <w:szCs w:val="24"/>
          <w:lang w:val="fr-CA"/>
        </w:rPr>
        <w:t>’</w:t>
      </w:r>
      <w:r w:rsidRPr="00C7182E">
        <w:rPr>
          <w:i/>
          <w:iCs/>
          <w:szCs w:val="24"/>
          <w:lang w:val="fr-CA"/>
        </w:rPr>
        <w:t>avance les participantes et participants à apporter une photographie pour étayer cette étape</w:t>
      </w:r>
      <w:r w:rsidRPr="00C7182E">
        <w:rPr>
          <w:iCs/>
          <w:szCs w:val="24"/>
          <w:lang w:val="fr-CA"/>
        </w:rPr>
        <w:t>)</w:t>
      </w:r>
    </w:p>
    <w:p w14:paraId="0A73229D" w14:textId="1B6A52BF" w:rsidR="00224390" w:rsidRPr="00C7182E" w:rsidRDefault="00224390" w:rsidP="00523259">
      <w:pPr>
        <w:numPr>
          <w:ilvl w:val="0"/>
          <w:numId w:val="23"/>
        </w:numPr>
        <w:spacing w:after="0" w:line="240" w:lineRule="auto"/>
        <w:jc w:val="both"/>
        <w:rPr>
          <w:szCs w:val="24"/>
          <w:lang w:val="fr-CA"/>
        </w:rPr>
      </w:pPr>
      <w:r w:rsidRPr="00C7182E">
        <w:rPr>
          <w:szCs w:val="24"/>
          <w:lang w:val="fr-CA"/>
        </w:rPr>
        <w:t xml:space="preserve">Demandez aux personnes apprenantes de partager une photographie ou un objet important qui représente leur lien avec un lieu ou terre. </w:t>
      </w:r>
    </w:p>
    <w:p w14:paraId="3DA67D54" w14:textId="77777777" w:rsidR="00523259" w:rsidRPr="00C7182E" w:rsidRDefault="00224390" w:rsidP="00523259">
      <w:pPr>
        <w:numPr>
          <w:ilvl w:val="0"/>
          <w:numId w:val="23"/>
        </w:numPr>
        <w:spacing w:after="0" w:line="240" w:lineRule="auto"/>
        <w:jc w:val="both"/>
        <w:rPr>
          <w:szCs w:val="24"/>
          <w:lang w:val="fr-CA"/>
        </w:rPr>
      </w:pPr>
      <w:r w:rsidRPr="00C7182E">
        <w:rPr>
          <w:szCs w:val="24"/>
          <w:lang w:val="fr-CA"/>
        </w:rPr>
        <w:t xml:space="preserve">Au cours de leur présentation, </w:t>
      </w:r>
      <w:r w:rsidR="00523259" w:rsidRPr="00C7182E">
        <w:rPr>
          <w:szCs w:val="24"/>
          <w:lang w:val="fr-CA"/>
        </w:rPr>
        <w:t>invitez-les à utiliser</w:t>
      </w:r>
      <w:r w:rsidRPr="00C7182E">
        <w:rPr>
          <w:szCs w:val="24"/>
          <w:lang w:val="fr-CA"/>
        </w:rPr>
        <w:t xml:space="preserve"> cette photographie pour se positionner en relation à </w:t>
      </w:r>
      <w:r w:rsidR="00523259" w:rsidRPr="00C7182E">
        <w:rPr>
          <w:szCs w:val="24"/>
          <w:lang w:val="fr-CA"/>
        </w:rPr>
        <w:t>ce</w:t>
      </w:r>
      <w:r w:rsidRPr="00C7182E">
        <w:rPr>
          <w:szCs w:val="24"/>
          <w:lang w:val="fr-CA"/>
        </w:rPr>
        <w:t xml:space="preserve"> lieu et </w:t>
      </w:r>
      <w:r w:rsidR="00523259" w:rsidRPr="00C7182E">
        <w:rPr>
          <w:szCs w:val="24"/>
          <w:lang w:val="fr-CA"/>
        </w:rPr>
        <w:t xml:space="preserve">à leurs </w:t>
      </w:r>
      <w:r w:rsidRPr="00C7182E">
        <w:rPr>
          <w:szCs w:val="24"/>
          <w:lang w:val="fr-CA"/>
        </w:rPr>
        <w:t>expériences personnelles.</w:t>
      </w:r>
    </w:p>
    <w:p w14:paraId="00000057" w14:textId="6CF8A9AF" w:rsidR="007C482D" w:rsidRPr="00C7182E" w:rsidRDefault="00523259" w:rsidP="00523259">
      <w:pPr>
        <w:numPr>
          <w:ilvl w:val="0"/>
          <w:numId w:val="23"/>
        </w:numPr>
        <w:spacing w:after="0" w:line="240" w:lineRule="auto"/>
        <w:jc w:val="both"/>
        <w:rPr>
          <w:szCs w:val="24"/>
          <w:lang w:val="fr-CA"/>
        </w:rPr>
      </w:pPr>
      <w:r w:rsidRPr="00C7182E">
        <w:rPr>
          <w:szCs w:val="24"/>
          <w:lang w:val="fr-CA"/>
        </w:rPr>
        <w:t>Animez ensuite un échange en groupe pour permettre aux apprenantes et apprenants de partager leurs idées et réflexions sur l’exercice, de même que sur les différentes façons de savoir et d’être tout juste mises de l’avant.</w:t>
      </w:r>
    </w:p>
    <w:p w14:paraId="00000058" w14:textId="77777777" w:rsidR="007C482D" w:rsidRPr="00C7182E" w:rsidRDefault="007C482D">
      <w:pPr>
        <w:spacing w:after="0" w:line="240" w:lineRule="auto"/>
        <w:rPr>
          <w:rFonts w:ascii="Times New Roman" w:eastAsia="Times New Roman" w:hAnsi="Times New Roman" w:cs="Times New Roman"/>
          <w:szCs w:val="24"/>
          <w:lang w:val="fr-CA"/>
        </w:rPr>
      </w:pPr>
    </w:p>
    <w:p w14:paraId="00000059" w14:textId="69062A6B" w:rsidR="007C482D" w:rsidRPr="00C7182E" w:rsidRDefault="006F000A" w:rsidP="00DA7D09">
      <w:pPr>
        <w:pStyle w:val="Titre3"/>
        <w:rPr>
          <w:rFonts w:ascii="Times New Roman" w:eastAsia="Times New Roman" w:hAnsi="Times New Roman" w:cs="Times New Roman"/>
        </w:rPr>
      </w:pPr>
      <w:bookmarkStart w:id="8" w:name="_Toc196917932"/>
      <w:r w:rsidRPr="00C7182E">
        <w:t>Activit</w:t>
      </w:r>
      <w:r w:rsidR="00523259" w:rsidRPr="00C7182E">
        <w:t>é</w:t>
      </w:r>
      <w:r w:rsidRPr="00C7182E">
        <w:t xml:space="preserve"> 2</w:t>
      </w:r>
      <w:r w:rsidR="00523259" w:rsidRPr="00C7182E">
        <w:t> </w:t>
      </w:r>
      <w:r w:rsidRPr="00C7182E">
        <w:t xml:space="preserve">: </w:t>
      </w:r>
      <w:r w:rsidR="00523259" w:rsidRPr="00C7182E">
        <w:t>Situation actuelle : la réalité de la crise climatique</w:t>
      </w:r>
      <w:bookmarkEnd w:id="8"/>
      <w:r w:rsidRPr="00C7182E">
        <w:t xml:space="preserve"> </w:t>
      </w:r>
    </w:p>
    <w:p w14:paraId="0000005B" w14:textId="0DE4E31C" w:rsidR="007C482D" w:rsidRPr="00C7182E" w:rsidRDefault="006F000A" w:rsidP="00DA7D09">
      <w:pPr>
        <w:pStyle w:val="Titre4"/>
        <w:rPr>
          <w:rFonts w:eastAsia="Cambria"/>
        </w:rPr>
      </w:pPr>
      <w:r w:rsidRPr="00C7182E">
        <w:rPr>
          <w:rFonts w:eastAsia="Cambria"/>
        </w:rPr>
        <w:t>Description </w:t>
      </w:r>
    </w:p>
    <w:p w14:paraId="1BA22F4A" w14:textId="30D66C84" w:rsidR="00523259" w:rsidRPr="00C7182E" w:rsidRDefault="00523259" w:rsidP="00523259">
      <w:pPr>
        <w:spacing w:after="0" w:line="240" w:lineRule="auto"/>
        <w:jc w:val="both"/>
        <w:rPr>
          <w:szCs w:val="24"/>
          <w:lang w:val="fr-CA"/>
        </w:rPr>
      </w:pPr>
      <w:r w:rsidRPr="00C7182E">
        <w:rPr>
          <w:szCs w:val="24"/>
          <w:lang w:val="fr-CA"/>
        </w:rPr>
        <w:t>La crise climatique n</w:t>
      </w:r>
      <w:r w:rsidR="00871E0C" w:rsidRPr="00C7182E">
        <w:rPr>
          <w:szCs w:val="24"/>
          <w:lang w:val="fr-CA"/>
        </w:rPr>
        <w:t>’</w:t>
      </w:r>
      <w:r w:rsidRPr="00C7182E">
        <w:rPr>
          <w:szCs w:val="24"/>
          <w:lang w:val="fr-CA"/>
        </w:rPr>
        <w:t>est pas seulement un problème environnemental ; elle est profondément liée à l</w:t>
      </w:r>
      <w:r w:rsidR="00871E0C" w:rsidRPr="00C7182E">
        <w:rPr>
          <w:szCs w:val="24"/>
          <w:lang w:val="fr-CA"/>
        </w:rPr>
        <w:t>’</w:t>
      </w:r>
      <w:r w:rsidRPr="00C7182E">
        <w:rPr>
          <w:szCs w:val="24"/>
          <w:lang w:val="fr-CA"/>
        </w:rPr>
        <w:t>histoire de la colonisation, du racisme, des inégalités systémiques et de l</w:t>
      </w:r>
      <w:r w:rsidR="00871E0C" w:rsidRPr="00C7182E">
        <w:rPr>
          <w:szCs w:val="24"/>
          <w:lang w:val="fr-CA"/>
        </w:rPr>
        <w:t>’</w:t>
      </w:r>
      <w:r w:rsidRPr="00C7182E">
        <w:rPr>
          <w:szCs w:val="24"/>
          <w:lang w:val="fr-CA"/>
        </w:rPr>
        <w:t>injustice sociale. Les racines de la crise se trouvent dans les systèmes d</w:t>
      </w:r>
      <w:r w:rsidR="00871E0C" w:rsidRPr="00C7182E">
        <w:rPr>
          <w:szCs w:val="24"/>
          <w:lang w:val="fr-CA"/>
        </w:rPr>
        <w:t>’</w:t>
      </w:r>
      <w:r w:rsidRPr="00C7182E">
        <w:rPr>
          <w:szCs w:val="24"/>
          <w:lang w:val="fr-CA"/>
        </w:rPr>
        <w:t>extraction et d</w:t>
      </w:r>
      <w:r w:rsidR="00871E0C" w:rsidRPr="00C7182E">
        <w:rPr>
          <w:szCs w:val="24"/>
          <w:lang w:val="fr-CA"/>
        </w:rPr>
        <w:t>’</w:t>
      </w:r>
      <w:r w:rsidRPr="00C7182E">
        <w:rPr>
          <w:szCs w:val="24"/>
          <w:lang w:val="fr-CA"/>
        </w:rPr>
        <w:t>exploitation – le colonialisme, le capitalisme et l'industrialisation – qui donnent la priorité au profit plutôt qu</w:t>
      </w:r>
      <w:r w:rsidR="00871E0C" w:rsidRPr="00C7182E">
        <w:rPr>
          <w:szCs w:val="24"/>
          <w:lang w:val="fr-CA"/>
        </w:rPr>
        <w:t>’</w:t>
      </w:r>
      <w:r w:rsidRPr="00C7182E">
        <w:rPr>
          <w:szCs w:val="24"/>
          <w:lang w:val="fr-CA"/>
        </w:rPr>
        <w:t>aux personnes et à la planète. Ces systèmes ont perturbé la gestion de la terre par les populations autochtones, marginalisé les communautés et creusé des disparités en matière de richesse, de santé et de résilience climatique. Cette discussion en petit groupe invite les participantes et participants à examiner les liens entre le</w:t>
      </w:r>
      <w:r w:rsidR="008C72AE" w:rsidRPr="00C7182E">
        <w:rPr>
          <w:szCs w:val="24"/>
          <w:lang w:val="fr-CA"/>
        </w:rPr>
        <w:t>s</w:t>
      </w:r>
      <w:r w:rsidRPr="00C7182E">
        <w:rPr>
          <w:szCs w:val="24"/>
          <w:lang w:val="fr-CA"/>
        </w:rPr>
        <w:t xml:space="preserve"> changement</w:t>
      </w:r>
      <w:r w:rsidR="008C72AE" w:rsidRPr="00C7182E">
        <w:rPr>
          <w:szCs w:val="24"/>
          <w:lang w:val="fr-CA"/>
        </w:rPr>
        <w:t>s</w:t>
      </w:r>
      <w:r w:rsidRPr="00C7182E">
        <w:rPr>
          <w:szCs w:val="24"/>
          <w:lang w:val="fr-CA"/>
        </w:rPr>
        <w:t xml:space="preserve"> climatique</w:t>
      </w:r>
      <w:r w:rsidR="008C72AE" w:rsidRPr="00C7182E">
        <w:rPr>
          <w:szCs w:val="24"/>
          <w:lang w:val="fr-CA"/>
        </w:rPr>
        <w:t>s</w:t>
      </w:r>
      <w:r w:rsidRPr="00C7182E">
        <w:rPr>
          <w:szCs w:val="24"/>
          <w:lang w:val="fr-CA"/>
        </w:rPr>
        <w:t>, la colonisation, le racisme et les inégalités systémiques</w:t>
      </w:r>
      <w:r w:rsidR="00871E0C" w:rsidRPr="00C7182E">
        <w:rPr>
          <w:szCs w:val="24"/>
          <w:lang w:val="fr-CA"/>
        </w:rPr>
        <w:t xml:space="preserve"> et à réfléchir aux enjeux qu’ils suscitent</w:t>
      </w:r>
      <w:r w:rsidRPr="00C7182E">
        <w:rPr>
          <w:szCs w:val="24"/>
          <w:lang w:val="fr-CA"/>
        </w:rPr>
        <w:t>. En s</w:t>
      </w:r>
      <w:r w:rsidR="00871E0C" w:rsidRPr="00C7182E">
        <w:rPr>
          <w:szCs w:val="24"/>
          <w:lang w:val="fr-CA"/>
        </w:rPr>
        <w:t>’</w:t>
      </w:r>
      <w:r w:rsidRPr="00C7182E">
        <w:rPr>
          <w:szCs w:val="24"/>
          <w:lang w:val="fr-CA"/>
        </w:rPr>
        <w:t xml:space="preserve">appuyant sur leur expérience vécue, leur éducation et leur expérience professionnelle, les </w:t>
      </w:r>
      <w:r w:rsidR="00871E0C" w:rsidRPr="00C7182E">
        <w:rPr>
          <w:szCs w:val="24"/>
          <w:lang w:val="fr-CA"/>
        </w:rPr>
        <w:t xml:space="preserve">personnes </w:t>
      </w:r>
      <w:r w:rsidRPr="00C7182E">
        <w:rPr>
          <w:szCs w:val="24"/>
          <w:lang w:val="fr-CA"/>
        </w:rPr>
        <w:t>participant</w:t>
      </w:r>
      <w:r w:rsidR="00871E0C" w:rsidRPr="00C7182E">
        <w:rPr>
          <w:szCs w:val="24"/>
          <w:lang w:val="fr-CA"/>
        </w:rPr>
        <w:t>e</w:t>
      </w:r>
      <w:r w:rsidRPr="00C7182E">
        <w:rPr>
          <w:szCs w:val="24"/>
          <w:lang w:val="fr-CA"/>
        </w:rPr>
        <w:t>s sont invité</w:t>
      </w:r>
      <w:r w:rsidR="00871E0C" w:rsidRPr="00C7182E">
        <w:rPr>
          <w:szCs w:val="24"/>
          <w:lang w:val="fr-CA"/>
        </w:rPr>
        <w:t>e</w:t>
      </w:r>
      <w:r w:rsidRPr="00C7182E">
        <w:rPr>
          <w:szCs w:val="24"/>
          <w:lang w:val="fr-CA"/>
        </w:rPr>
        <w:t xml:space="preserve">s à discuter de questions qui les aideront à </w:t>
      </w:r>
      <w:r w:rsidR="00871E0C" w:rsidRPr="00C7182E">
        <w:rPr>
          <w:szCs w:val="24"/>
          <w:lang w:val="fr-CA"/>
        </w:rPr>
        <w:t>comprendre</w:t>
      </w:r>
      <w:r w:rsidRPr="00C7182E">
        <w:rPr>
          <w:szCs w:val="24"/>
          <w:lang w:val="fr-CA"/>
        </w:rPr>
        <w:t xml:space="preserve"> la crise climatique à travers leur </w:t>
      </w:r>
      <w:r w:rsidR="00871E0C" w:rsidRPr="00C7182E">
        <w:rPr>
          <w:szCs w:val="24"/>
          <w:lang w:val="fr-CA"/>
        </w:rPr>
        <w:t xml:space="preserve">propre </w:t>
      </w:r>
      <w:r w:rsidRPr="00C7182E">
        <w:rPr>
          <w:szCs w:val="24"/>
          <w:lang w:val="fr-CA"/>
        </w:rPr>
        <w:t>prisme.</w:t>
      </w:r>
    </w:p>
    <w:p w14:paraId="0000005E" w14:textId="77777777" w:rsidR="007C482D" w:rsidRPr="00C7182E" w:rsidRDefault="007C482D">
      <w:pPr>
        <w:spacing w:after="0" w:line="240" w:lineRule="auto"/>
        <w:rPr>
          <w:rFonts w:ascii="Times New Roman" w:eastAsia="Times New Roman" w:hAnsi="Times New Roman" w:cs="Times New Roman"/>
          <w:szCs w:val="24"/>
          <w:lang w:val="fr-CA"/>
        </w:rPr>
      </w:pPr>
    </w:p>
    <w:p w14:paraId="0000005F" w14:textId="4949B2E6" w:rsidR="007C482D" w:rsidRPr="00C7182E" w:rsidRDefault="00871E0C" w:rsidP="00DA7D09">
      <w:pPr>
        <w:pStyle w:val="Titre4"/>
        <w:rPr>
          <w:rFonts w:ascii="Times New Roman" w:hAnsi="Times New Roman"/>
        </w:rPr>
      </w:pPr>
      <w:r w:rsidRPr="00C7182E">
        <w:rPr>
          <w:rFonts w:eastAsia="Cambria"/>
        </w:rPr>
        <w:t>OBJECTIFS</w:t>
      </w:r>
    </w:p>
    <w:p w14:paraId="00000060" w14:textId="7F7225A8" w:rsidR="007C482D" w:rsidRPr="00C7182E" w:rsidRDefault="00871E0C">
      <w:pPr>
        <w:spacing w:line="240" w:lineRule="auto"/>
        <w:rPr>
          <w:szCs w:val="24"/>
          <w:lang w:val="fr-CA"/>
        </w:rPr>
      </w:pPr>
      <w:r w:rsidRPr="00C7182E">
        <w:rPr>
          <w:szCs w:val="24"/>
          <w:lang w:val="fr-CA"/>
        </w:rPr>
        <w:t xml:space="preserve">Les objectifs de cette activité sont les suivants </w:t>
      </w:r>
      <w:r w:rsidR="006F000A" w:rsidRPr="00C7182E">
        <w:rPr>
          <w:szCs w:val="24"/>
          <w:lang w:val="fr-CA"/>
        </w:rPr>
        <w:t>:</w:t>
      </w:r>
    </w:p>
    <w:p w14:paraId="174A1E19" w14:textId="77777777" w:rsidR="00871E0C" w:rsidRPr="00C7182E" w:rsidRDefault="00871E0C">
      <w:pPr>
        <w:numPr>
          <w:ilvl w:val="0"/>
          <w:numId w:val="12"/>
        </w:numPr>
        <w:spacing w:after="0" w:line="240" w:lineRule="auto"/>
        <w:rPr>
          <w:szCs w:val="24"/>
          <w:lang w:val="fr-CA"/>
        </w:rPr>
      </w:pPr>
      <w:r w:rsidRPr="00C7182E">
        <w:rPr>
          <w:szCs w:val="24"/>
          <w:lang w:val="fr-CA"/>
        </w:rPr>
        <w:t>Découvrir le contexte de la crise climatique.</w:t>
      </w:r>
    </w:p>
    <w:p w14:paraId="0ECB0E93" w14:textId="77777777" w:rsidR="00871E0C" w:rsidRPr="00C7182E" w:rsidRDefault="00871E0C" w:rsidP="00871E0C">
      <w:pPr>
        <w:numPr>
          <w:ilvl w:val="0"/>
          <w:numId w:val="12"/>
        </w:numPr>
        <w:spacing w:after="0" w:line="240" w:lineRule="auto"/>
        <w:rPr>
          <w:szCs w:val="24"/>
          <w:lang w:val="fr-CA"/>
        </w:rPr>
      </w:pPr>
      <w:r w:rsidRPr="00C7182E">
        <w:rPr>
          <w:szCs w:val="24"/>
          <w:lang w:val="fr-CA"/>
        </w:rPr>
        <w:t>Comprendre l'intersection de la crise climatique, de la colonisation et de l'inégalité.</w:t>
      </w:r>
    </w:p>
    <w:p w14:paraId="390F6C6F" w14:textId="27F9457C" w:rsidR="00871E0C" w:rsidRPr="00C7182E" w:rsidRDefault="00871E0C" w:rsidP="00871E0C">
      <w:pPr>
        <w:numPr>
          <w:ilvl w:val="0"/>
          <w:numId w:val="12"/>
        </w:numPr>
        <w:spacing w:after="0" w:line="240" w:lineRule="auto"/>
        <w:rPr>
          <w:szCs w:val="24"/>
          <w:lang w:val="fr-CA"/>
        </w:rPr>
      </w:pPr>
      <w:r w:rsidRPr="00C7182E">
        <w:rPr>
          <w:szCs w:val="24"/>
          <w:lang w:val="fr-CA"/>
        </w:rPr>
        <w:t>Identifier les impacts de la crise climatique et les enjeux qui s'y rattachent pour les différentes communautés.</w:t>
      </w:r>
    </w:p>
    <w:p w14:paraId="0E23ED35" w14:textId="77777777" w:rsidR="00871E0C" w:rsidRPr="00C7182E" w:rsidRDefault="00871E0C">
      <w:pPr>
        <w:spacing w:after="0" w:line="240" w:lineRule="auto"/>
        <w:jc w:val="both"/>
        <w:rPr>
          <w:szCs w:val="24"/>
          <w:lang w:val="fr-CA"/>
        </w:rPr>
      </w:pPr>
    </w:p>
    <w:p w14:paraId="00000064" w14:textId="145A153A" w:rsidR="007C482D" w:rsidRPr="00C7182E" w:rsidRDefault="00871E0C" w:rsidP="00DA7D09">
      <w:pPr>
        <w:pStyle w:val="Titre4"/>
        <w:rPr>
          <w:rFonts w:ascii="Times New Roman" w:hAnsi="Times New Roman"/>
        </w:rPr>
      </w:pPr>
      <w:r w:rsidRPr="00C7182E">
        <w:rPr>
          <w:rFonts w:eastAsia="Cambria"/>
        </w:rPr>
        <w:t>QUESTIONS DIRECTRICES</w:t>
      </w:r>
    </w:p>
    <w:p w14:paraId="60CD9426" w14:textId="215F0F4F" w:rsidR="00871E0C" w:rsidRPr="00C7182E" w:rsidRDefault="00871E0C" w:rsidP="00871E0C">
      <w:pPr>
        <w:pStyle w:val="Paragraphedeliste"/>
        <w:numPr>
          <w:ilvl w:val="0"/>
          <w:numId w:val="25"/>
        </w:numPr>
        <w:spacing w:after="0" w:line="240" w:lineRule="auto"/>
        <w:rPr>
          <w:szCs w:val="24"/>
          <w:lang w:val="fr-CA"/>
        </w:rPr>
      </w:pPr>
      <w:r w:rsidRPr="00C7182E">
        <w:rPr>
          <w:szCs w:val="24"/>
          <w:lang w:val="fr-CA"/>
        </w:rPr>
        <w:t>Qu</w:t>
      </w:r>
      <w:r w:rsidR="002709AB" w:rsidRPr="00C7182E">
        <w:rPr>
          <w:szCs w:val="24"/>
          <w:lang w:val="fr-CA"/>
        </w:rPr>
        <w:t>’</w:t>
      </w:r>
      <w:r w:rsidRPr="00C7182E">
        <w:rPr>
          <w:szCs w:val="24"/>
          <w:lang w:val="fr-CA"/>
        </w:rPr>
        <w:t xml:space="preserve">est-ce que la crise climatique telle que comprise par les différentes communautés ? </w:t>
      </w:r>
    </w:p>
    <w:p w14:paraId="51778871" w14:textId="11210C1D" w:rsidR="00871E0C" w:rsidRPr="00C7182E" w:rsidRDefault="00871E0C" w:rsidP="00871E0C">
      <w:pPr>
        <w:pStyle w:val="Paragraphedeliste"/>
        <w:numPr>
          <w:ilvl w:val="0"/>
          <w:numId w:val="25"/>
        </w:numPr>
        <w:spacing w:after="0" w:line="240" w:lineRule="auto"/>
        <w:rPr>
          <w:szCs w:val="24"/>
          <w:lang w:val="fr-CA"/>
        </w:rPr>
      </w:pPr>
      <w:r w:rsidRPr="00C7182E">
        <w:rPr>
          <w:szCs w:val="24"/>
          <w:lang w:val="fr-CA"/>
        </w:rPr>
        <w:t>En lien avec la première activité : quels sont les changements liés au climat dont vous avez été témoin ou que vous avez vécus dans les lieux choisis ?</w:t>
      </w:r>
    </w:p>
    <w:p w14:paraId="00000068" w14:textId="389544A7" w:rsidR="007C482D" w:rsidRPr="00C7182E" w:rsidRDefault="00871E0C" w:rsidP="00871E0C">
      <w:pPr>
        <w:pStyle w:val="Paragraphedeliste"/>
        <w:numPr>
          <w:ilvl w:val="0"/>
          <w:numId w:val="25"/>
        </w:numPr>
        <w:spacing w:after="0" w:line="240" w:lineRule="auto"/>
        <w:rPr>
          <w:szCs w:val="24"/>
          <w:lang w:val="fr-CA"/>
        </w:rPr>
      </w:pPr>
      <w:r w:rsidRPr="00C7182E">
        <w:rPr>
          <w:szCs w:val="24"/>
          <w:lang w:val="fr-CA"/>
        </w:rPr>
        <w:t>Quels sont les impacts de la crise climatique à travers le pays et dans le monde ?</w:t>
      </w:r>
    </w:p>
    <w:p w14:paraId="1C5254BC" w14:textId="77777777" w:rsidR="00871E0C" w:rsidRPr="00C7182E" w:rsidRDefault="00871E0C" w:rsidP="00871E0C">
      <w:pPr>
        <w:spacing w:after="0" w:line="240" w:lineRule="auto"/>
        <w:rPr>
          <w:szCs w:val="24"/>
          <w:lang w:val="fr-CA"/>
        </w:rPr>
      </w:pPr>
    </w:p>
    <w:p w14:paraId="00000069" w14:textId="15E7D18C" w:rsidR="007C482D" w:rsidRPr="00C7182E" w:rsidRDefault="002709AB">
      <w:pPr>
        <w:spacing w:after="0" w:line="240" w:lineRule="auto"/>
        <w:rPr>
          <w:szCs w:val="24"/>
          <w:lang w:val="fr-CA"/>
        </w:rPr>
      </w:pPr>
      <w:r w:rsidRPr="00C7182E">
        <w:rPr>
          <w:b/>
          <w:bCs/>
          <w:szCs w:val="24"/>
          <w:lang w:val="fr-CA"/>
        </w:rPr>
        <w:t>Note pour les formateurs et formatrices</w:t>
      </w:r>
      <w:r w:rsidR="00871E0C" w:rsidRPr="00C7182E">
        <w:rPr>
          <w:szCs w:val="24"/>
          <w:lang w:val="fr-CA"/>
        </w:rPr>
        <w:t xml:space="preserve"> </w:t>
      </w:r>
      <w:r w:rsidR="006F000A" w:rsidRPr="00C7182E">
        <w:rPr>
          <w:szCs w:val="24"/>
          <w:lang w:val="fr-CA"/>
        </w:rPr>
        <w:t xml:space="preserve">: </w:t>
      </w:r>
      <w:r w:rsidRPr="00C7182E">
        <w:rPr>
          <w:szCs w:val="24"/>
          <w:lang w:val="fr-CA"/>
        </w:rPr>
        <w:t>Pensez à utiliser des documents provenant de sources diverses, par exemple des groupes autochtones, noirs et racialisés et d’autres groupes qui revendiquent l’équité en vous inspirant de la liste de références incluse dans le présent document.</w:t>
      </w:r>
    </w:p>
    <w:p w14:paraId="0000006A" w14:textId="77777777" w:rsidR="007C482D" w:rsidRPr="00C7182E" w:rsidRDefault="007C482D">
      <w:pPr>
        <w:spacing w:after="0" w:line="240" w:lineRule="auto"/>
        <w:rPr>
          <w:rFonts w:ascii="Times New Roman" w:eastAsia="Times New Roman" w:hAnsi="Times New Roman" w:cs="Times New Roman"/>
          <w:szCs w:val="24"/>
          <w:lang w:val="fr-CA"/>
        </w:rPr>
      </w:pPr>
    </w:p>
    <w:p w14:paraId="692B9BB6" w14:textId="4AD9285D" w:rsidR="002709AB" w:rsidRPr="00C7182E" w:rsidRDefault="00DA7D09" w:rsidP="00DA7D09">
      <w:pPr>
        <w:pStyle w:val="Titre4"/>
        <w:rPr>
          <w:rFonts w:ascii="Times New Roman" w:hAnsi="Times New Roman"/>
        </w:rPr>
      </w:pPr>
      <w:r w:rsidRPr="00C7182E">
        <w:lastRenderedPageBreak/>
        <w:t>CONSIGNES</w:t>
      </w:r>
    </w:p>
    <w:p w14:paraId="0000006C" w14:textId="6247FE7C" w:rsidR="007C482D" w:rsidRPr="00C7182E" w:rsidRDefault="002709AB">
      <w:pPr>
        <w:spacing w:line="240" w:lineRule="auto"/>
        <w:rPr>
          <w:rFonts w:ascii="Times New Roman" w:eastAsia="Times New Roman" w:hAnsi="Times New Roman" w:cs="Times New Roman"/>
          <w:szCs w:val="24"/>
          <w:highlight w:val="yellow"/>
          <w:lang w:val="fr-CA"/>
        </w:rPr>
      </w:pPr>
      <w:r w:rsidRPr="00C7182E">
        <w:rPr>
          <w:szCs w:val="24"/>
          <w:lang w:val="fr-CA"/>
        </w:rPr>
        <w:t xml:space="preserve">DURÉE </w:t>
      </w:r>
      <w:r w:rsidR="006F000A" w:rsidRPr="00C7182E">
        <w:rPr>
          <w:szCs w:val="24"/>
          <w:lang w:val="fr-CA"/>
        </w:rPr>
        <w:t xml:space="preserve">: 15 minutes </w:t>
      </w:r>
    </w:p>
    <w:p w14:paraId="61AB9AE4" w14:textId="77777777" w:rsidR="0047520A" w:rsidRPr="00C7182E" w:rsidRDefault="002709AB" w:rsidP="0047520A">
      <w:pPr>
        <w:spacing w:after="0" w:line="240" w:lineRule="auto"/>
        <w:rPr>
          <w:szCs w:val="24"/>
          <w:lang w:val="fr-CA"/>
        </w:rPr>
      </w:pPr>
      <w:r w:rsidRPr="00C7182E">
        <w:rPr>
          <w:b/>
          <w:szCs w:val="24"/>
          <w:lang w:val="fr-CA"/>
        </w:rPr>
        <w:t xml:space="preserve">ÉTAPE 1 </w:t>
      </w:r>
      <w:r w:rsidR="006F000A" w:rsidRPr="00C7182E">
        <w:rPr>
          <w:szCs w:val="24"/>
          <w:lang w:val="fr-CA"/>
        </w:rPr>
        <w:t xml:space="preserve">: </w:t>
      </w:r>
      <w:r w:rsidR="0047520A" w:rsidRPr="00C7182E">
        <w:rPr>
          <w:szCs w:val="24"/>
          <w:lang w:val="fr-CA"/>
        </w:rPr>
        <w:t>Introduction et cadrage de la discussion</w:t>
      </w:r>
    </w:p>
    <w:p w14:paraId="0B13F36E" w14:textId="13BFBF00" w:rsidR="0047520A" w:rsidRPr="00C7182E" w:rsidRDefault="0047520A" w:rsidP="0047520A">
      <w:pPr>
        <w:pStyle w:val="Paragraphedeliste"/>
        <w:numPr>
          <w:ilvl w:val="0"/>
          <w:numId w:val="26"/>
        </w:numPr>
        <w:spacing w:line="240" w:lineRule="auto"/>
        <w:rPr>
          <w:szCs w:val="24"/>
          <w:lang w:val="fr-CA"/>
        </w:rPr>
      </w:pPr>
      <w:r w:rsidRPr="00C7182E">
        <w:rPr>
          <w:szCs w:val="24"/>
          <w:lang w:val="fr-CA"/>
        </w:rPr>
        <w:t>Commencez par introduire la section et réaffirmez le sujet et les thèmes clés autour desquels la discussion sera axée. Donnez un aperçu de la façon dont les thèmes sont interconnectés et soulignez l’importance d’examiner la colonisation et les inégalités dans le cadre de la crise climatique.</w:t>
      </w:r>
    </w:p>
    <w:p w14:paraId="3DB39F1C" w14:textId="15B9919D" w:rsidR="0047520A" w:rsidRPr="00C7182E" w:rsidRDefault="0047520A" w:rsidP="0047520A">
      <w:pPr>
        <w:pStyle w:val="Paragraphedeliste"/>
        <w:numPr>
          <w:ilvl w:val="0"/>
          <w:numId w:val="26"/>
        </w:numPr>
        <w:spacing w:line="240" w:lineRule="auto"/>
        <w:rPr>
          <w:szCs w:val="24"/>
          <w:lang w:val="fr-CA"/>
        </w:rPr>
      </w:pPr>
      <w:r w:rsidRPr="00C7182E">
        <w:rPr>
          <w:szCs w:val="24"/>
          <w:lang w:val="fr-CA"/>
        </w:rPr>
        <w:t>Établissez le contexte de la discussion en partageant des questions directrices.</w:t>
      </w:r>
    </w:p>
    <w:p w14:paraId="7C290E08" w14:textId="51BC7E07" w:rsidR="0047520A" w:rsidRPr="00C7182E" w:rsidRDefault="0047520A" w:rsidP="0047520A">
      <w:pPr>
        <w:spacing w:after="0" w:line="240" w:lineRule="auto"/>
        <w:rPr>
          <w:szCs w:val="24"/>
          <w:lang w:val="fr-CA"/>
        </w:rPr>
      </w:pPr>
      <w:r w:rsidRPr="00C7182E">
        <w:rPr>
          <w:b/>
          <w:szCs w:val="24"/>
          <w:lang w:val="fr-CA"/>
        </w:rPr>
        <w:t>ÉTAPE</w:t>
      </w:r>
      <w:r w:rsidR="006F000A" w:rsidRPr="00C7182E">
        <w:rPr>
          <w:b/>
          <w:szCs w:val="24"/>
          <w:lang w:val="fr-CA"/>
        </w:rPr>
        <w:t xml:space="preserve"> 2</w:t>
      </w:r>
      <w:r w:rsidRPr="00C7182E">
        <w:rPr>
          <w:b/>
          <w:szCs w:val="24"/>
          <w:lang w:val="fr-CA"/>
        </w:rPr>
        <w:t xml:space="preserve"> </w:t>
      </w:r>
      <w:r w:rsidR="006F000A" w:rsidRPr="00C7182E">
        <w:rPr>
          <w:b/>
          <w:szCs w:val="24"/>
          <w:lang w:val="fr-CA"/>
        </w:rPr>
        <w:t xml:space="preserve">: </w:t>
      </w:r>
      <w:r w:rsidRPr="00C7182E">
        <w:rPr>
          <w:szCs w:val="24"/>
          <w:lang w:val="fr-CA"/>
        </w:rPr>
        <w:t xml:space="preserve">Discussion en </w:t>
      </w:r>
      <w:r w:rsidR="002D5719" w:rsidRPr="00C7182E">
        <w:rPr>
          <w:szCs w:val="24"/>
          <w:lang w:val="fr-CA"/>
        </w:rPr>
        <w:t>sous-</w:t>
      </w:r>
      <w:r w:rsidRPr="00C7182E">
        <w:rPr>
          <w:szCs w:val="24"/>
          <w:lang w:val="fr-CA"/>
        </w:rPr>
        <w:t>groupes</w:t>
      </w:r>
    </w:p>
    <w:p w14:paraId="54E90FE3" w14:textId="6978AD26" w:rsidR="0047520A" w:rsidRPr="00C7182E" w:rsidRDefault="0047520A" w:rsidP="0047520A">
      <w:pPr>
        <w:pStyle w:val="Paragraphedeliste"/>
        <w:numPr>
          <w:ilvl w:val="0"/>
          <w:numId w:val="27"/>
        </w:numPr>
        <w:spacing w:after="0" w:line="240" w:lineRule="auto"/>
        <w:rPr>
          <w:szCs w:val="24"/>
          <w:lang w:val="fr-CA"/>
        </w:rPr>
      </w:pPr>
      <w:r w:rsidRPr="00C7182E">
        <w:rPr>
          <w:szCs w:val="24"/>
          <w:lang w:val="fr-CA"/>
        </w:rPr>
        <w:t>Répartissez les personnes participantes en petits groupes (</w:t>
      </w:r>
      <w:r w:rsidR="002D5719" w:rsidRPr="00C7182E">
        <w:rPr>
          <w:szCs w:val="24"/>
          <w:lang w:val="fr-CA"/>
        </w:rPr>
        <w:t xml:space="preserve">de </w:t>
      </w:r>
      <w:r w:rsidRPr="00C7182E">
        <w:rPr>
          <w:szCs w:val="24"/>
          <w:lang w:val="fr-CA"/>
        </w:rPr>
        <w:t xml:space="preserve">4-5 personnes si possible) et encouragez-les à réfléchir aux questions directrices. Demandez-leur de partager leurs points de vue, leurs expériences et leurs réflexions en rapport avec les sujets. </w:t>
      </w:r>
    </w:p>
    <w:p w14:paraId="2B269040" w14:textId="77777777" w:rsidR="0047520A" w:rsidRPr="00C7182E" w:rsidRDefault="0047520A" w:rsidP="0047520A">
      <w:pPr>
        <w:pStyle w:val="Paragraphedeliste"/>
        <w:numPr>
          <w:ilvl w:val="0"/>
          <w:numId w:val="27"/>
        </w:numPr>
        <w:spacing w:after="0" w:line="240" w:lineRule="auto"/>
        <w:rPr>
          <w:szCs w:val="24"/>
          <w:lang w:val="fr-CA"/>
        </w:rPr>
      </w:pPr>
      <w:r w:rsidRPr="00C7182E">
        <w:rPr>
          <w:szCs w:val="24"/>
          <w:lang w:val="fr-CA"/>
        </w:rPr>
        <w:t xml:space="preserve">Répétez que cet exercice contribue également au </w:t>
      </w:r>
      <w:proofErr w:type="spellStart"/>
      <w:r w:rsidRPr="00C7182E">
        <w:rPr>
          <w:szCs w:val="24"/>
          <w:lang w:val="fr-CA"/>
        </w:rPr>
        <w:t>coapprentissage</w:t>
      </w:r>
      <w:proofErr w:type="spellEnd"/>
      <w:r w:rsidRPr="00C7182E">
        <w:rPr>
          <w:szCs w:val="24"/>
          <w:lang w:val="fr-CA"/>
        </w:rPr>
        <w:t xml:space="preserve"> qui a lieu dans le cadre de ce cours.</w:t>
      </w:r>
    </w:p>
    <w:p w14:paraId="0EE92411" w14:textId="2C961BA7" w:rsidR="0047520A" w:rsidRPr="00C7182E" w:rsidRDefault="002D5719" w:rsidP="0047520A">
      <w:pPr>
        <w:pStyle w:val="Paragraphedeliste"/>
        <w:numPr>
          <w:ilvl w:val="0"/>
          <w:numId w:val="27"/>
        </w:numPr>
        <w:spacing w:after="0" w:line="240" w:lineRule="auto"/>
        <w:rPr>
          <w:szCs w:val="24"/>
          <w:lang w:val="fr-CA"/>
        </w:rPr>
      </w:pPr>
      <w:r w:rsidRPr="00C7182E">
        <w:rPr>
          <w:szCs w:val="24"/>
          <w:lang w:val="fr-CA"/>
        </w:rPr>
        <w:t>Circulez</w:t>
      </w:r>
      <w:r w:rsidR="0047520A" w:rsidRPr="00C7182E">
        <w:rPr>
          <w:szCs w:val="24"/>
          <w:lang w:val="fr-CA"/>
        </w:rPr>
        <w:t xml:space="preserve"> d’un groupe à l’autre pour vous assurer que chacun a la possibilité de contribuer à la discussion, et guidez la conversation si nécessaire. </w:t>
      </w:r>
    </w:p>
    <w:p w14:paraId="5B80716A" w14:textId="3F737B15" w:rsidR="0047520A" w:rsidRPr="00C7182E" w:rsidRDefault="0047520A" w:rsidP="0047520A">
      <w:pPr>
        <w:pStyle w:val="Paragraphedeliste"/>
        <w:numPr>
          <w:ilvl w:val="0"/>
          <w:numId w:val="27"/>
        </w:numPr>
        <w:spacing w:after="0" w:line="240" w:lineRule="auto"/>
        <w:rPr>
          <w:szCs w:val="24"/>
          <w:lang w:val="fr-CA"/>
        </w:rPr>
      </w:pPr>
      <w:r w:rsidRPr="00C7182E">
        <w:rPr>
          <w:szCs w:val="24"/>
          <w:lang w:val="fr-CA"/>
        </w:rPr>
        <w:t xml:space="preserve">Encouragez le recours à l’écoute respectueuse, au dialogue ouvert et au partage de perspectives diverses. Veillez à ce que chacun ait la possibilité de s’exprimer et de partager. </w:t>
      </w:r>
    </w:p>
    <w:p w14:paraId="698BD7CE" w14:textId="77777777" w:rsidR="0047520A" w:rsidRPr="00C7182E" w:rsidRDefault="0047520A" w:rsidP="0047520A">
      <w:pPr>
        <w:spacing w:after="0" w:line="240" w:lineRule="auto"/>
        <w:rPr>
          <w:szCs w:val="24"/>
          <w:lang w:val="fr-CA"/>
        </w:rPr>
      </w:pPr>
    </w:p>
    <w:p w14:paraId="00000078" w14:textId="6EBB3A50" w:rsidR="007C482D" w:rsidRPr="00C7182E" w:rsidRDefault="0047520A">
      <w:pPr>
        <w:spacing w:after="0" w:line="240" w:lineRule="auto"/>
        <w:rPr>
          <w:szCs w:val="24"/>
          <w:lang w:val="fr-CA"/>
        </w:rPr>
      </w:pPr>
      <w:r w:rsidRPr="00C7182E">
        <w:rPr>
          <w:b/>
          <w:szCs w:val="24"/>
          <w:lang w:val="fr-CA"/>
        </w:rPr>
        <w:t>ÉTAPE</w:t>
      </w:r>
      <w:r w:rsidR="006F000A" w:rsidRPr="00C7182E">
        <w:rPr>
          <w:b/>
          <w:szCs w:val="24"/>
          <w:lang w:val="fr-CA"/>
        </w:rPr>
        <w:t xml:space="preserve"> 3</w:t>
      </w:r>
      <w:r w:rsidRPr="00C7182E">
        <w:rPr>
          <w:b/>
          <w:szCs w:val="24"/>
          <w:lang w:val="fr-CA"/>
        </w:rPr>
        <w:t> </w:t>
      </w:r>
      <w:r w:rsidR="006F000A" w:rsidRPr="00C7182E">
        <w:rPr>
          <w:b/>
          <w:szCs w:val="24"/>
          <w:lang w:val="fr-CA"/>
        </w:rPr>
        <w:t xml:space="preserve">: </w:t>
      </w:r>
      <w:r w:rsidRPr="00C7182E">
        <w:rPr>
          <w:szCs w:val="24"/>
          <w:lang w:val="fr-CA"/>
        </w:rPr>
        <w:t>Partage et réflexion en grand groupe</w:t>
      </w:r>
    </w:p>
    <w:p w14:paraId="02737E7D" w14:textId="5ADF2F4F" w:rsidR="0047520A" w:rsidRPr="00C7182E" w:rsidRDefault="0047520A" w:rsidP="0047520A">
      <w:pPr>
        <w:pStyle w:val="Paragraphedeliste"/>
        <w:numPr>
          <w:ilvl w:val="0"/>
          <w:numId w:val="28"/>
        </w:numPr>
        <w:spacing w:after="0" w:line="240" w:lineRule="auto"/>
        <w:rPr>
          <w:szCs w:val="24"/>
          <w:lang w:val="fr-CA"/>
        </w:rPr>
      </w:pPr>
      <w:r w:rsidRPr="00C7182E">
        <w:rPr>
          <w:szCs w:val="24"/>
          <w:lang w:val="fr-CA"/>
        </w:rPr>
        <w:t>Après 10 à 15 minutes de discussion en petits groupes, invitez une personne de chaque sous-groupe à partager certaines des idées clés avec le groupe entier.</w:t>
      </w:r>
      <w:r w:rsidR="002D5719" w:rsidRPr="00C7182E">
        <w:rPr>
          <w:szCs w:val="24"/>
          <w:lang w:val="fr-CA"/>
        </w:rPr>
        <w:t xml:space="preserve"> </w:t>
      </w:r>
    </w:p>
    <w:p w14:paraId="76A27450" w14:textId="1C864AAD" w:rsidR="0047520A" w:rsidRPr="00C7182E" w:rsidRDefault="0047520A" w:rsidP="0047520A">
      <w:pPr>
        <w:pStyle w:val="Paragraphedeliste"/>
        <w:numPr>
          <w:ilvl w:val="0"/>
          <w:numId w:val="28"/>
        </w:numPr>
        <w:spacing w:after="0" w:line="240" w:lineRule="auto"/>
        <w:rPr>
          <w:szCs w:val="24"/>
          <w:lang w:val="fr-CA"/>
        </w:rPr>
      </w:pPr>
      <w:r w:rsidRPr="00C7182E">
        <w:rPr>
          <w:szCs w:val="24"/>
          <w:lang w:val="fr-CA"/>
        </w:rPr>
        <w:t xml:space="preserve">Facilitez une réflexion en groupe sur les thèmes communs, les différences de perspectives et les idées nouvelles ressortant des discussions en sous-groupes. </w:t>
      </w:r>
    </w:p>
    <w:p w14:paraId="4996C7B6" w14:textId="468A50FD" w:rsidR="0047520A" w:rsidRPr="00C7182E" w:rsidRDefault="0047520A" w:rsidP="0047520A">
      <w:pPr>
        <w:pStyle w:val="Paragraphedeliste"/>
        <w:numPr>
          <w:ilvl w:val="0"/>
          <w:numId w:val="28"/>
        </w:numPr>
        <w:spacing w:after="0" w:line="240" w:lineRule="auto"/>
        <w:rPr>
          <w:szCs w:val="24"/>
          <w:lang w:val="fr-CA"/>
        </w:rPr>
      </w:pPr>
      <w:r w:rsidRPr="00C7182E">
        <w:rPr>
          <w:szCs w:val="24"/>
          <w:lang w:val="fr-CA"/>
        </w:rPr>
        <w:t xml:space="preserve">Encouragez les participantes et participants à réfléchir de manière critique à la façon dont elles et ils peuvent appliquer ces idées dans leur vie personnelle ou professionnelle. </w:t>
      </w:r>
    </w:p>
    <w:p w14:paraId="3EE89B4F" w14:textId="067930CD" w:rsidR="0047520A" w:rsidRPr="00C7182E" w:rsidRDefault="0047520A" w:rsidP="002A5B43">
      <w:pPr>
        <w:pStyle w:val="Paragraphedeliste"/>
        <w:numPr>
          <w:ilvl w:val="0"/>
          <w:numId w:val="28"/>
        </w:numPr>
        <w:spacing w:after="0" w:line="240" w:lineRule="auto"/>
        <w:rPr>
          <w:szCs w:val="24"/>
          <w:lang w:val="fr-CA"/>
        </w:rPr>
      </w:pPr>
      <w:r w:rsidRPr="00C7182E">
        <w:rPr>
          <w:szCs w:val="24"/>
          <w:lang w:val="fr-CA"/>
        </w:rPr>
        <w:t>Terminez en soulignant les points clés qui n</w:t>
      </w:r>
      <w:r w:rsidR="002A5B43" w:rsidRPr="00C7182E">
        <w:rPr>
          <w:szCs w:val="24"/>
          <w:lang w:val="fr-CA"/>
        </w:rPr>
        <w:t>’</w:t>
      </w:r>
      <w:r w:rsidRPr="00C7182E">
        <w:rPr>
          <w:szCs w:val="24"/>
          <w:lang w:val="fr-CA"/>
        </w:rPr>
        <w:t>ont pas été discutés concernant</w:t>
      </w:r>
      <w:r w:rsidR="002A5B43" w:rsidRPr="00C7182E">
        <w:rPr>
          <w:szCs w:val="24"/>
          <w:lang w:val="fr-CA"/>
        </w:rPr>
        <w:t xml:space="preserve"> la crise climatique</w:t>
      </w:r>
      <w:r w:rsidRPr="00C7182E">
        <w:rPr>
          <w:szCs w:val="24"/>
          <w:lang w:val="fr-CA"/>
        </w:rPr>
        <w:t xml:space="preserve"> et la nature interconnectée de</w:t>
      </w:r>
      <w:r w:rsidR="002A5B43" w:rsidRPr="00C7182E">
        <w:rPr>
          <w:szCs w:val="24"/>
          <w:lang w:val="fr-CA"/>
        </w:rPr>
        <w:t xml:space="preserve"> ses causes</w:t>
      </w:r>
      <w:r w:rsidRPr="00C7182E">
        <w:rPr>
          <w:szCs w:val="24"/>
          <w:lang w:val="fr-CA"/>
        </w:rPr>
        <w:t>. Souligner l</w:t>
      </w:r>
      <w:r w:rsidR="002A5B43" w:rsidRPr="00C7182E">
        <w:rPr>
          <w:szCs w:val="24"/>
          <w:lang w:val="fr-CA"/>
        </w:rPr>
        <w:t>’</w:t>
      </w:r>
      <w:r w:rsidRPr="00C7182E">
        <w:rPr>
          <w:szCs w:val="24"/>
          <w:lang w:val="fr-CA"/>
        </w:rPr>
        <w:t xml:space="preserve">importance de </w:t>
      </w:r>
      <w:r w:rsidR="002A5B43" w:rsidRPr="00C7182E">
        <w:rPr>
          <w:szCs w:val="24"/>
          <w:lang w:val="fr-CA"/>
        </w:rPr>
        <w:t>poursuivre le</w:t>
      </w:r>
      <w:r w:rsidRPr="00C7182E">
        <w:rPr>
          <w:szCs w:val="24"/>
          <w:lang w:val="fr-CA"/>
        </w:rPr>
        <w:t xml:space="preserve"> dialogue et l</w:t>
      </w:r>
      <w:r w:rsidR="002A5B43" w:rsidRPr="00C7182E">
        <w:rPr>
          <w:szCs w:val="24"/>
          <w:lang w:val="fr-CA"/>
        </w:rPr>
        <w:t>’</w:t>
      </w:r>
      <w:r w:rsidRPr="00C7182E">
        <w:rPr>
          <w:szCs w:val="24"/>
          <w:lang w:val="fr-CA"/>
        </w:rPr>
        <w:t>apprentissage pour développer une compréhension critique de la crise climatique.</w:t>
      </w:r>
    </w:p>
    <w:p w14:paraId="0000007E" w14:textId="77777777" w:rsidR="007C482D" w:rsidRPr="00C7182E" w:rsidRDefault="007C482D">
      <w:pPr>
        <w:spacing w:after="0" w:line="240" w:lineRule="auto"/>
        <w:rPr>
          <w:szCs w:val="24"/>
          <w:lang w:val="fr-CA"/>
        </w:rPr>
      </w:pPr>
    </w:p>
    <w:p w14:paraId="0000007F" w14:textId="4E2F23AF" w:rsidR="007C482D" w:rsidRPr="00C7182E" w:rsidRDefault="002A5B43" w:rsidP="00DA7D09">
      <w:pPr>
        <w:pStyle w:val="Titre3"/>
        <w:rPr>
          <w:rFonts w:ascii="Times New Roman" w:eastAsia="Times New Roman" w:hAnsi="Times New Roman" w:cs="Times New Roman"/>
        </w:rPr>
      </w:pPr>
      <w:bookmarkStart w:id="9" w:name="_Toc196917933"/>
      <w:r w:rsidRPr="00C7182E">
        <w:t>A</w:t>
      </w:r>
      <w:r w:rsidR="00DA7D09" w:rsidRPr="00C7182E">
        <w:t>ctivité</w:t>
      </w:r>
      <w:r w:rsidR="006F000A" w:rsidRPr="00C7182E">
        <w:t xml:space="preserve"> 3</w:t>
      </w:r>
      <w:r w:rsidR="00DA7D09" w:rsidRPr="00C7182E">
        <w:t xml:space="preserve"> </w:t>
      </w:r>
      <w:r w:rsidR="006F000A" w:rsidRPr="00C7182E">
        <w:t xml:space="preserve">: </w:t>
      </w:r>
      <w:r w:rsidRPr="00C7182E">
        <w:t>Comment en sommes-nous arriv</w:t>
      </w:r>
      <w:r w:rsidR="00EC5A86">
        <w:t>é</w:t>
      </w:r>
      <w:r w:rsidRPr="00C7182E">
        <w:t xml:space="preserve">s là </w:t>
      </w:r>
      <w:r w:rsidR="006F000A" w:rsidRPr="00C7182E">
        <w:t>? Examin</w:t>
      </w:r>
      <w:r w:rsidRPr="00C7182E">
        <w:t xml:space="preserve">er les valeurs, les structures et les </w:t>
      </w:r>
      <w:r w:rsidR="00EC5A86" w:rsidRPr="00C7182E">
        <w:t>systèmes</w:t>
      </w:r>
      <w:r w:rsidRPr="00C7182E">
        <w:t xml:space="preserve"> qui nous ont conduits là où nous sommes</w:t>
      </w:r>
      <w:bookmarkEnd w:id="9"/>
    </w:p>
    <w:p w14:paraId="3AA7EE18" w14:textId="77777777" w:rsidR="002A5B43" w:rsidRPr="00C7182E" w:rsidRDefault="002A5B43">
      <w:pPr>
        <w:spacing w:after="0" w:line="240" w:lineRule="auto"/>
        <w:jc w:val="both"/>
        <w:rPr>
          <w:rFonts w:ascii="Cambria" w:eastAsia="Cambria" w:hAnsi="Cambria" w:cs="Cambria"/>
          <w:smallCaps/>
          <w:color w:val="17365D"/>
          <w:lang w:val="fr-CA"/>
        </w:rPr>
      </w:pPr>
    </w:p>
    <w:p w14:paraId="00000080" w14:textId="64A27FA7" w:rsidR="007C482D" w:rsidRPr="00C7182E" w:rsidRDefault="006F000A" w:rsidP="00DA7D09">
      <w:pPr>
        <w:pStyle w:val="Titre4"/>
        <w:rPr>
          <w:rFonts w:eastAsia="Cambria"/>
        </w:rPr>
      </w:pPr>
      <w:r w:rsidRPr="00C7182E">
        <w:rPr>
          <w:rFonts w:eastAsia="Cambria"/>
        </w:rPr>
        <w:t>D</w:t>
      </w:r>
      <w:r w:rsidR="00DA7D09" w:rsidRPr="00C7182E">
        <w:rPr>
          <w:rFonts w:eastAsia="Cambria"/>
        </w:rPr>
        <w:t>ESCRIPTION</w:t>
      </w:r>
    </w:p>
    <w:p w14:paraId="56FA4794" w14:textId="30310EAA" w:rsidR="002A5B43" w:rsidRPr="00C7182E" w:rsidRDefault="002A5B43" w:rsidP="002A5B43">
      <w:pPr>
        <w:spacing w:before="240" w:after="240" w:line="240" w:lineRule="auto"/>
        <w:jc w:val="both"/>
        <w:rPr>
          <w:szCs w:val="24"/>
          <w:lang w:val="fr-CA"/>
        </w:rPr>
      </w:pPr>
      <w:r w:rsidRPr="00C7182E">
        <w:rPr>
          <w:szCs w:val="24"/>
          <w:lang w:val="fr-CA"/>
        </w:rPr>
        <w:t>Pour comprendre comment nous en sommes arrivés à l’intersection de la colonisation, des inégalités sociales et de la crise climatique, il est essentiel d’examiner les valeurs, les croyances et les hypothèses qui ont façonné les systèmes et les comportements sociétaux. Au cœur de ces systèmes se trouvent les questions de pouvoir et de privilège</w:t>
      </w:r>
      <w:r w:rsidR="00DE68C9" w:rsidRPr="00C7182E">
        <w:rPr>
          <w:szCs w:val="24"/>
          <w:lang w:val="fr-CA"/>
        </w:rPr>
        <w:t>s</w:t>
      </w:r>
      <w:r w:rsidRPr="00C7182E">
        <w:rPr>
          <w:szCs w:val="24"/>
          <w:lang w:val="fr-CA"/>
        </w:rPr>
        <w:t xml:space="preserve">, les personnes en position de pouvoir ayant historiquement exploité les personnes et les ressources, provoqué la destruction de l’environnement et </w:t>
      </w:r>
      <w:r w:rsidR="00DE68C9" w:rsidRPr="00C7182E">
        <w:rPr>
          <w:szCs w:val="24"/>
          <w:lang w:val="fr-CA"/>
        </w:rPr>
        <w:t xml:space="preserve">engendrer </w:t>
      </w:r>
      <w:r w:rsidRPr="00C7182E">
        <w:rPr>
          <w:szCs w:val="24"/>
          <w:lang w:val="fr-CA"/>
        </w:rPr>
        <w:t>les inégalités sociales. Ces dynamiques de pouvoir</w:t>
      </w:r>
      <w:r w:rsidR="00DE68C9" w:rsidRPr="00C7182E">
        <w:rPr>
          <w:szCs w:val="24"/>
          <w:lang w:val="fr-CA"/>
        </w:rPr>
        <w:t xml:space="preserve">, </w:t>
      </w:r>
      <w:r w:rsidRPr="00C7182E">
        <w:rPr>
          <w:szCs w:val="24"/>
          <w:lang w:val="fr-CA"/>
        </w:rPr>
        <w:t>profondément ancrées dans le colonialisme, le capitalisme et le patriarcat, détermin</w:t>
      </w:r>
      <w:r w:rsidR="00DE68C9" w:rsidRPr="00C7182E">
        <w:rPr>
          <w:szCs w:val="24"/>
          <w:lang w:val="fr-CA"/>
        </w:rPr>
        <w:t>e</w:t>
      </w:r>
      <w:r w:rsidRPr="00C7182E">
        <w:rPr>
          <w:szCs w:val="24"/>
          <w:lang w:val="fr-CA"/>
        </w:rPr>
        <w:t xml:space="preserve">nt la manière dont les terres et les ressources </w:t>
      </w:r>
      <w:r w:rsidR="00DE68C9" w:rsidRPr="00C7182E">
        <w:rPr>
          <w:szCs w:val="24"/>
          <w:lang w:val="fr-CA"/>
        </w:rPr>
        <w:t>sont</w:t>
      </w:r>
      <w:r w:rsidRPr="00C7182E">
        <w:rPr>
          <w:szCs w:val="24"/>
          <w:lang w:val="fr-CA"/>
        </w:rPr>
        <w:t xml:space="preserve"> utilisées et qui bénéficie de leur extraction. La présente section invite les participantes et participants à examiner de manière critique les valeurs, les croyances, les normes et les hypothèses qui ont façonné les systèmes sociétaux, en se concentrant sur la manière dont ces </w:t>
      </w:r>
      <w:r w:rsidRPr="00C7182E">
        <w:rPr>
          <w:szCs w:val="24"/>
          <w:lang w:val="fr-CA"/>
        </w:rPr>
        <w:lastRenderedPageBreak/>
        <w:t>dynamiques ont conduit à la crise climatique et aux inégalités sociales, en particulier à travers le prisme du pouvoir, des privilèges et des structures historiques.</w:t>
      </w:r>
    </w:p>
    <w:p w14:paraId="2D1C38AC" w14:textId="77777777" w:rsidR="00DE68C9" w:rsidRPr="00C7182E" w:rsidRDefault="00DE68C9" w:rsidP="00DA7D09">
      <w:pPr>
        <w:pStyle w:val="Titre4"/>
        <w:rPr>
          <w:rFonts w:ascii="Times New Roman" w:hAnsi="Times New Roman"/>
        </w:rPr>
      </w:pPr>
      <w:r w:rsidRPr="00C7182E">
        <w:rPr>
          <w:rFonts w:eastAsia="Cambria"/>
        </w:rPr>
        <w:t>OBJECTIFS</w:t>
      </w:r>
    </w:p>
    <w:p w14:paraId="2EB6F40E" w14:textId="77777777" w:rsidR="00DE68C9" w:rsidRPr="00C7182E" w:rsidRDefault="00DE68C9" w:rsidP="004F6A99">
      <w:pPr>
        <w:spacing w:line="240" w:lineRule="auto"/>
        <w:jc w:val="both"/>
        <w:rPr>
          <w:szCs w:val="24"/>
          <w:lang w:val="fr-CA"/>
        </w:rPr>
      </w:pPr>
      <w:r w:rsidRPr="00C7182E">
        <w:rPr>
          <w:szCs w:val="24"/>
          <w:lang w:val="fr-CA"/>
        </w:rPr>
        <w:t>Les objectifs de cette activité sont les suivants :</w:t>
      </w:r>
    </w:p>
    <w:p w14:paraId="44F98CEB" w14:textId="77777777" w:rsidR="00DE68C9" w:rsidRPr="00C7182E" w:rsidRDefault="00DE68C9" w:rsidP="004F6A99">
      <w:pPr>
        <w:pStyle w:val="Paragraphedeliste"/>
        <w:numPr>
          <w:ilvl w:val="0"/>
          <w:numId w:val="29"/>
        </w:numPr>
        <w:spacing w:line="240" w:lineRule="auto"/>
        <w:jc w:val="both"/>
        <w:rPr>
          <w:szCs w:val="24"/>
          <w:lang w:val="fr-CA"/>
        </w:rPr>
      </w:pPr>
      <w:r w:rsidRPr="00C7182E">
        <w:rPr>
          <w:szCs w:val="24"/>
          <w:lang w:val="fr-CA"/>
        </w:rPr>
        <w:t>Développer une analyse critique du rôle du pouvoir et des privilèges.</w:t>
      </w:r>
    </w:p>
    <w:p w14:paraId="45719124" w14:textId="77777777" w:rsidR="00DE68C9" w:rsidRPr="00C7182E" w:rsidRDefault="00DE68C9" w:rsidP="004F6A99">
      <w:pPr>
        <w:pStyle w:val="Paragraphedeliste"/>
        <w:numPr>
          <w:ilvl w:val="0"/>
          <w:numId w:val="29"/>
        </w:numPr>
        <w:spacing w:line="240" w:lineRule="auto"/>
        <w:jc w:val="both"/>
        <w:rPr>
          <w:szCs w:val="24"/>
          <w:lang w:val="fr-CA"/>
        </w:rPr>
      </w:pPr>
      <w:r w:rsidRPr="00C7182E">
        <w:rPr>
          <w:szCs w:val="24"/>
          <w:lang w:val="fr-CA"/>
        </w:rPr>
        <w:t xml:space="preserve">Identifier les valeurs, les croyances, les normes et les hypothèses qui façonnent notre société. </w:t>
      </w:r>
    </w:p>
    <w:p w14:paraId="00000089" w14:textId="03AE0139" w:rsidR="007C482D" w:rsidRPr="00C7182E" w:rsidRDefault="00DE68C9" w:rsidP="004F6A99">
      <w:pPr>
        <w:pStyle w:val="Paragraphedeliste"/>
        <w:numPr>
          <w:ilvl w:val="0"/>
          <w:numId w:val="29"/>
        </w:numPr>
        <w:spacing w:line="240" w:lineRule="auto"/>
        <w:jc w:val="both"/>
        <w:rPr>
          <w:szCs w:val="24"/>
          <w:lang w:val="fr-CA"/>
        </w:rPr>
      </w:pPr>
      <w:r w:rsidRPr="00C7182E">
        <w:rPr>
          <w:szCs w:val="24"/>
          <w:lang w:val="fr-CA"/>
        </w:rPr>
        <w:t>Favoriser un changement de perspective vers la décolonisation et l'équité.</w:t>
      </w:r>
    </w:p>
    <w:p w14:paraId="0000008B" w14:textId="2D535D0C" w:rsidR="007C482D" w:rsidRPr="00C7182E" w:rsidRDefault="00DE68C9" w:rsidP="00DA7D09">
      <w:pPr>
        <w:pStyle w:val="Titre4"/>
        <w:rPr>
          <w:rFonts w:ascii="Times New Roman" w:hAnsi="Times New Roman"/>
        </w:rPr>
      </w:pPr>
      <w:r w:rsidRPr="00C7182E">
        <w:rPr>
          <w:rFonts w:eastAsia="Cambria"/>
        </w:rPr>
        <w:t>QUESTIONS DIRECTRICES</w:t>
      </w:r>
    </w:p>
    <w:p w14:paraId="7D5E1CEE" w14:textId="7892EF57" w:rsidR="00DE68C9" w:rsidRDefault="00DE68C9" w:rsidP="004F6A99">
      <w:pPr>
        <w:numPr>
          <w:ilvl w:val="0"/>
          <w:numId w:val="18"/>
        </w:numPr>
        <w:spacing w:after="0" w:line="240" w:lineRule="auto"/>
        <w:jc w:val="both"/>
        <w:rPr>
          <w:szCs w:val="24"/>
          <w:lang w:val="fr-CA"/>
        </w:rPr>
      </w:pPr>
      <w:r w:rsidRPr="00C7182E">
        <w:rPr>
          <w:szCs w:val="24"/>
          <w:lang w:val="fr-CA"/>
        </w:rPr>
        <w:t xml:space="preserve">Quelles croyances sur l’environnement, le progrès et la consommation ont façonné la manière dont les sociétés interagissent avec l’environnement ? </w:t>
      </w:r>
    </w:p>
    <w:p w14:paraId="1AE6CAB7" w14:textId="22FB979D" w:rsidR="00E83774" w:rsidRPr="009473D3" w:rsidRDefault="00E83774" w:rsidP="004F6A99">
      <w:pPr>
        <w:numPr>
          <w:ilvl w:val="0"/>
          <w:numId w:val="18"/>
        </w:numPr>
        <w:spacing w:after="0" w:line="240" w:lineRule="auto"/>
        <w:jc w:val="both"/>
        <w:rPr>
          <w:lang w:val="fr-CA"/>
        </w:rPr>
      </w:pPr>
      <w:r w:rsidRPr="009473D3">
        <w:rPr>
          <w:lang w:val="fr-CA"/>
        </w:rPr>
        <w:t>Quelles conceptions du pouvoir, de la propriété et des droits ont-elles été normalisées ?</w:t>
      </w:r>
    </w:p>
    <w:p w14:paraId="7C932225" w14:textId="674713CF" w:rsidR="00DE68C9" w:rsidRPr="00C7182E" w:rsidRDefault="00DE68C9" w:rsidP="004F6A99">
      <w:pPr>
        <w:numPr>
          <w:ilvl w:val="0"/>
          <w:numId w:val="18"/>
        </w:numPr>
        <w:spacing w:after="0" w:line="240" w:lineRule="auto"/>
        <w:jc w:val="both"/>
        <w:rPr>
          <w:szCs w:val="24"/>
          <w:lang w:val="fr-CA"/>
        </w:rPr>
      </w:pPr>
      <w:r w:rsidRPr="00C7182E">
        <w:rPr>
          <w:szCs w:val="24"/>
          <w:lang w:val="fr-CA"/>
        </w:rPr>
        <w:t xml:space="preserve">Quelles sont les valeurs qui ont conduit à l’exploitation des terres et des personnes ? </w:t>
      </w:r>
    </w:p>
    <w:p w14:paraId="00000090" w14:textId="3A2F5C55" w:rsidR="007C482D" w:rsidRPr="00C7182E" w:rsidRDefault="00DE68C9" w:rsidP="004F6A99">
      <w:pPr>
        <w:numPr>
          <w:ilvl w:val="0"/>
          <w:numId w:val="18"/>
        </w:numPr>
        <w:spacing w:after="0" w:line="240" w:lineRule="auto"/>
        <w:jc w:val="both"/>
        <w:rPr>
          <w:szCs w:val="24"/>
          <w:lang w:val="fr-CA"/>
        </w:rPr>
      </w:pPr>
      <w:r w:rsidRPr="00C7182E">
        <w:rPr>
          <w:szCs w:val="24"/>
          <w:lang w:val="fr-CA"/>
        </w:rPr>
        <w:t>Comment récupérer le pouvoir de planifier et d’agir pour faire face à la crise climatique actuelle ?</w:t>
      </w:r>
    </w:p>
    <w:p w14:paraId="759604A5" w14:textId="77777777" w:rsidR="00DE68C9" w:rsidRPr="00C7182E" w:rsidRDefault="00DE68C9" w:rsidP="004F6A99">
      <w:pPr>
        <w:spacing w:after="0" w:line="240" w:lineRule="auto"/>
        <w:jc w:val="both"/>
        <w:rPr>
          <w:rFonts w:ascii="Times New Roman" w:eastAsia="Times New Roman" w:hAnsi="Times New Roman" w:cs="Times New Roman"/>
          <w:szCs w:val="24"/>
          <w:lang w:val="fr-CA"/>
        </w:rPr>
      </w:pPr>
    </w:p>
    <w:p w14:paraId="00000091" w14:textId="72F8E49C" w:rsidR="007C482D" w:rsidRPr="00C7182E" w:rsidRDefault="00DA7D09" w:rsidP="00DA7D09">
      <w:pPr>
        <w:pStyle w:val="Titre4"/>
        <w:rPr>
          <w:rFonts w:ascii="Times New Roman" w:hAnsi="Times New Roman"/>
        </w:rPr>
      </w:pPr>
      <w:r w:rsidRPr="00C7182E">
        <w:t>CONSIGNES</w:t>
      </w:r>
    </w:p>
    <w:p w14:paraId="00000092" w14:textId="5080A118" w:rsidR="007C482D" w:rsidRPr="00C7182E" w:rsidRDefault="00DE68C9" w:rsidP="004F6A99">
      <w:pPr>
        <w:spacing w:line="240" w:lineRule="auto"/>
        <w:jc w:val="both"/>
        <w:rPr>
          <w:rFonts w:ascii="Times New Roman" w:eastAsia="Times New Roman" w:hAnsi="Times New Roman" w:cs="Times New Roman"/>
          <w:szCs w:val="24"/>
          <w:lang w:val="fr-CA"/>
        </w:rPr>
      </w:pPr>
      <w:r w:rsidRPr="00C7182E">
        <w:rPr>
          <w:szCs w:val="24"/>
          <w:lang w:val="fr-CA"/>
        </w:rPr>
        <w:t xml:space="preserve">DURÉE </w:t>
      </w:r>
      <w:r w:rsidR="006F000A" w:rsidRPr="00C7182E">
        <w:rPr>
          <w:szCs w:val="24"/>
          <w:lang w:val="fr-CA"/>
        </w:rPr>
        <w:t>: 25 minutes</w:t>
      </w:r>
    </w:p>
    <w:p w14:paraId="00000093" w14:textId="2CA8783E" w:rsidR="007C482D" w:rsidRPr="00C7182E" w:rsidRDefault="00DE68C9" w:rsidP="004F6A99">
      <w:pPr>
        <w:spacing w:line="240" w:lineRule="auto"/>
        <w:jc w:val="both"/>
        <w:rPr>
          <w:szCs w:val="24"/>
          <w:lang w:val="fr-CA"/>
        </w:rPr>
      </w:pPr>
      <w:r w:rsidRPr="00C7182E">
        <w:rPr>
          <w:b/>
          <w:szCs w:val="24"/>
          <w:lang w:val="fr-CA"/>
        </w:rPr>
        <w:t>ÉTAPE 1</w:t>
      </w:r>
      <w:r w:rsidR="002D5719" w:rsidRPr="00C7182E">
        <w:rPr>
          <w:b/>
          <w:szCs w:val="24"/>
          <w:lang w:val="fr-CA"/>
        </w:rPr>
        <w:t> </w:t>
      </w:r>
      <w:r w:rsidR="006F000A" w:rsidRPr="00C7182E">
        <w:rPr>
          <w:szCs w:val="24"/>
          <w:lang w:val="fr-CA"/>
        </w:rPr>
        <w:t xml:space="preserve">: </w:t>
      </w:r>
      <w:r w:rsidRPr="00C7182E">
        <w:rPr>
          <w:szCs w:val="24"/>
          <w:lang w:val="fr-CA"/>
        </w:rPr>
        <w:t>Présenter le sujet et encadrer la discussion</w:t>
      </w:r>
    </w:p>
    <w:p w14:paraId="1E47B9E7" w14:textId="696C2A76" w:rsidR="00DE68C9" w:rsidRPr="00C7182E" w:rsidRDefault="00DE68C9" w:rsidP="004F6A99">
      <w:pPr>
        <w:pStyle w:val="Paragraphedeliste"/>
        <w:numPr>
          <w:ilvl w:val="0"/>
          <w:numId w:val="30"/>
        </w:numPr>
        <w:spacing w:after="0" w:line="240" w:lineRule="auto"/>
        <w:jc w:val="both"/>
        <w:rPr>
          <w:szCs w:val="24"/>
          <w:lang w:val="fr-CA"/>
        </w:rPr>
      </w:pPr>
      <w:r w:rsidRPr="00C7182E">
        <w:rPr>
          <w:szCs w:val="24"/>
          <w:lang w:val="fr-CA"/>
        </w:rPr>
        <w:t>Commencez par présenter la question clé déterminante</w:t>
      </w:r>
      <w:r w:rsidR="002D5719" w:rsidRPr="00C7182E">
        <w:rPr>
          <w:szCs w:val="24"/>
          <w:lang w:val="fr-CA"/>
        </w:rPr>
        <w:t> </w:t>
      </w:r>
      <w:r w:rsidRPr="00C7182E">
        <w:rPr>
          <w:szCs w:val="24"/>
          <w:lang w:val="fr-CA"/>
        </w:rPr>
        <w:t>: «</w:t>
      </w:r>
      <w:r w:rsidR="002D5719" w:rsidRPr="00C7182E">
        <w:rPr>
          <w:szCs w:val="24"/>
          <w:lang w:val="fr-CA"/>
        </w:rPr>
        <w:t> </w:t>
      </w:r>
      <w:r w:rsidRPr="00C7182E">
        <w:rPr>
          <w:szCs w:val="24"/>
          <w:lang w:val="fr-CA"/>
        </w:rPr>
        <w:t>Quelles sont les valeurs, les croyances, les normes et les hypothèses qui ont façonné la façon dont nous en sommes arrivés là</w:t>
      </w:r>
      <w:r w:rsidR="002D5719" w:rsidRPr="00C7182E">
        <w:rPr>
          <w:szCs w:val="24"/>
          <w:lang w:val="fr-CA"/>
        </w:rPr>
        <w:t> </w:t>
      </w:r>
      <w:r w:rsidRPr="00C7182E">
        <w:rPr>
          <w:szCs w:val="24"/>
          <w:lang w:val="fr-CA"/>
        </w:rPr>
        <w:t>?</w:t>
      </w:r>
      <w:r w:rsidR="002D5719" w:rsidRPr="00C7182E">
        <w:rPr>
          <w:szCs w:val="24"/>
          <w:lang w:val="fr-CA"/>
        </w:rPr>
        <w:t> </w:t>
      </w:r>
      <w:r w:rsidRPr="00C7182E">
        <w:rPr>
          <w:szCs w:val="24"/>
          <w:lang w:val="fr-CA"/>
        </w:rPr>
        <w:t>» Expliquez l</w:t>
      </w:r>
      <w:r w:rsidR="002D5719" w:rsidRPr="00C7182E">
        <w:rPr>
          <w:szCs w:val="24"/>
          <w:lang w:val="fr-CA"/>
        </w:rPr>
        <w:t>’</w:t>
      </w:r>
      <w:r w:rsidRPr="00C7182E">
        <w:rPr>
          <w:szCs w:val="24"/>
          <w:lang w:val="fr-CA"/>
        </w:rPr>
        <w:t xml:space="preserve">objectif de la discussion, qui est d’examiner les influences culturelles, historiques et systémiques </w:t>
      </w:r>
      <w:r w:rsidR="002D5719" w:rsidRPr="00C7182E">
        <w:rPr>
          <w:szCs w:val="24"/>
          <w:lang w:val="fr-CA"/>
        </w:rPr>
        <w:t>ayant</w:t>
      </w:r>
      <w:r w:rsidRPr="00C7182E">
        <w:rPr>
          <w:szCs w:val="24"/>
          <w:lang w:val="fr-CA"/>
        </w:rPr>
        <w:t xml:space="preserve"> contribué à la crise climatique et aux inégalités sociales. </w:t>
      </w:r>
    </w:p>
    <w:p w14:paraId="05458694" w14:textId="71A8FB55" w:rsidR="00DE68C9" w:rsidRPr="00C7182E" w:rsidRDefault="00DE68C9" w:rsidP="004F6A99">
      <w:pPr>
        <w:pStyle w:val="Paragraphedeliste"/>
        <w:numPr>
          <w:ilvl w:val="0"/>
          <w:numId w:val="30"/>
        </w:numPr>
        <w:spacing w:after="0" w:line="240" w:lineRule="auto"/>
        <w:jc w:val="both"/>
        <w:rPr>
          <w:szCs w:val="24"/>
          <w:lang w:val="fr-CA"/>
        </w:rPr>
      </w:pPr>
      <w:r w:rsidRPr="00C7182E">
        <w:rPr>
          <w:szCs w:val="24"/>
          <w:lang w:val="fr-CA"/>
        </w:rPr>
        <w:t>Prenez le temps d</w:t>
      </w:r>
      <w:r w:rsidR="002D5719" w:rsidRPr="00C7182E">
        <w:rPr>
          <w:szCs w:val="24"/>
          <w:lang w:val="fr-CA"/>
        </w:rPr>
        <w:t>’</w:t>
      </w:r>
      <w:r w:rsidRPr="00C7182E">
        <w:rPr>
          <w:szCs w:val="24"/>
          <w:lang w:val="fr-CA"/>
        </w:rPr>
        <w:t>expliquer brièvement comment le pouvoir et les privilèges, le colonialisme, le capitalisme et le patriarcat sont profondément ancrés dans les systèmes sociétaux et ont influencé l</w:t>
      </w:r>
      <w:r w:rsidR="002D5719" w:rsidRPr="00C7182E">
        <w:rPr>
          <w:szCs w:val="24"/>
          <w:lang w:val="fr-CA"/>
        </w:rPr>
        <w:t>’</w:t>
      </w:r>
      <w:r w:rsidRPr="00C7182E">
        <w:rPr>
          <w:szCs w:val="24"/>
          <w:lang w:val="fr-CA"/>
        </w:rPr>
        <w:t>exploitation des personnes, des terres et des ressources.</w:t>
      </w:r>
    </w:p>
    <w:p w14:paraId="574882E1" w14:textId="77777777" w:rsidR="00DE68C9" w:rsidRPr="00C7182E" w:rsidRDefault="00DE68C9" w:rsidP="004F6A99">
      <w:pPr>
        <w:spacing w:after="0" w:line="240" w:lineRule="auto"/>
        <w:jc w:val="both"/>
        <w:rPr>
          <w:szCs w:val="24"/>
          <w:lang w:val="fr-CA"/>
        </w:rPr>
      </w:pPr>
    </w:p>
    <w:p w14:paraId="00000096" w14:textId="5EB9EC17" w:rsidR="007C482D" w:rsidRPr="00C7182E" w:rsidRDefault="00DE68C9" w:rsidP="004F6A99">
      <w:pPr>
        <w:spacing w:after="0" w:line="240" w:lineRule="auto"/>
        <w:jc w:val="both"/>
        <w:rPr>
          <w:szCs w:val="24"/>
          <w:lang w:val="fr-CA"/>
        </w:rPr>
      </w:pPr>
      <w:r w:rsidRPr="00C7182E">
        <w:rPr>
          <w:b/>
          <w:szCs w:val="24"/>
          <w:lang w:val="fr-CA"/>
        </w:rPr>
        <w:t>ÉTAPE</w:t>
      </w:r>
      <w:r w:rsidR="006F000A" w:rsidRPr="00C7182E">
        <w:rPr>
          <w:b/>
          <w:szCs w:val="24"/>
          <w:lang w:val="fr-CA"/>
        </w:rPr>
        <w:t xml:space="preserve"> 2</w:t>
      </w:r>
      <w:r w:rsidRPr="00C7182E">
        <w:rPr>
          <w:b/>
          <w:szCs w:val="24"/>
          <w:lang w:val="fr-CA"/>
        </w:rPr>
        <w:t xml:space="preserve"> </w:t>
      </w:r>
      <w:r w:rsidR="006F000A" w:rsidRPr="00C7182E">
        <w:rPr>
          <w:b/>
          <w:szCs w:val="24"/>
          <w:lang w:val="fr-CA"/>
        </w:rPr>
        <w:t xml:space="preserve">: </w:t>
      </w:r>
      <w:r w:rsidR="002D5719" w:rsidRPr="00C7182E">
        <w:rPr>
          <w:szCs w:val="24"/>
          <w:lang w:val="fr-CA"/>
        </w:rPr>
        <w:t>Discussion en sous-groupes</w:t>
      </w:r>
    </w:p>
    <w:p w14:paraId="3B84A8D8" w14:textId="61F2F173" w:rsidR="002D5719" w:rsidRPr="00C7182E" w:rsidRDefault="002D5719" w:rsidP="004F6A99">
      <w:pPr>
        <w:pStyle w:val="Paragraphedeliste"/>
        <w:numPr>
          <w:ilvl w:val="0"/>
          <w:numId w:val="31"/>
        </w:numPr>
        <w:spacing w:after="0" w:line="240" w:lineRule="auto"/>
        <w:jc w:val="both"/>
        <w:rPr>
          <w:szCs w:val="24"/>
          <w:lang w:val="fr-CA"/>
        </w:rPr>
      </w:pPr>
      <w:r w:rsidRPr="00C7182E">
        <w:rPr>
          <w:szCs w:val="24"/>
          <w:lang w:val="fr-CA"/>
        </w:rPr>
        <w:t>Répartissez les participantes et participants en sous-groupes (de 4-5 si possible) et invitez-les à discuter des thèmes clés en utilisant les questions directrices comme axes de réflexion.</w:t>
      </w:r>
    </w:p>
    <w:p w14:paraId="6D4C144F" w14:textId="0792B8F8" w:rsidR="002D5719" w:rsidRPr="00C7182E" w:rsidRDefault="002D5719" w:rsidP="004F6A99">
      <w:pPr>
        <w:pStyle w:val="Paragraphedeliste"/>
        <w:numPr>
          <w:ilvl w:val="0"/>
          <w:numId w:val="31"/>
        </w:numPr>
        <w:spacing w:after="0" w:line="240" w:lineRule="auto"/>
        <w:jc w:val="both"/>
        <w:rPr>
          <w:szCs w:val="24"/>
          <w:lang w:val="fr-CA"/>
        </w:rPr>
      </w:pPr>
      <w:r w:rsidRPr="00C7182E">
        <w:rPr>
          <w:szCs w:val="24"/>
          <w:lang w:val="fr-CA"/>
        </w:rPr>
        <w:t xml:space="preserve">Rappelez aux personnes participantes qu’elles doivent s’appuyer sur leurs réflexions personnelles, leurs connaissances historiques et les exemples partagés à l’étape 1 ci-dessus. </w:t>
      </w:r>
    </w:p>
    <w:p w14:paraId="3F525D76" w14:textId="77777777" w:rsidR="002D5719" w:rsidRPr="00C7182E" w:rsidRDefault="002D5719" w:rsidP="004F6A99">
      <w:pPr>
        <w:pStyle w:val="Paragraphedeliste"/>
        <w:numPr>
          <w:ilvl w:val="0"/>
          <w:numId w:val="31"/>
        </w:numPr>
        <w:spacing w:after="0" w:line="240" w:lineRule="auto"/>
        <w:jc w:val="both"/>
        <w:rPr>
          <w:szCs w:val="24"/>
          <w:lang w:val="fr-CA"/>
        </w:rPr>
      </w:pPr>
      <w:r w:rsidRPr="00C7182E">
        <w:rPr>
          <w:szCs w:val="24"/>
          <w:lang w:val="fr-CA"/>
        </w:rPr>
        <w:t xml:space="preserve">Répétez que cet exercice contribue également au </w:t>
      </w:r>
      <w:proofErr w:type="spellStart"/>
      <w:r w:rsidRPr="00C7182E">
        <w:rPr>
          <w:szCs w:val="24"/>
          <w:lang w:val="fr-CA"/>
        </w:rPr>
        <w:t>coapprentissage</w:t>
      </w:r>
      <w:proofErr w:type="spellEnd"/>
      <w:r w:rsidRPr="00C7182E">
        <w:rPr>
          <w:szCs w:val="24"/>
          <w:lang w:val="fr-CA"/>
        </w:rPr>
        <w:t xml:space="preserve"> qui a lieu dans le cadre de ce cours.</w:t>
      </w:r>
    </w:p>
    <w:p w14:paraId="6C3F7C2E" w14:textId="0B7700BA" w:rsidR="002D5719" w:rsidRPr="00C7182E" w:rsidRDefault="002D5719" w:rsidP="004F6A99">
      <w:pPr>
        <w:pStyle w:val="Paragraphedeliste"/>
        <w:numPr>
          <w:ilvl w:val="0"/>
          <w:numId w:val="31"/>
        </w:numPr>
        <w:spacing w:after="0" w:line="240" w:lineRule="auto"/>
        <w:jc w:val="both"/>
        <w:rPr>
          <w:szCs w:val="24"/>
          <w:lang w:val="fr-CA"/>
        </w:rPr>
      </w:pPr>
      <w:r w:rsidRPr="00C7182E">
        <w:rPr>
          <w:szCs w:val="24"/>
          <w:lang w:val="fr-CA"/>
        </w:rPr>
        <w:t xml:space="preserve">Circulez d’un groupe à l’autre pour vous assurer que chacun a une chance de contribuer et guidez la conversation si nécessaire. </w:t>
      </w:r>
    </w:p>
    <w:p w14:paraId="5A8BDDF5" w14:textId="77777777" w:rsidR="002D5719" w:rsidRPr="00C7182E" w:rsidRDefault="002D5719" w:rsidP="004F6A99">
      <w:pPr>
        <w:spacing w:after="0" w:line="240" w:lineRule="auto"/>
        <w:ind w:left="720"/>
        <w:jc w:val="both"/>
        <w:rPr>
          <w:szCs w:val="24"/>
          <w:lang w:val="fr-CA"/>
        </w:rPr>
      </w:pPr>
    </w:p>
    <w:p w14:paraId="0000009C" w14:textId="0A2B1351" w:rsidR="007C482D" w:rsidRPr="00C7182E" w:rsidRDefault="00DE68C9" w:rsidP="004F6A99">
      <w:pPr>
        <w:spacing w:after="0" w:line="240" w:lineRule="auto"/>
        <w:jc w:val="both"/>
        <w:rPr>
          <w:szCs w:val="24"/>
          <w:lang w:val="fr-CA"/>
        </w:rPr>
      </w:pPr>
      <w:r w:rsidRPr="00C7182E">
        <w:rPr>
          <w:b/>
          <w:szCs w:val="24"/>
          <w:lang w:val="fr-CA"/>
        </w:rPr>
        <w:t>ÉTAPE</w:t>
      </w:r>
      <w:r w:rsidR="006F000A" w:rsidRPr="00C7182E">
        <w:rPr>
          <w:b/>
          <w:szCs w:val="24"/>
          <w:lang w:val="fr-CA"/>
        </w:rPr>
        <w:t xml:space="preserve"> 3</w:t>
      </w:r>
      <w:r w:rsidRPr="00C7182E">
        <w:rPr>
          <w:b/>
          <w:szCs w:val="24"/>
          <w:lang w:val="fr-CA"/>
        </w:rPr>
        <w:t xml:space="preserve"> </w:t>
      </w:r>
      <w:r w:rsidR="006F000A" w:rsidRPr="00C7182E">
        <w:rPr>
          <w:b/>
          <w:szCs w:val="24"/>
          <w:lang w:val="fr-CA"/>
        </w:rPr>
        <w:t xml:space="preserve">: </w:t>
      </w:r>
      <w:bookmarkStart w:id="10" w:name="OLE_LINK16"/>
      <w:r w:rsidR="002D5719" w:rsidRPr="00C7182E">
        <w:rPr>
          <w:szCs w:val="24"/>
          <w:lang w:val="fr-CA"/>
        </w:rPr>
        <w:t>Partage et réflexion en grand groupe</w:t>
      </w:r>
      <w:bookmarkEnd w:id="10"/>
    </w:p>
    <w:p w14:paraId="6A5BAD68" w14:textId="25D94AD1" w:rsidR="002D5719" w:rsidRPr="00C7182E" w:rsidRDefault="002D5719" w:rsidP="004F6A99">
      <w:pPr>
        <w:pStyle w:val="Paragraphedeliste"/>
        <w:numPr>
          <w:ilvl w:val="0"/>
          <w:numId w:val="32"/>
        </w:numPr>
        <w:spacing w:after="0" w:line="240" w:lineRule="auto"/>
        <w:jc w:val="both"/>
        <w:rPr>
          <w:szCs w:val="24"/>
          <w:lang w:val="fr-CA"/>
        </w:rPr>
      </w:pPr>
      <w:r w:rsidRPr="00C7182E">
        <w:rPr>
          <w:szCs w:val="24"/>
          <w:lang w:val="fr-CA"/>
        </w:rPr>
        <w:t xml:space="preserve">Rassemblez les personnes participantes et invitez chaque sous-groupe à partager les points clés de leur discussion. </w:t>
      </w:r>
    </w:p>
    <w:p w14:paraId="5CE7F459" w14:textId="2520E9AC" w:rsidR="002D5719" w:rsidRPr="00C7182E" w:rsidRDefault="002D5719" w:rsidP="004F6A99">
      <w:pPr>
        <w:pStyle w:val="Paragraphedeliste"/>
        <w:numPr>
          <w:ilvl w:val="0"/>
          <w:numId w:val="32"/>
        </w:numPr>
        <w:spacing w:after="0" w:line="240" w:lineRule="auto"/>
        <w:jc w:val="both"/>
        <w:rPr>
          <w:szCs w:val="24"/>
          <w:lang w:val="fr-CA"/>
        </w:rPr>
      </w:pPr>
      <w:r w:rsidRPr="00C7182E">
        <w:rPr>
          <w:szCs w:val="24"/>
          <w:lang w:val="fr-CA"/>
        </w:rPr>
        <w:t>Au fur et à mesure que les petits groupes partagent, encouragez le groupe à réfléchir aux thèmes communs, aux différences de perspectives et aux idées présentées.</w:t>
      </w:r>
    </w:p>
    <w:p w14:paraId="000000A1" w14:textId="742E58C0" w:rsidR="007C482D" w:rsidRPr="00C7182E" w:rsidRDefault="002D5719" w:rsidP="004F6A99">
      <w:pPr>
        <w:pStyle w:val="Paragraphedeliste"/>
        <w:numPr>
          <w:ilvl w:val="0"/>
          <w:numId w:val="32"/>
        </w:numPr>
        <w:spacing w:after="0" w:line="240" w:lineRule="auto"/>
        <w:jc w:val="both"/>
        <w:rPr>
          <w:szCs w:val="24"/>
          <w:lang w:val="fr-CA"/>
        </w:rPr>
      </w:pPr>
      <w:r w:rsidRPr="00C7182E">
        <w:rPr>
          <w:szCs w:val="24"/>
          <w:lang w:val="fr-CA"/>
        </w:rPr>
        <w:lastRenderedPageBreak/>
        <w:t>Concluez en résumant les principaux points à retenir et en soulignant l’importance de la pensée critique et de la remise en question des systèmes qui contribuent à la fois à la crise climatique et aux inégalités sociales.</w:t>
      </w:r>
    </w:p>
    <w:p w14:paraId="000000A2" w14:textId="77777777" w:rsidR="007C482D" w:rsidRDefault="007C482D">
      <w:pPr>
        <w:spacing w:after="0" w:line="240" w:lineRule="auto"/>
        <w:ind w:left="720"/>
        <w:rPr>
          <w:szCs w:val="24"/>
          <w:lang w:val="fr-CA"/>
        </w:rPr>
      </w:pPr>
    </w:p>
    <w:p w14:paraId="3AE2E126" w14:textId="77777777" w:rsidR="0048023C" w:rsidRPr="00C7182E" w:rsidRDefault="0048023C">
      <w:pPr>
        <w:spacing w:after="0" w:line="240" w:lineRule="auto"/>
        <w:ind w:left="720"/>
        <w:rPr>
          <w:szCs w:val="24"/>
          <w:lang w:val="fr-CA"/>
        </w:rPr>
      </w:pPr>
    </w:p>
    <w:p w14:paraId="10594D75" w14:textId="2CE436D0" w:rsidR="00C927C5" w:rsidRPr="00EC5A86" w:rsidRDefault="002D5719" w:rsidP="0048023C">
      <w:pPr>
        <w:pStyle w:val="Titre3"/>
      </w:pPr>
      <w:bookmarkStart w:id="11" w:name="_Toc196917934"/>
      <w:r w:rsidRPr="00C7182E">
        <w:t>A</w:t>
      </w:r>
      <w:r w:rsidR="00DA7D09" w:rsidRPr="00C7182E">
        <w:t>ctivité</w:t>
      </w:r>
      <w:r w:rsidR="006F000A" w:rsidRPr="00C7182E">
        <w:t xml:space="preserve"> 4</w:t>
      </w:r>
      <w:r w:rsidRPr="00C7182E">
        <w:t> </w:t>
      </w:r>
      <w:r w:rsidR="006F000A" w:rsidRPr="00C7182E">
        <w:t xml:space="preserve">: </w:t>
      </w:r>
      <w:proofErr w:type="spellStart"/>
      <w:r w:rsidR="004F6A99" w:rsidRPr="00C7182E">
        <w:t>Décolonialisme</w:t>
      </w:r>
      <w:proofErr w:type="spellEnd"/>
      <w:r w:rsidR="004F6A99" w:rsidRPr="00C7182E">
        <w:t>, équité et action climatique</w:t>
      </w:r>
      <w:r w:rsidR="00DA7D09" w:rsidRPr="00C7182E">
        <w:t xml:space="preserve"> -</w:t>
      </w:r>
      <w:r w:rsidR="004F6A99" w:rsidRPr="00C7182E">
        <w:t xml:space="preserve"> </w:t>
      </w:r>
      <w:bookmarkStart w:id="12" w:name="OLE_LINK11"/>
      <w:r w:rsidR="004F6A99" w:rsidRPr="00C7182E">
        <w:t>Réflexions individuelles</w:t>
      </w:r>
      <w:r w:rsidR="00CB5D73" w:rsidRPr="00C7182E">
        <w:t xml:space="preserve"> </w:t>
      </w:r>
      <w:r w:rsidR="00D16D8C" w:rsidRPr="00C7182E">
        <w:t>et rédaction d’un</w:t>
      </w:r>
      <w:r w:rsidR="00CB5D73" w:rsidRPr="00C7182E">
        <w:t xml:space="preserve"> journal</w:t>
      </w:r>
      <w:bookmarkEnd w:id="11"/>
      <w:bookmarkEnd w:id="12"/>
    </w:p>
    <w:p w14:paraId="000000A6" w14:textId="160D1E8A" w:rsidR="007C482D" w:rsidRPr="00C7182E" w:rsidRDefault="006F000A" w:rsidP="00DA7D09">
      <w:pPr>
        <w:pStyle w:val="Titre4"/>
        <w:rPr>
          <w:rFonts w:eastAsia="Cambria"/>
        </w:rPr>
      </w:pPr>
      <w:r w:rsidRPr="00C7182E">
        <w:rPr>
          <w:rFonts w:eastAsia="Cambria"/>
        </w:rPr>
        <w:t>Description </w:t>
      </w:r>
    </w:p>
    <w:p w14:paraId="6412635F" w14:textId="2ED136E2" w:rsidR="004F6A99" w:rsidRPr="00C7182E" w:rsidRDefault="004F6A99" w:rsidP="004F6A99">
      <w:pPr>
        <w:spacing w:after="0" w:line="240" w:lineRule="auto"/>
        <w:jc w:val="both"/>
        <w:rPr>
          <w:szCs w:val="24"/>
          <w:lang w:val="fr-CA"/>
        </w:rPr>
      </w:pPr>
      <w:r w:rsidRPr="00C7182E">
        <w:rPr>
          <w:szCs w:val="24"/>
          <w:lang w:val="fr-CA"/>
        </w:rPr>
        <w:t xml:space="preserve">Cette activité est conçue pour </w:t>
      </w:r>
      <w:r w:rsidR="003544BB">
        <w:rPr>
          <w:szCs w:val="24"/>
          <w:lang w:val="fr-CA"/>
        </w:rPr>
        <w:t>relier</w:t>
      </w:r>
      <w:r w:rsidRPr="00C7182E">
        <w:rPr>
          <w:szCs w:val="24"/>
          <w:lang w:val="fr-CA"/>
        </w:rPr>
        <w:t xml:space="preserve"> les pratiques d’action climatique </w:t>
      </w:r>
      <w:r w:rsidR="003544BB">
        <w:rPr>
          <w:szCs w:val="24"/>
          <w:lang w:val="fr-CA"/>
        </w:rPr>
        <w:t>à</w:t>
      </w:r>
      <w:r w:rsidRPr="00C7182E">
        <w:rPr>
          <w:szCs w:val="24"/>
          <w:lang w:val="fr-CA"/>
        </w:rPr>
        <w:t xml:space="preserve"> nos contextes et pour permettre une réflexion individuelle sur la manière dont les valeurs personnelles, les systèmes historiques, les dynamiques de pouvoir et les croyances sociétales façonnent notre compréhension de la crise climatique. L'objectif est d'explorer comment nous pouvons évoluer vers un avenir plus durable et plus équitable. Les participantes et participants examineront des exemples tirés de contextes locaux, nationaux et mondiaux, et s'appuieront sur le contenu appris lors des formations et des discussions de groupe pour relier les thèmes plus larges de la décolonisation, de l'équité et de la justice climatique à leurs réflexions personnelles et à leur pratique dans leurs domaines respectifs. </w:t>
      </w:r>
    </w:p>
    <w:p w14:paraId="000000A9" w14:textId="77777777" w:rsidR="007C482D" w:rsidRPr="00C7182E" w:rsidRDefault="007C482D">
      <w:pPr>
        <w:spacing w:after="0" w:line="240" w:lineRule="auto"/>
        <w:jc w:val="both"/>
        <w:rPr>
          <w:rFonts w:ascii="Cambria" w:eastAsia="Cambria" w:hAnsi="Cambria" w:cs="Cambria"/>
          <w:smallCaps/>
          <w:color w:val="17365D"/>
          <w:lang w:val="fr-CA"/>
        </w:rPr>
      </w:pPr>
    </w:p>
    <w:p w14:paraId="000000AA" w14:textId="2C054A8D" w:rsidR="007C482D" w:rsidRPr="00C7182E" w:rsidRDefault="00076D9E" w:rsidP="00DA7D09">
      <w:pPr>
        <w:pStyle w:val="Titre4"/>
        <w:rPr>
          <w:rFonts w:ascii="Times New Roman" w:hAnsi="Times New Roman"/>
        </w:rPr>
      </w:pPr>
      <w:bookmarkStart w:id="13" w:name="OLE_LINK1"/>
      <w:r w:rsidRPr="00C7182E">
        <w:rPr>
          <w:rFonts w:eastAsia="Cambria"/>
        </w:rPr>
        <w:t>OBJECTIFS</w:t>
      </w:r>
    </w:p>
    <w:p w14:paraId="536FC608" w14:textId="055D97B0" w:rsidR="00076D9E" w:rsidRPr="00C7182E" w:rsidRDefault="00076D9E" w:rsidP="00076D9E">
      <w:pPr>
        <w:spacing w:line="240" w:lineRule="auto"/>
        <w:rPr>
          <w:szCs w:val="24"/>
          <w:lang w:val="fr-CA"/>
        </w:rPr>
      </w:pPr>
      <w:r w:rsidRPr="00C7182E">
        <w:rPr>
          <w:szCs w:val="24"/>
          <w:lang w:val="fr-CA"/>
        </w:rPr>
        <w:t>Les objectifs de cette activité sont les suivants :</w:t>
      </w:r>
    </w:p>
    <w:p w14:paraId="020D0BFC" w14:textId="2F5DA7C8" w:rsidR="00076D9E" w:rsidRPr="00C7182E" w:rsidRDefault="00076D9E" w:rsidP="00076D9E">
      <w:pPr>
        <w:pStyle w:val="Paragraphedeliste"/>
        <w:numPr>
          <w:ilvl w:val="0"/>
          <w:numId w:val="33"/>
        </w:numPr>
        <w:spacing w:line="240" w:lineRule="auto"/>
        <w:rPr>
          <w:szCs w:val="24"/>
          <w:lang w:val="fr-CA"/>
        </w:rPr>
      </w:pPr>
      <w:r w:rsidRPr="00C7182E">
        <w:rPr>
          <w:szCs w:val="24"/>
          <w:lang w:val="fr-CA"/>
        </w:rPr>
        <w:t>Pratiquer l’autoréflexion sur ses propres valeurs, croyances et normes, ainsi que sur l'impact de la crise climatique.</w:t>
      </w:r>
    </w:p>
    <w:p w14:paraId="49916550" w14:textId="26B040CA" w:rsidR="00076D9E" w:rsidRPr="00C7182E" w:rsidRDefault="00076D9E" w:rsidP="00076D9E">
      <w:pPr>
        <w:pStyle w:val="Paragraphedeliste"/>
        <w:numPr>
          <w:ilvl w:val="0"/>
          <w:numId w:val="33"/>
        </w:numPr>
        <w:spacing w:line="240" w:lineRule="auto"/>
        <w:rPr>
          <w:szCs w:val="24"/>
          <w:lang w:val="fr-CA"/>
        </w:rPr>
      </w:pPr>
      <w:r w:rsidRPr="00C7182E">
        <w:rPr>
          <w:szCs w:val="24"/>
          <w:lang w:val="fr-CA"/>
        </w:rPr>
        <w:t xml:space="preserve">Encourager la réflexion critique sur les changements de mentalité nécessaires pour transformer nos dynamiques individuelles, interpersonnelles, institutionnelles et systémiques. </w:t>
      </w:r>
    </w:p>
    <w:p w14:paraId="4339E399" w14:textId="0FBE4FC4" w:rsidR="00076D9E" w:rsidRPr="00C7182E" w:rsidRDefault="00076D9E" w:rsidP="00076D9E">
      <w:pPr>
        <w:pStyle w:val="Paragraphedeliste"/>
        <w:numPr>
          <w:ilvl w:val="0"/>
          <w:numId w:val="33"/>
        </w:numPr>
        <w:spacing w:line="240" w:lineRule="auto"/>
        <w:rPr>
          <w:szCs w:val="24"/>
          <w:lang w:val="fr-CA"/>
        </w:rPr>
      </w:pPr>
      <w:r w:rsidRPr="00C7182E">
        <w:rPr>
          <w:szCs w:val="24"/>
          <w:lang w:val="fr-CA"/>
        </w:rPr>
        <w:t>Identifier les actions collectives possibles en faveur de la décolonisation, de l'équité et de la transformation climatique.</w:t>
      </w:r>
    </w:p>
    <w:bookmarkEnd w:id="13"/>
    <w:p w14:paraId="000000AF" w14:textId="77777777" w:rsidR="007C482D" w:rsidRPr="00C7182E" w:rsidRDefault="007C482D">
      <w:pPr>
        <w:spacing w:after="0" w:line="240" w:lineRule="auto"/>
        <w:rPr>
          <w:szCs w:val="24"/>
          <w:lang w:val="fr-CA"/>
        </w:rPr>
      </w:pPr>
    </w:p>
    <w:p w14:paraId="000000B0" w14:textId="1D4D099F" w:rsidR="007C482D" w:rsidRPr="00C7182E" w:rsidRDefault="00076D9E" w:rsidP="00DA7D09">
      <w:pPr>
        <w:pStyle w:val="Titre4"/>
        <w:rPr>
          <w:rFonts w:eastAsia="Cambria"/>
        </w:rPr>
      </w:pPr>
      <w:r w:rsidRPr="00C7182E">
        <w:rPr>
          <w:rFonts w:eastAsia="Cambria"/>
        </w:rPr>
        <w:t>QUESTIONS DIRECTRICES</w:t>
      </w:r>
    </w:p>
    <w:p w14:paraId="000000B1" w14:textId="08F55DDD" w:rsidR="007C482D" w:rsidRPr="00C7182E" w:rsidRDefault="006F4ED2">
      <w:pPr>
        <w:numPr>
          <w:ilvl w:val="0"/>
          <w:numId w:val="17"/>
        </w:numPr>
        <w:spacing w:after="0" w:line="240" w:lineRule="auto"/>
        <w:rPr>
          <w:szCs w:val="24"/>
          <w:lang w:val="fr-CA"/>
        </w:rPr>
      </w:pPr>
      <w:bookmarkStart w:id="14" w:name="OLE_LINK2"/>
      <w:r w:rsidRPr="00C7182E">
        <w:rPr>
          <w:szCs w:val="24"/>
          <w:lang w:val="fr-CA"/>
        </w:rPr>
        <w:t>Quels sont vos valeurs personnelles, vos croyances, les normes sur lesquelles vous vous appuyez et les postulats qui sous-tendent vos pratiques quotidiennes ?</w:t>
      </w:r>
    </w:p>
    <w:p w14:paraId="000000B2" w14:textId="581B8869" w:rsidR="007C482D" w:rsidRPr="00C7182E" w:rsidRDefault="006F4ED2">
      <w:pPr>
        <w:numPr>
          <w:ilvl w:val="0"/>
          <w:numId w:val="17"/>
        </w:numPr>
        <w:spacing w:after="0" w:line="240" w:lineRule="auto"/>
        <w:rPr>
          <w:szCs w:val="24"/>
          <w:lang w:val="fr-CA"/>
        </w:rPr>
      </w:pPr>
      <w:r w:rsidRPr="00C7182E">
        <w:rPr>
          <w:szCs w:val="24"/>
          <w:lang w:val="fr-CA"/>
        </w:rPr>
        <w:t>Comment prendre conscience de ces croyances, normes et postulats, ainsi que de ce qui doit changer pour favoriser l’action climatique ?</w:t>
      </w:r>
    </w:p>
    <w:p w14:paraId="000000B3" w14:textId="12804B64" w:rsidR="007C482D" w:rsidRPr="00C7182E" w:rsidRDefault="006F4ED2">
      <w:pPr>
        <w:numPr>
          <w:ilvl w:val="0"/>
          <w:numId w:val="17"/>
        </w:numPr>
        <w:spacing w:after="0" w:line="240" w:lineRule="auto"/>
        <w:rPr>
          <w:szCs w:val="24"/>
          <w:lang w:val="fr-CA"/>
        </w:rPr>
      </w:pPr>
      <w:r w:rsidRPr="00C7182E">
        <w:rPr>
          <w:szCs w:val="24"/>
          <w:lang w:val="fr-CA"/>
        </w:rPr>
        <w:t xml:space="preserve">Quelles solutions climatiques pouvez-vous identifier, qui pourraient guider vos pratiques vers un avenir </w:t>
      </w:r>
      <w:r w:rsidR="00230848">
        <w:rPr>
          <w:szCs w:val="24"/>
          <w:lang w:val="fr-CA"/>
        </w:rPr>
        <w:t>décolonisé</w:t>
      </w:r>
      <w:r w:rsidRPr="00C7182E">
        <w:rPr>
          <w:szCs w:val="24"/>
          <w:lang w:val="fr-CA"/>
        </w:rPr>
        <w:t xml:space="preserve">, équitable et durable ? </w:t>
      </w:r>
    </w:p>
    <w:p w14:paraId="000000B4" w14:textId="4A226424" w:rsidR="007C482D" w:rsidRPr="00C7182E" w:rsidRDefault="006F4ED2">
      <w:pPr>
        <w:numPr>
          <w:ilvl w:val="0"/>
          <w:numId w:val="17"/>
        </w:numPr>
        <w:spacing w:after="0" w:line="240" w:lineRule="auto"/>
        <w:rPr>
          <w:szCs w:val="24"/>
          <w:lang w:val="fr-CA"/>
        </w:rPr>
      </w:pPr>
      <w:r w:rsidRPr="00C7182E">
        <w:rPr>
          <w:szCs w:val="24"/>
          <w:lang w:val="fr-CA"/>
        </w:rPr>
        <w:t>Que vous engagez-vous à faire au niveau individuel, interpersonnel, institutionnel et systémique pour contribuer à l’action climatique ?</w:t>
      </w:r>
    </w:p>
    <w:bookmarkEnd w:id="14"/>
    <w:p w14:paraId="000000B5" w14:textId="77777777" w:rsidR="007C482D" w:rsidRDefault="007C482D">
      <w:pPr>
        <w:spacing w:after="0" w:line="240" w:lineRule="auto"/>
        <w:rPr>
          <w:szCs w:val="24"/>
          <w:lang w:val="fr-CA"/>
        </w:rPr>
      </w:pPr>
    </w:p>
    <w:p w14:paraId="7D1640E4" w14:textId="77777777" w:rsidR="00C927C5" w:rsidRPr="00C7182E" w:rsidRDefault="00C927C5">
      <w:pPr>
        <w:spacing w:after="0" w:line="240" w:lineRule="auto"/>
        <w:rPr>
          <w:szCs w:val="24"/>
          <w:lang w:val="fr-CA"/>
        </w:rPr>
      </w:pPr>
    </w:p>
    <w:p w14:paraId="000000B6" w14:textId="3CD64F11" w:rsidR="007C482D" w:rsidRPr="00C7182E" w:rsidRDefault="00DA7D09" w:rsidP="00DA7D09">
      <w:pPr>
        <w:pStyle w:val="Titre4"/>
        <w:rPr>
          <w:rFonts w:ascii="Times New Roman" w:hAnsi="Times New Roman"/>
        </w:rPr>
      </w:pPr>
      <w:r w:rsidRPr="00C7182E">
        <w:t>CONSIGNES</w:t>
      </w:r>
    </w:p>
    <w:p w14:paraId="000000B7" w14:textId="35AF685C" w:rsidR="007C482D" w:rsidRPr="00C7182E" w:rsidRDefault="006F4ED2">
      <w:pPr>
        <w:spacing w:line="240" w:lineRule="auto"/>
        <w:rPr>
          <w:szCs w:val="24"/>
          <w:lang w:val="fr-CA"/>
        </w:rPr>
      </w:pPr>
      <w:r w:rsidRPr="00C7182E">
        <w:rPr>
          <w:szCs w:val="24"/>
          <w:lang w:val="fr-CA"/>
        </w:rPr>
        <w:t xml:space="preserve">DURÉE </w:t>
      </w:r>
      <w:r w:rsidR="006F000A" w:rsidRPr="00C7182E">
        <w:rPr>
          <w:szCs w:val="24"/>
          <w:lang w:val="fr-CA"/>
        </w:rPr>
        <w:t>: 20 minutes</w:t>
      </w:r>
    </w:p>
    <w:p w14:paraId="38A466EB" w14:textId="77777777" w:rsidR="00C927C5" w:rsidRDefault="00C927C5">
      <w:pPr>
        <w:spacing w:line="240" w:lineRule="auto"/>
        <w:rPr>
          <w:b/>
          <w:szCs w:val="24"/>
          <w:lang w:val="fr-CA"/>
        </w:rPr>
      </w:pPr>
    </w:p>
    <w:p w14:paraId="000000B8" w14:textId="5DCA657D" w:rsidR="007C482D" w:rsidRPr="00C7182E" w:rsidRDefault="006F4ED2">
      <w:pPr>
        <w:spacing w:line="240" w:lineRule="auto"/>
        <w:rPr>
          <w:b/>
          <w:szCs w:val="24"/>
          <w:lang w:val="fr-CA"/>
        </w:rPr>
      </w:pPr>
      <w:r w:rsidRPr="00C7182E">
        <w:rPr>
          <w:b/>
          <w:szCs w:val="24"/>
          <w:lang w:val="fr-CA"/>
        </w:rPr>
        <w:t xml:space="preserve">ÉTAPE 1 </w:t>
      </w:r>
      <w:r w:rsidR="006F000A" w:rsidRPr="00C7182E">
        <w:rPr>
          <w:b/>
          <w:szCs w:val="24"/>
          <w:lang w:val="fr-CA"/>
        </w:rPr>
        <w:t xml:space="preserve">: </w:t>
      </w:r>
      <w:r w:rsidR="009F25F1" w:rsidRPr="00C7182E">
        <w:rPr>
          <w:b/>
          <w:szCs w:val="24"/>
          <w:lang w:val="fr-CA"/>
        </w:rPr>
        <w:t>Présentation de pratiques prometteuses</w:t>
      </w:r>
    </w:p>
    <w:p w14:paraId="7DDEBC44" w14:textId="01E716F0" w:rsidR="00376CDB" w:rsidRPr="00C7182E" w:rsidRDefault="00000000" w:rsidP="001A0AB4">
      <w:pPr>
        <w:pStyle w:val="Paragraphedeliste"/>
        <w:numPr>
          <w:ilvl w:val="0"/>
          <w:numId w:val="34"/>
        </w:numPr>
        <w:spacing w:after="0" w:line="240" w:lineRule="auto"/>
        <w:rPr>
          <w:szCs w:val="24"/>
          <w:lang w:val="fr-CA"/>
        </w:rPr>
      </w:pPr>
      <w:sdt>
        <w:sdtPr>
          <w:rPr>
            <w:lang w:val="fr-CA"/>
          </w:rPr>
          <w:tag w:val="goog_rdk_3"/>
          <w:id w:val="-1630164708"/>
        </w:sdtPr>
        <w:sdtContent/>
      </w:sdt>
      <w:r w:rsidR="009F25F1" w:rsidRPr="00C7182E">
        <w:rPr>
          <w:szCs w:val="24"/>
          <w:lang w:val="fr-CA"/>
        </w:rPr>
        <w:t xml:space="preserve">Pour montrer </w:t>
      </w:r>
      <w:r w:rsidR="001A0AB4" w:rsidRPr="00C7182E">
        <w:rPr>
          <w:szCs w:val="24"/>
          <w:lang w:val="fr-CA"/>
        </w:rPr>
        <w:t>d</w:t>
      </w:r>
      <w:r w:rsidR="009F25F1" w:rsidRPr="00C7182E">
        <w:rPr>
          <w:szCs w:val="24"/>
          <w:lang w:val="fr-CA"/>
        </w:rPr>
        <w:t>es solutions possibles à la crise climatique, partage</w:t>
      </w:r>
      <w:r w:rsidR="00D16D8C" w:rsidRPr="00C7182E">
        <w:rPr>
          <w:szCs w:val="24"/>
          <w:lang w:val="fr-CA"/>
        </w:rPr>
        <w:t>z</w:t>
      </w:r>
      <w:r w:rsidR="009F25F1" w:rsidRPr="00C7182E">
        <w:rPr>
          <w:szCs w:val="24"/>
          <w:lang w:val="fr-CA"/>
        </w:rPr>
        <w:t xml:space="preserve"> quelques exemples de contextes locaux, nationaux et mondiaux.</w:t>
      </w:r>
      <w:r w:rsidR="001A0AB4" w:rsidRPr="00C7182E">
        <w:rPr>
          <w:szCs w:val="24"/>
          <w:lang w:val="fr-CA"/>
        </w:rPr>
        <w:t xml:space="preserve"> Voir, p</w:t>
      </w:r>
      <w:r w:rsidR="009F25F1" w:rsidRPr="00C7182E">
        <w:rPr>
          <w:szCs w:val="24"/>
          <w:lang w:val="fr-CA"/>
        </w:rPr>
        <w:t xml:space="preserve">ar exemple, des solutions issues du </w:t>
      </w:r>
      <w:hyperlink r:id="rId18" w:history="1">
        <w:r w:rsidR="008A2ACE" w:rsidRPr="00C7182E">
          <w:rPr>
            <w:rStyle w:val="Lienhypertexte"/>
            <w:szCs w:val="24"/>
            <w:lang w:val="fr-CA"/>
          </w:rPr>
          <w:t>Canada</w:t>
        </w:r>
      </w:hyperlink>
      <w:r w:rsidR="008A2ACE" w:rsidRPr="00C7182E">
        <w:rPr>
          <w:szCs w:val="24"/>
          <w:lang w:val="fr-CA"/>
        </w:rPr>
        <w:t xml:space="preserve">, </w:t>
      </w:r>
      <w:r w:rsidR="009F25F1" w:rsidRPr="00C7182E">
        <w:rPr>
          <w:szCs w:val="24"/>
          <w:lang w:val="fr-CA"/>
        </w:rPr>
        <w:t>de l’</w:t>
      </w:r>
      <w:hyperlink r:id="rId19" w:history="1">
        <w:r w:rsidR="009F25F1" w:rsidRPr="00C7182E">
          <w:rPr>
            <w:rStyle w:val="Lienhypertexte"/>
            <w:szCs w:val="24"/>
            <w:lang w:val="fr-CA"/>
          </w:rPr>
          <w:t>Afrique</w:t>
        </w:r>
      </w:hyperlink>
      <w:r w:rsidR="009F25F1" w:rsidRPr="00C7182E">
        <w:rPr>
          <w:szCs w:val="24"/>
          <w:lang w:val="fr-CA"/>
        </w:rPr>
        <w:t xml:space="preserve"> et de l’</w:t>
      </w:r>
      <w:hyperlink r:id="rId20" w:history="1">
        <w:r w:rsidR="009F25F1" w:rsidRPr="00C7182E">
          <w:rPr>
            <w:rStyle w:val="Lienhypertexte"/>
            <w:szCs w:val="24"/>
            <w:lang w:val="fr-CA"/>
          </w:rPr>
          <w:t>Inde</w:t>
        </w:r>
      </w:hyperlink>
      <w:r w:rsidR="009F25F1" w:rsidRPr="00C7182E">
        <w:rPr>
          <w:szCs w:val="24"/>
          <w:lang w:val="fr-CA"/>
        </w:rPr>
        <w:t xml:space="preserve">. </w:t>
      </w:r>
    </w:p>
    <w:p w14:paraId="000000BA" w14:textId="39035054" w:rsidR="007C482D" w:rsidRPr="00C7182E" w:rsidRDefault="001A0AB4">
      <w:pPr>
        <w:numPr>
          <w:ilvl w:val="0"/>
          <w:numId w:val="9"/>
        </w:numPr>
        <w:spacing w:after="0" w:line="240" w:lineRule="auto"/>
        <w:rPr>
          <w:szCs w:val="24"/>
          <w:lang w:val="fr-CA"/>
        </w:rPr>
      </w:pPr>
      <w:bookmarkStart w:id="15" w:name="OLE_LINK6"/>
      <w:r w:rsidRPr="00C7182E">
        <w:rPr>
          <w:szCs w:val="24"/>
          <w:lang w:val="fr-CA"/>
        </w:rPr>
        <w:t>En grand groupe, invite</w:t>
      </w:r>
      <w:r w:rsidR="00D16D8C" w:rsidRPr="00C7182E">
        <w:rPr>
          <w:szCs w:val="24"/>
          <w:lang w:val="fr-CA"/>
        </w:rPr>
        <w:t>z</w:t>
      </w:r>
      <w:r w:rsidRPr="00C7182E">
        <w:rPr>
          <w:szCs w:val="24"/>
          <w:lang w:val="fr-CA"/>
        </w:rPr>
        <w:t xml:space="preserve"> les participantes et participants à parler de certaines pratiques qu</w:t>
      </w:r>
      <w:r w:rsidR="00CB5D73" w:rsidRPr="00C7182E">
        <w:rPr>
          <w:szCs w:val="24"/>
          <w:lang w:val="fr-CA"/>
        </w:rPr>
        <w:t>’</w:t>
      </w:r>
      <w:r w:rsidRPr="00C7182E">
        <w:rPr>
          <w:szCs w:val="24"/>
          <w:lang w:val="fr-CA"/>
        </w:rPr>
        <w:t>elles et ils connaissent afin de donner espoir que chacun, chacune peut contribuer à un avenir juste.</w:t>
      </w:r>
    </w:p>
    <w:p w14:paraId="000000BB" w14:textId="17FF7EA1" w:rsidR="007C482D" w:rsidRPr="00C7182E" w:rsidRDefault="00C927C5">
      <w:pPr>
        <w:numPr>
          <w:ilvl w:val="0"/>
          <w:numId w:val="9"/>
        </w:numPr>
        <w:spacing w:after="0" w:line="240" w:lineRule="auto"/>
        <w:rPr>
          <w:szCs w:val="24"/>
          <w:lang w:val="fr-CA"/>
        </w:rPr>
      </w:pPr>
      <w:bookmarkStart w:id="16" w:name="OLE_LINK9"/>
      <w:bookmarkEnd w:id="15"/>
      <w:r>
        <w:rPr>
          <w:noProof/>
          <w:szCs w:val="24"/>
          <w:lang w:val="fr-CA"/>
        </w:rPr>
        <w:drawing>
          <wp:anchor distT="0" distB="0" distL="114300" distR="114300" simplePos="0" relativeHeight="251658240" behindDoc="0" locked="0" layoutInCell="1" allowOverlap="1" wp14:anchorId="76B3DDD2" wp14:editId="65DF1232">
            <wp:simplePos x="0" y="0"/>
            <wp:positionH relativeFrom="margin">
              <wp:posOffset>3815080</wp:posOffset>
            </wp:positionH>
            <wp:positionV relativeFrom="paragraph">
              <wp:posOffset>3810</wp:posOffset>
            </wp:positionV>
            <wp:extent cx="2438400" cy="1828800"/>
            <wp:effectExtent l="0" t="0" r="0" b="0"/>
            <wp:wrapSquare wrapText="bothSides"/>
            <wp:docPr id="1675884204" name="Image 1" descr="Une image contenant oiseau, plume, peinture, fl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884204" name="Image 1" descr="Une image contenant oiseau, plume, peinture, fleur&#10;&#10;Le contenu généré par l’IA peut être incorrect."/>
                    <pic:cNvPicPr/>
                  </pic:nvPicPr>
                  <pic:blipFill>
                    <a:blip r:embed="rId21">
                      <a:extLst>
                        <a:ext uri="{28A0092B-C50C-407E-A947-70E740481C1C}">
                          <a14:useLocalDpi xmlns:a14="http://schemas.microsoft.com/office/drawing/2010/main" val="0"/>
                        </a:ext>
                      </a:extLst>
                    </a:blip>
                    <a:stretch>
                      <a:fillRect/>
                    </a:stretch>
                  </pic:blipFill>
                  <pic:spPr>
                    <a:xfrm>
                      <a:off x="0" y="0"/>
                      <a:ext cx="2438400" cy="1828800"/>
                    </a:xfrm>
                    <a:prstGeom prst="roundRect">
                      <a:avLst/>
                    </a:prstGeom>
                  </pic:spPr>
                </pic:pic>
              </a:graphicData>
            </a:graphic>
            <wp14:sizeRelH relativeFrom="page">
              <wp14:pctWidth>0</wp14:pctWidth>
            </wp14:sizeRelH>
            <wp14:sizeRelV relativeFrom="page">
              <wp14:pctHeight>0</wp14:pctHeight>
            </wp14:sizeRelV>
          </wp:anchor>
        </w:drawing>
      </w:r>
      <w:r w:rsidR="001A0AB4" w:rsidRPr="00C7182E">
        <w:rPr>
          <w:szCs w:val="24"/>
          <w:lang w:val="fr-CA"/>
        </w:rPr>
        <w:t>S’inspire</w:t>
      </w:r>
      <w:r w:rsidR="00D16D8C" w:rsidRPr="00C7182E">
        <w:rPr>
          <w:szCs w:val="24"/>
          <w:lang w:val="fr-CA"/>
        </w:rPr>
        <w:t>z</w:t>
      </w:r>
      <w:r w:rsidR="001A0AB4" w:rsidRPr="00C7182E">
        <w:rPr>
          <w:szCs w:val="24"/>
          <w:lang w:val="fr-CA"/>
        </w:rPr>
        <w:t xml:space="preserve">, par exemple, des pratiques </w:t>
      </w:r>
      <w:r w:rsidR="008E51B5">
        <w:rPr>
          <w:szCs w:val="24"/>
          <w:lang w:val="fr-CA"/>
        </w:rPr>
        <w:t>autochtones</w:t>
      </w:r>
      <w:r w:rsidR="001A0AB4" w:rsidRPr="00C7182E">
        <w:rPr>
          <w:szCs w:val="24"/>
          <w:lang w:val="fr-CA"/>
        </w:rPr>
        <w:t xml:space="preserve"> de récupération et de gestion du feu en Colombie-Britannique.</w:t>
      </w:r>
    </w:p>
    <w:p w14:paraId="000000BC" w14:textId="62E8CCA3" w:rsidR="007C482D" w:rsidRPr="00C7182E" w:rsidRDefault="00CB5D73">
      <w:pPr>
        <w:numPr>
          <w:ilvl w:val="0"/>
          <w:numId w:val="9"/>
        </w:numPr>
        <w:spacing w:line="240" w:lineRule="auto"/>
        <w:rPr>
          <w:szCs w:val="24"/>
          <w:lang w:val="fr-CA"/>
        </w:rPr>
      </w:pPr>
      <w:bookmarkStart w:id="17" w:name="OLE_LINK10"/>
      <w:bookmarkEnd w:id="16"/>
      <w:r w:rsidRPr="00C7182E">
        <w:rPr>
          <w:szCs w:val="24"/>
          <w:lang w:val="fr-CA"/>
        </w:rPr>
        <w:t>U</w:t>
      </w:r>
      <w:r w:rsidR="001A0AB4" w:rsidRPr="00C7182E">
        <w:rPr>
          <w:szCs w:val="24"/>
          <w:lang w:val="fr-CA"/>
        </w:rPr>
        <w:t>tilise</w:t>
      </w:r>
      <w:r w:rsidR="00D16D8C" w:rsidRPr="00C7182E">
        <w:rPr>
          <w:szCs w:val="24"/>
          <w:lang w:val="fr-CA"/>
        </w:rPr>
        <w:t>z</w:t>
      </w:r>
      <w:r w:rsidR="001A0AB4" w:rsidRPr="00C7182E">
        <w:rPr>
          <w:szCs w:val="24"/>
          <w:lang w:val="fr-CA"/>
        </w:rPr>
        <w:t xml:space="preserve"> la vidéo du </w:t>
      </w:r>
      <w:hyperlink r:id="rId22" w:history="1">
        <w:r w:rsidR="001A0AB4" w:rsidRPr="00C7182E">
          <w:rPr>
            <w:rStyle w:val="Lienhypertexte"/>
            <w:szCs w:val="24"/>
            <w:lang w:val="fr-CA"/>
          </w:rPr>
          <w:t>colibri</w:t>
        </w:r>
      </w:hyperlink>
      <w:r w:rsidR="001A0AB4" w:rsidRPr="00C7182E">
        <w:rPr>
          <w:szCs w:val="24"/>
          <w:lang w:val="fr-CA"/>
        </w:rPr>
        <w:t xml:space="preserve"> pour montrer le pouvoir d’action, consistant à faire tout ce qui est possible.</w:t>
      </w:r>
    </w:p>
    <w:bookmarkEnd w:id="17"/>
    <w:p w14:paraId="6C24E0A1" w14:textId="77777777" w:rsidR="00C927C5" w:rsidRDefault="00C927C5">
      <w:pPr>
        <w:spacing w:line="240" w:lineRule="auto"/>
        <w:rPr>
          <w:b/>
          <w:szCs w:val="24"/>
          <w:lang w:val="fr-CA"/>
        </w:rPr>
      </w:pPr>
    </w:p>
    <w:p w14:paraId="73DCB042" w14:textId="22CB1E85" w:rsidR="0048023C" w:rsidRPr="000C1374" w:rsidRDefault="0048023C" w:rsidP="0048023C">
      <w:pPr>
        <w:spacing w:line="240" w:lineRule="auto"/>
        <w:jc w:val="both"/>
        <w:rPr>
          <w:sz w:val="20"/>
          <w:szCs w:val="20"/>
        </w:rPr>
      </w:pPr>
      <w:r w:rsidRPr="000C1374">
        <w:rPr>
          <w:sz w:val="20"/>
          <w:szCs w:val="20"/>
        </w:rPr>
        <w:t>Image</w:t>
      </w:r>
      <w:r>
        <w:rPr>
          <w:sz w:val="20"/>
          <w:szCs w:val="20"/>
        </w:rPr>
        <w:t xml:space="preserve"> </w:t>
      </w:r>
      <w:r w:rsidRPr="000C1374">
        <w:rPr>
          <w:sz w:val="20"/>
          <w:szCs w:val="20"/>
        </w:rPr>
        <w:t>:</w:t>
      </w:r>
      <w:hyperlink r:id="rId23" w:history="1">
        <w:r w:rsidRPr="000C1374">
          <w:rPr>
            <w:rStyle w:val="Lienhypertexte"/>
            <w:sz w:val="20"/>
            <w:szCs w:val="20"/>
          </w:rPr>
          <w:t> </w:t>
        </w:r>
        <w:r w:rsidRPr="000C1374">
          <w:rPr>
            <w:rStyle w:val="Lienhypertexte"/>
            <w:i/>
            <w:iCs/>
            <w:sz w:val="20"/>
            <w:szCs w:val="20"/>
          </w:rPr>
          <w:t>'A monograph of the Trochilidae'</w:t>
        </w:r>
        <w:r w:rsidRPr="000C1374">
          <w:rPr>
            <w:rStyle w:val="Lienhypertexte"/>
            <w:sz w:val="20"/>
            <w:szCs w:val="20"/>
          </w:rPr>
          <w:t> by John Gould, published between 1861 and 1887</w:t>
        </w:r>
      </w:hyperlink>
      <w:r w:rsidRPr="000C1374">
        <w:rPr>
          <w:sz w:val="20"/>
          <w:szCs w:val="20"/>
        </w:rPr>
        <w:t>.  Bodleian Libraries, University of Oxford. CC-BY-NC 4.0: </w:t>
      </w:r>
      <w:hyperlink r:id="rId24" w:history="1">
        <w:r w:rsidRPr="000C1374">
          <w:rPr>
            <w:rStyle w:val="Lienhypertexte"/>
            <w:b/>
            <w:bCs/>
            <w:sz w:val="20"/>
            <w:szCs w:val="20"/>
          </w:rPr>
          <w:t>https://creativecommons.org/licenses/by-nc/4.0/</w:t>
        </w:r>
      </w:hyperlink>
      <w:r w:rsidRPr="000C1374">
        <w:rPr>
          <w:sz w:val="20"/>
          <w:szCs w:val="20"/>
        </w:rPr>
        <w:t xml:space="preserve"> </w:t>
      </w:r>
    </w:p>
    <w:p w14:paraId="69D2033E" w14:textId="77777777" w:rsidR="0048023C" w:rsidRPr="0048023C" w:rsidRDefault="0048023C">
      <w:pPr>
        <w:spacing w:line="240" w:lineRule="auto"/>
        <w:rPr>
          <w:b/>
          <w:szCs w:val="24"/>
        </w:rPr>
      </w:pPr>
    </w:p>
    <w:p w14:paraId="000000BD" w14:textId="3FA9B22B" w:rsidR="007C482D" w:rsidRPr="00C7182E" w:rsidRDefault="006F4ED2">
      <w:pPr>
        <w:spacing w:line="240" w:lineRule="auto"/>
        <w:rPr>
          <w:b/>
          <w:szCs w:val="24"/>
          <w:lang w:val="fr-CA"/>
        </w:rPr>
      </w:pPr>
      <w:r w:rsidRPr="00C7182E">
        <w:rPr>
          <w:b/>
          <w:szCs w:val="24"/>
          <w:lang w:val="fr-CA"/>
        </w:rPr>
        <w:t>ÉTAPE</w:t>
      </w:r>
      <w:r w:rsidR="006F000A" w:rsidRPr="00C7182E">
        <w:rPr>
          <w:b/>
          <w:szCs w:val="24"/>
          <w:lang w:val="fr-CA"/>
        </w:rPr>
        <w:t xml:space="preserve"> 2</w:t>
      </w:r>
      <w:r w:rsidRPr="00C7182E">
        <w:rPr>
          <w:b/>
          <w:szCs w:val="24"/>
          <w:lang w:val="fr-CA"/>
        </w:rPr>
        <w:t xml:space="preserve"> </w:t>
      </w:r>
      <w:r w:rsidR="006F000A" w:rsidRPr="00C7182E">
        <w:rPr>
          <w:b/>
          <w:szCs w:val="24"/>
          <w:lang w:val="fr-CA"/>
        </w:rPr>
        <w:t xml:space="preserve">: </w:t>
      </w:r>
      <w:r w:rsidR="00CB5D73" w:rsidRPr="00C7182E">
        <w:rPr>
          <w:b/>
          <w:szCs w:val="24"/>
          <w:lang w:val="fr-CA"/>
        </w:rPr>
        <w:t xml:space="preserve">Réflexions individuelles </w:t>
      </w:r>
      <w:r w:rsidR="00D16D8C" w:rsidRPr="00C7182E">
        <w:rPr>
          <w:b/>
          <w:szCs w:val="24"/>
          <w:lang w:val="fr-CA"/>
        </w:rPr>
        <w:t>et rédaction d’un</w:t>
      </w:r>
      <w:r w:rsidR="00CB5D73" w:rsidRPr="00C7182E">
        <w:rPr>
          <w:b/>
          <w:szCs w:val="24"/>
          <w:lang w:val="fr-CA"/>
        </w:rPr>
        <w:t xml:space="preserve"> journal</w:t>
      </w:r>
    </w:p>
    <w:p w14:paraId="000000BE" w14:textId="4EC97428" w:rsidR="007C482D" w:rsidRPr="00C7182E" w:rsidRDefault="00CB5D73">
      <w:pPr>
        <w:numPr>
          <w:ilvl w:val="0"/>
          <w:numId w:val="9"/>
        </w:numPr>
        <w:spacing w:after="0" w:line="240" w:lineRule="auto"/>
        <w:rPr>
          <w:szCs w:val="24"/>
          <w:lang w:val="fr-CA"/>
        </w:rPr>
      </w:pPr>
      <w:bookmarkStart w:id="18" w:name="OLE_LINK12"/>
      <w:r w:rsidRPr="00C7182E">
        <w:rPr>
          <w:szCs w:val="24"/>
          <w:lang w:val="fr-CA"/>
        </w:rPr>
        <w:t>Présentez l</w:t>
      </w:r>
      <w:r w:rsidR="00577CDA" w:rsidRPr="00C7182E">
        <w:rPr>
          <w:szCs w:val="24"/>
          <w:lang w:val="fr-CA"/>
        </w:rPr>
        <w:t>’</w:t>
      </w:r>
      <w:r w:rsidRPr="00C7182E">
        <w:rPr>
          <w:szCs w:val="24"/>
          <w:lang w:val="fr-CA"/>
        </w:rPr>
        <w:t xml:space="preserve">exercice de réflexion individuelle aux participantes et participants en les invitant à prendre le temps de réfléchir à qui ils, elles sont et à la manière dont cela </w:t>
      </w:r>
      <w:r w:rsidR="00577CDA" w:rsidRPr="00C7182E">
        <w:rPr>
          <w:szCs w:val="24"/>
          <w:lang w:val="fr-CA"/>
        </w:rPr>
        <w:t>éclaire</w:t>
      </w:r>
      <w:r w:rsidRPr="00C7182E">
        <w:rPr>
          <w:szCs w:val="24"/>
          <w:lang w:val="fr-CA"/>
        </w:rPr>
        <w:t xml:space="preserve"> leur</w:t>
      </w:r>
      <w:r w:rsidR="00577CDA" w:rsidRPr="00C7182E">
        <w:rPr>
          <w:szCs w:val="24"/>
          <w:lang w:val="fr-CA"/>
        </w:rPr>
        <w:t xml:space="preserve"> propre</w:t>
      </w:r>
      <w:r w:rsidRPr="00C7182E">
        <w:rPr>
          <w:szCs w:val="24"/>
          <w:lang w:val="fr-CA"/>
        </w:rPr>
        <w:t xml:space="preserve"> impact sur la crise climatique.</w:t>
      </w:r>
    </w:p>
    <w:p w14:paraId="4A52260E" w14:textId="4736B018" w:rsidR="00CB5D73" w:rsidRPr="00C7182E" w:rsidRDefault="00CB5D73" w:rsidP="00CB5D73">
      <w:pPr>
        <w:numPr>
          <w:ilvl w:val="1"/>
          <w:numId w:val="9"/>
        </w:numPr>
        <w:spacing w:after="0" w:line="240" w:lineRule="auto"/>
        <w:rPr>
          <w:szCs w:val="24"/>
          <w:lang w:val="fr-CA"/>
        </w:rPr>
      </w:pPr>
      <w:r w:rsidRPr="00C7182E">
        <w:rPr>
          <w:szCs w:val="24"/>
          <w:lang w:val="fr-CA"/>
        </w:rPr>
        <w:t>Utiliser les questions 1, 2 et 4 pour guider l</w:t>
      </w:r>
      <w:r w:rsidR="00577CDA" w:rsidRPr="00C7182E">
        <w:rPr>
          <w:szCs w:val="24"/>
          <w:lang w:val="fr-CA"/>
        </w:rPr>
        <w:t>’</w:t>
      </w:r>
      <w:r w:rsidRPr="00C7182E">
        <w:rPr>
          <w:szCs w:val="24"/>
          <w:lang w:val="fr-CA"/>
        </w:rPr>
        <w:t>activité de rédaction du journal.</w:t>
      </w:r>
    </w:p>
    <w:p w14:paraId="1B70F2CE" w14:textId="5F88DD8B" w:rsidR="00577CDA" w:rsidRPr="00C7182E" w:rsidRDefault="00577CDA" w:rsidP="00577CDA">
      <w:pPr>
        <w:pStyle w:val="Paragraphedeliste"/>
        <w:numPr>
          <w:ilvl w:val="0"/>
          <w:numId w:val="9"/>
        </w:numPr>
        <w:rPr>
          <w:szCs w:val="24"/>
          <w:lang w:val="fr-CA"/>
        </w:rPr>
      </w:pPr>
      <w:r w:rsidRPr="00C7182E">
        <w:rPr>
          <w:szCs w:val="24"/>
          <w:lang w:val="fr-CA"/>
        </w:rPr>
        <w:t xml:space="preserve">Insistez sur le fait que cette activité est une occasion de ralentir le rythme et de se tourner </w:t>
      </w:r>
      <w:proofErr w:type="gramStart"/>
      <w:r w:rsidRPr="00C7182E">
        <w:rPr>
          <w:szCs w:val="24"/>
          <w:lang w:val="fr-CA"/>
        </w:rPr>
        <w:t>vers</w:t>
      </w:r>
      <w:proofErr w:type="gramEnd"/>
      <w:r w:rsidRPr="00C7182E">
        <w:rPr>
          <w:szCs w:val="24"/>
          <w:lang w:val="fr-CA"/>
        </w:rPr>
        <w:t xml:space="preserve"> soi pour comprendre comment nous contribuons tous et toutes à l’état actuel du monde, mais aussi pour réaliser que chaque individu a le pouvoir de faire changer les choses.</w:t>
      </w:r>
    </w:p>
    <w:bookmarkEnd w:id="18"/>
    <w:p w14:paraId="7A037DF2" w14:textId="77777777" w:rsidR="00577CDA" w:rsidRPr="00C7182E" w:rsidRDefault="00577CDA" w:rsidP="00577CDA">
      <w:pPr>
        <w:pStyle w:val="Paragraphedeliste"/>
        <w:numPr>
          <w:ilvl w:val="0"/>
          <w:numId w:val="9"/>
        </w:numPr>
        <w:rPr>
          <w:szCs w:val="24"/>
          <w:lang w:val="fr-CA"/>
        </w:rPr>
      </w:pPr>
      <w:r w:rsidRPr="00C7182E">
        <w:rPr>
          <w:szCs w:val="24"/>
          <w:lang w:val="fr-CA"/>
        </w:rPr>
        <w:t>Notez que si les actions individuelles sont importantes, elles doivent être liées à des approches institutionnelles et systémiques de la transformation.</w:t>
      </w:r>
    </w:p>
    <w:p w14:paraId="64263FC5" w14:textId="77777777" w:rsidR="00577CDA" w:rsidRPr="00C7182E" w:rsidRDefault="006F4ED2" w:rsidP="00577CDA">
      <w:pPr>
        <w:spacing w:line="240" w:lineRule="auto"/>
        <w:rPr>
          <w:b/>
          <w:szCs w:val="24"/>
          <w:lang w:val="fr-CA"/>
        </w:rPr>
      </w:pPr>
      <w:r w:rsidRPr="00C7182E">
        <w:rPr>
          <w:b/>
          <w:szCs w:val="24"/>
          <w:lang w:val="fr-CA"/>
        </w:rPr>
        <w:t>ÉTAPE</w:t>
      </w:r>
      <w:r w:rsidR="006F000A" w:rsidRPr="00C7182E">
        <w:rPr>
          <w:b/>
          <w:szCs w:val="24"/>
          <w:lang w:val="fr-CA"/>
        </w:rPr>
        <w:t xml:space="preserve"> 3</w:t>
      </w:r>
      <w:r w:rsidRPr="00C7182E">
        <w:rPr>
          <w:b/>
          <w:szCs w:val="24"/>
          <w:lang w:val="fr-CA"/>
        </w:rPr>
        <w:t xml:space="preserve"> </w:t>
      </w:r>
      <w:r w:rsidR="006F000A" w:rsidRPr="00C7182E">
        <w:rPr>
          <w:b/>
          <w:szCs w:val="24"/>
          <w:lang w:val="fr-CA"/>
        </w:rPr>
        <w:t xml:space="preserve">: </w:t>
      </w:r>
      <w:bookmarkStart w:id="19" w:name="OLE_LINK15"/>
      <w:r w:rsidR="00577CDA" w:rsidRPr="00C7182E">
        <w:rPr>
          <w:b/>
          <w:szCs w:val="24"/>
          <w:lang w:val="fr-CA"/>
        </w:rPr>
        <w:t>Discussion en binôme</w:t>
      </w:r>
    </w:p>
    <w:p w14:paraId="2233879C" w14:textId="14A04261" w:rsidR="00577CDA" w:rsidRPr="00C7182E" w:rsidRDefault="00577CDA" w:rsidP="00577CDA">
      <w:pPr>
        <w:pStyle w:val="Paragraphedeliste"/>
        <w:numPr>
          <w:ilvl w:val="0"/>
          <w:numId w:val="35"/>
        </w:numPr>
        <w:spacing w:line="240" w:lineRule="auto"/>
        <w:rPr>
          <w:bCs/>
          <w:szCs w:val="24"/>
          <w:lang w:val="fr-CA"/>
        </w:rPr>
      </w:pPr>
      <w:r w:rsidRPr="00C7182E">
        <w:rPr>
          <w:bCs/>
          <w:szCs w:val="24"/>
          <w:lang w:val="fr-CA"/>
        </w:rPr>
        <w:t xml:space="preserve">Invitez les personnes participantes à se mettre par deux et à partager les points saillants de leur journal. </w:t>
      </w:r>
    </w:p>
    <w:p w14:paraId="2DE63C4C" w14:textId="43CBBF52" w:rsidR="00577CDA" w:rsidRPr="00C7182E" w:rsidRDefault="00577CDA" w:rsidP="00577CDA">
      <w:pPr>
        <w:pStyle w:val="Paragraphedeliste"/>
        <w:numPr>
          <w:ilvl w:val="0"/>
          <w:numId w:val="35"/>
        </w:numPr>
        <w:spacing w:line="240" w:lineRule="auto"/>
        <w:rPr>
          <w:bCs/>
          <w:szCs w:val="24"/>
          <w:lang w:val="fr-CA"/>
        </w:rPr>
      </w:pPr>
      <w:r w:rsidRPr="00C7182E">
        <w:rPr>
          <w:bCs/>
          <w:szCs w:val="24"/>
          <w:lang w:val="fr-CA"/>
        </w:rPr>
        <w:t xml:space="preserve">Demandez à chacun et chacune de pratiquer l’écoute active, en attendant que l’autre personne ait terminé pour poser toute question d’éclaircissement. </w:t>
      </w:r>
    </w:p>
    <w:p w14:paraId="000000C6" w14:textId="562CC364" w:rsidR="007C482D" w:rsidRPr="00C7182E" w:rsidRDefault="00577CDA" w:rsidP="00577CDA">
      <w:pPr>
        <w:pStyle w:val="Paragraphedeliste"/>
        <w:numPr>
          <w:ilvl w:val="0"/>
          <w:numId w:val="35"/>
        </w:numPr>
        <w:spacing w:line="240" w:lineRule="auto"/>
        <w:rPr>
          <w:bCs/>
          <w:szCs w:val="24"/>
          <w:lang w:val="fr-CA"/>
        </w:rPr>
      </w:pPr>
      <w:r w:rsidRPr="00C7182E">
        <w:rPr>
          <w:bCs/>
          <w:szCs w:val="24"/>
          <w:lang w:val="fr-CA"/>
        </w:rPr>
        <w:t>Inversez les rôles après 2 minutes, en pratiquant l’étape précédente.</w:t>
      </w:r>
      <w:bookmarkEnd w:id="19"/>
    </w:p>
    <w:p w14:paraId="000000C7" w14:textId="043B54AD" w:rsidR="007C482D" w:rsidRPr="00C7182E" w:rsidRDefault="00577CDA">
      <w:pPr>
        <w:spacing w:line="240" w:lineRule="auto"/>
        <w:rPr>
          <w:b/>
          <w:szCs w:val="24"/>
          <w:lang w:val="fr-CA"/>
        </w:rPr>
      </w:pPr>
      <w:r w:rsidRPr="00C7182E">
        <w:rPr>
          <w:b/>
          <w:szCs w:val="24"/>
          <w:lang w:val="fr-CA"/>
        </w:rPr>
        <w:t xml:space="preserve">ÉTAPE </w:t>
      </w:r>
      <w:r w:rsidR="006F000A" w:rsidRPr="00C7182E">
        <w:rPr>
          <w:b/>
          <w:szCs w:val="24"/>
          <w:lang w:val="fr-CA"/>
        </w:rPr>
        <w:t xml:space="preserve"> 4</w:t>
      </w:r>
      <w:r w:rsidRPr="00C7182E">
        <w:rPr>
          <w:b/>
          <w:szCs w:val="24"/>
          <w:lang w:val="fr-CA"/>
        </w:rPr>
        <w:t xml:space="preserve"> </w:t>
      </w:r>
      <w:r w:rsidR="006F000A" w:rsidRPr="00C7182E">
        <w:rPr>
          <w:b/>
          <w:szCs w:val="24"/>
          <w:lang w:val="fr-CA"/>
        </w:rPr>
        <w:t xml:space="preserve">: </w:t>
      </w:r>
      <w:r w:rsidRPr="00C7182E">
        <w:rPr>
          <w:b/>
          <w:szCs w:val="24"/>
          <w:lang w:val="fr-CA"/>
        </w:rPr>
        <w:t>Discussion en grand groupe et clôture</w:t>
      </w:r>
    </w:p>
    <w:p w14:paraId="000000C8" w14:textId="5797EBC8" w:rsidR="007C482D" w:rsidRPr="00C7182E" w:rsidRDefault="00577CDA" w:rsidP="00577CDA">
      <w:pPr>
        <w:pStyle w:val="Paragraphedeliste"/>
        <w:numPr>
          <w:ilvl w:val="0"/>
          <w:numId w:val="9"/>
        </w:numPr>
        <w:rPr>
          <w:szCs w:val="24"/>
          <w:lang w:val="fr-CA"/>
        </w:rPr>
      </w:pPr>
      <w:bookmarkStart w:id="20" w:name="OLE_LINK18"/>
      <w:r w:rsidRPr="00C7182E">
        <w:rPr>
          <w:szCs w:val="24"/>
          <w:lang w:val="fr-CA"/>
        </w:rPr>
        <w:t>Invite</w:t>
      </w:r>
      <w:r w:rsidR="00D16D8C" w:rsidRPr="00C7182E">
        <w:rPr>
          <w:szCs w:val="24"/>
          <w:lang w:val="fr-CA"/>
        </w:rPr>
        <w:t>z</w:t>
      </w:r>
      <w:r w:rsidRPr="00C7182E">
        <w:rPr>
          <w:szCs w:val="24"/>
          <w:lang w:val="fr-CA"/>
        </w:rPr>
        <w:t xml:space="preserve"> les participantes et participants à se réunir en grand groupe afin d’échanger sur ce qu’ils et elles ont ressenti en consignant leurs réflexions dans leur journal.  </w:t>
      </w:r>
    </w:p>
    <w:p w14:paraId="722078D5" w14:textId="652AD687" w:rsidR="00577CDA" w:rsidRPr="00C7182E" w:rsidRDefault="00577CDA" w:rsidP="00577CDA">
      <w:pPr>
        <w:pStyle w:val="Paragraphedeliste"/>
        <w:numPr>
          <w:ilvl w:val="1"/>
          <w:numId w:val="9"/>
        </w:numPr>
        <w:rPr>
          <w:szCs w:val="24"/>
          <w:lang w:val="fr-CA"/>
        </w:rPr>
      </w:pPr>
      <w:r w:rsidRPr="00C7182E">
        <w:rPr>
          <w:szCs w:val="24"/>
          <w:lang w:val="fr-CA"/>
        </w:rPr>
        <w:t xml:space="preserve">Encouragez-les à intégrer ce type de réflexion dans leurs pratiques quotidiennes afin </w:t>
      </w:r>
      <w:r w:rsidR="007C584E" w:rsidRPr="00C7182E">
        <w:rPr>
          <w:szCs w:val="24"/>
          <w:lang w:val="fr-CA"/>
        </w:rPr>
        <w:t>qu’elles et ils puissent</w:t>
      </w:r>
      <w:r w:rsidRPr="00C7182E">
        <w:rPr>
          <w:szCs w:val="24"/>
          <w:lang w:val="fr-CA"/>
        </w:rPr>
        <w:t xml:space="preserve"> conscientiser leurs processus de pensée et d’action,</w:t>
      </w:r>
      <w:r w:rsidR="007C584E" w:rsidRPr="00C7182E">
        <w:rPr>
          <w:szCs w:val="24"/>
          <w:lang w:val="fr-CA"/>
        </w:rPr>
        <w:t xml:space="preserve"> s</w:t>
      </w:r>
      <w:r w:rsidRPr="00C7182E">
        <w:rPr>
          <w:szCs w:val="24"/>
          <w:lang w:val="fr-CA"/>
        </w:rPr>
        <w:t xml:space="preserve">ouvent inconscients. </w:t>
      </w:r>
    </w:p>
    <w:p w14:paraId="454C2C03" w14:textId="04D42FA2" w:rsidR="00577CDA" w:rsidRPr="00C7182E" w:rsidRDefault="00577CDA" w:rsidP="00577CDA">
      <w:pPr>
        <w:pStyle w:val="Paragraphedeliste"/>
        <w:numPr>
          <w:ilvl w:val="0"/>
          <w:numId w:val="9"/>
        </w:numPr>
        <w:rPr>
          <w:szCs w:val="24"/>
          <w:lang w:val="fr-CA"/>
        </w:rPr>
      </w:pPr>
      <w:r w:rsidRPr="00C7182E">
        <w:rPr>
          <w:szCs w:val="24"/>
          <w:lang w:val="fr-CA"/>
        </w:rPr>
        <w:t xml:space="preserve">Sur un tableau blanc, </w:t>
      </w:r>
      <w:r w:rsidR="00D16D8C" w:rsidRPr="00C7182E">
        <w:rPr>
          <w:lang w:val="fr-CA"/>
        </w:rPr>
        <w:t>prenez</w:t>
      </w:r>
      <w:r w:rsidRPr="00C7182E">
        <w:rPr>
          <w:szCs w:val="24"/>
          <w:lang w:val="fr-CA"/>
        </w:rPr>
        <w:t xml:space="preserve"> note des actions partagées</w:t>
      </w:r>
      <w:r w:rsidR="00D16D8C" w:rsidRPr="00C7182E">
        <w:rPr>
          <w:szCs w:val="24"/>
          <w:lang w:val="fr-CA"/>
        </w:rPr>
        <w:t xml:space="preserve"> par les </w:t>
      </w:r>
      <w:r w:rsidR="00D16D8C" w:rsidRPr="00C7182E">
        <w:rPr>
          <w:lang w:val="fr-CA"/>
        </w:rPr>
        <w:t xml:space="preserve">participantes et </w:t>
      </w:r>
      <w:r w:rsidR="00D16D8C" w:rsidRPr="00C7182E">
        <w:rPr>
          <w:szCs w:val="24"/>
          <w:lang w:val="fr-CA"/>
        </w:rPr>
        <w:t>participants</w:t>
      </w:r>
      <w:r w:rsidRPr="00C7182E">
        <w:rPr>
          <w:szCs w:val="24"/>
          <w:lang w:val="fr-CA"/>
        </w:rPr>
        <w:t xml:space="preserve"> en </w:t>
      </w:r>
      <w:r w:rsidR="00D16D8C" w:rsidRPr="00C7182E">
        <w:rPr>
          <w:szCs w:val="24"/>
          <w:lang w:val="fr-CA"/>
        </w:rPr>
        <w:t>mettant l’accent</w:t>
      </w:r>
      <w:r w:rsidRPr="00C7182E">
        <w:rPr>
          <w:szCs w:val="24"/>
          <w:lang w:val="fr-CA"/>
        </w:rPr>
        <w:t xml:space="preserve"> sur les actions au niveau institutionnel et systémique.</w:t>
      </w:r>
    </w:p>
    <w:p w14:paraId="28D5F13B" w14:textId="764688D1" w:rsidR="007C584E" w:rsidRPr="00C7182E" w:rsidRDefault="007C584E" w:rsidP="007C584E">
      <w:pPr>
        <w:pStyle w:val="Paragraphedeliste"/>
        <w:numPr>
          <w:ilvl w:val="0"/>
          <w:numId w:val="9"/>
        </w:numPr>
        <w:rPr>
          <w:szCs w:val="24"/>
          <w:lang w:val="fr-CA"/>
        </w:rPr>
      </w:pPr>
      <w:r w:rsidRPr="00C7182E">
        <w:rPr>
          <w:lang w:val="fr-CA"/>
        </w:rPr>
        <w:lastRenderedPageBreak/>
        <w:t>Invite</w:t>
      </w:r>
      <w:r w:rsidR="00D16D8C" w:rsidRPr="00C7182E">
        <w:rPr>
          <w:lang w:val="fr-CA"/>
        </w:rPr>
        <w:t>z</w:t>
      </w:r>
      <w:r w:rsidRPr="00C7182E">
        <w:rPr>
          <w:szCs w:val="24"/>
          <w:lang w:val="fr-CA"/>
        </w:rPr>
        <w:t xml:space="preserve"> les </w:t>
      </w:r>
      <w:r w:rsidRPr="00C7182E">
        <w:rPr>
          <w:lang w:val="fr-CA"/>
        </w:rPr>
        <w:t xml:space="preserve">personnes </w:t>
      </w:r>
      <w:r w:rsidRPr="00C7182E">
        <w:rPr>
          <w:szCs w:val="24"/>
          <w:lang w:val="fr-CA"/>
        </w:rPr>
        <w:t>participant</w:t>
      </w:r>
      <w:r w:rsidRPr="00C7182E">
        <w:rPr>
          <w:lang w:val="fr-CA"/>
        </w:rPr>
        <w:t>e</w:t>
      </w:r>
      <w:r w:rsidRPr="00C7182E">
        <w:rPr>
          <w:szCs w:val="24"/>
          <w:lang w:val="fr-CA"/>
        </w:rPr>
        <w:t xml:space="preserve">s à examiner la liste des actions identifiées et à décider de la manière dont </w:t>
      </w:r>
      <w:r w:rsidRPr="00C7182E">
        <w:rPr>
          <w:lang w:val="fr-CA"/>
        </w:rPr>
        <w:t>elles et ils</w:t>
      </w:r>
      <w:r w:rsidRPr="00C7182E">
        <w:rPr>
          <w:szCs w:val="24"/>
          <w:lang w:val="fr-CA"/>
        </w:rPr>
        <w:t xml:space="preserve"> souhaitent, individuellement ou collectivement, assurer le suivi de ces actions.</w:t>
      </w:r>
    </w:p>
    <w:bookmarkEnd w:id="20"/>
    <w:p w14:paraId="4689B693" w14:textId="20497D96" w:rsidR="00376CDB" w:rsidRPr="00C7182E" w:rsidRDefault="007C584E" w:rsidP="00DA7D09">
      <w:pPr>
        <w:pStyle w:val="Paragraphedeliste"/>
        <w:numPr>
          <w:ilvl w:val="0"/>
          <w:numId w:val="9"/>
        </w:numPr>
        <w:rPr>
          <w:szCs w:val="24"/>
          <w:lang w:val="fr-CA"/>
        </w:rPr>
      </w:pPr>
      <w:r w:rsidRPr="00C7182E">
        <w:rPr>
          <w:szCs w:val="24"/>
          <w:lang w:val="fr-CA"/>
        </w:rPr>
        <w:t>Pour conclure, récapitule</w:t>
      </w:r>
      <w:r w:rsidR="00D16D8C" w:rsidRPr="00C7182E">
        <w:rPr>
          <w:lang w:val="fr-CA"/>
        </w:rPr>
        <w:t>z</w:t>
      </w:r>
      <w:r w:rsidRPr="00C7182E">
        <w:rPr>
          <w:szCs w:val="24"/>
          <w:lang w:val="fr-CA"/>
        </w:rPr>
        <w:t xml:space="preserve"> la session en invitant les participantes et participants à s’exprimer sur la manière dont</w:t>
      </w:r>
      <w:r w:rsidR="00D16D8C" w:rsidRPr="00C7182E">
        <w:rPr>
          <w:szCs w:val="24"/>
          <w:lang w:val="fr-CA"/>
        </w:rPr>
        <w:t xml:space="preserve"> elles et</w:t>
      </w:r>
      <w:r w:rsidRPr="00C7182E">
        <w:rPr>
          <w:szCs w:val="24"/>
          <w:lang w:val="fr-CA"/>
        </w:rPr>
        <w:t xml:space="preserve"> ils iront de l’avant après cette session.</w:t>
      </w:r>
    </w:p>
    <w:p w14:paraId="20AE2327" w14:textId="77777777" w:rsidR="006F000A" w:rsidRPr="00C7182E" w:rsidRDefault="006F000A">
      <w:pPr>
        <w:spacing w:after="0" w:line="240" w:lineRule="auto"/>
        <w:jc w:val="both"/>
        <w:rPr>
          <w:rFonts w:ascii="Cambria" w:eastAsia="Cambria" w:hAnsi="Cambria" w:cs="Cambria"/>
          <w:smallCaps/>
          <w:color w:val="17365D"/>
          <w:sz w:val="28"/>
          <w:szCs w:val="28"/>
          <w:lang w:val="fr-CA"/>
        </w:rPr>
      </w:pPr>
    </w:p>
    <w:p w14:paraId="000000E7" w14:textId="1487C217" w:rsidR="007C482D" w:rsidRPr="00E83774" w:rsidRDefault="006F000A" w:rsidP="00DA7D09">
      <w:pPr>
        <w:pStyle w:val="Titre1"/>
        <w:rPr>
          <w:rFonts w:eastAsia="Cambria"/>
          <w:lang w:val="en-US"/>
        </w:rPr>
      </w:pPr>
      <w:bookmarkStart w:id="21" w:name="_Toc196917935"/>
      <w:r w:rsidRPr="00E83774">
        <w:rPr>
          <w:rFonts w:eastAsia="Cambria"/>
          <w:lang w:val="en-US"/>
        </w:rPr>
        <w:t>References</w:t>
      </w:r>
      <w:bookmarkEnd w:id="21"/>
    </w:p>
    <w:p w14:paraId="000000E8" w14:textId="77777777" w:rsidR="007C482D" w:rsidRPr="00E83774" w:rsidRDefault="007C482D">
      <w:pPr>
        <w:spacing w:after="0" w:line="240" w:lineRule="auto"/>
        <w:rPr>
          <w:b/>
          <w:szCs w:val="24"/>
        </w:rPr>
      </w:pPr>
    </w:p>
    <w:p w14:paraId="000000E9" w14:textId="1584164E" w:rsidR="007C482D" w:rsidRPr="00E83774" w:rsidRDefault="006F000A">
      <w:pPr>
        <w:spacing w:after="0" w:line="240" w:lineRule="auto"/>
        <w:rPr>
          <w:szCs w:val="24"/>
        </w:rPr>
      </w:pPr>
      <w:r w:rsidRPr="00E83774">
        <w:rPr>
          <w:szCs w:val="24"/>
        </w:rPr>
        <w:t xml:space="preserve">Agyeman, J., Bullard, R. D. </w:t>
      </w:r>
      <w:r w:rsidR="00D16D8C" w:rsidRPr="00E83774">
        <w:rPr>
          <w:szCs w:val="24"/>
        </w:rPr>
        <w:t>et</w:t>
      </w:r>
      <w:r w:rsidRPr="00E83774">
        <w:rPr>
          <w:szCs w:val="24"/>
        </w:rPr>
        <w:t xml:space="preserve"> Evans, B. (2009). </w:t>
      </w:r>
      <w:r w:rsidRPr="00E83774">
        <w:rPr>
          <w:i/>
          <w:szCs w:val="24"/>
        </w:rPr>
        <w:t xml:space="preserve">Just </w:t>
      </w:r>
      <w:proofErr w:type="spellStart"/>
      <w:r w:rsidRPr="00E83774">
        <w:rPr>
          <w:i/>
          <w:szCs w:val="24"/>
        </w:rPr>
        <w:t>sustainabilities</w:t>
      </w:r>
      <w:proofErr w:type="spellEnd"/>
      <w:r w:rsidRPr="00E83774">
        <w:rPr>
          <w:i/>
          <w:szCs w:val="24"/>
        </w:rPr>
        <w:t>: Development in an unequal world</w:t>
      </w:r>
      <w:r w:rsidRPr="00E83774">
        <w:rPr>
          <w:szCs w:val="24"/>
        </w:rPr>
        <w:t>. MIT Press.</w:t>
      </w:r>
    </w:p>
    <w:p w14:paraId="000000EA" w14:textId="454F7D3B" w:rsidR="007C482D" w:rsidRPr="00E83774" w:rsidRDefault="006F000A">
      <w:pPr>
        <w:spacing w:after="0" w:line="240" w:lineRule="auto"/>
        <w:rPr>
          <w:szCs w:val="24"/>
        </w:rPr>
      </w:pPr>
      <w:r w:rsidRPr="00E83774">
        <w:rPr>
          <w:szCs w:val="24"/>
        </w:rPr>
        <w:br/>
        <w:t>Berry, P., Clarke, K.</w:t>
      </w:r>
      <w:r w:rsidR="00D16D8C" w:rsidRPr="00E83774">
        <w:rPr>
          <w:szCs w:val="24"/>
        </w:rPr>
        <w:t xml:space="preserve"> et </w:t>
      </w:r>
      <w:proofErr w:type="spellStart"/>
      <w:r w:rsidRPr="00E83774">
        <w:rPr>
          <w:szCs w:val="24"/>
        </w:rPr>
        <w:t>Ebi</w:t>
      </w:r>
      <w:proofErr w:type="spellEnd"/>
      <w:r w:rsidRPr="00E83774">
        <w:rPr>
          <w:szCs w:val="24"/>
        </w:rPr>
        <w:t xml:space="preserve">, K. L. (2018). Human health and climate change: A call for an integrated approach. </w:t>
      </w:r>
      <w:r w:rsidRPr="00E83774">
        <w:rPr>
          <w:i/>
          <w:szCs w:val="24"/>
        </w:rPr>
        <w:t>The Lancet, 392</w:t>
      </w:r>
      <w:r w:rsidRPr="00E83774">
        <w:rPr>
          <w:szCs w:val="24"/>
        </w:rPr>
        <w:t>(10163), 705-706.</w:t>
      </w:r>
    </w:p>
    <w:p w14:paraId="000000EB" w14:textId="77777777" w:rsidR="007C482D" w:rsidRPr="00E83774" w:rsidRDefault="006F000A">
      <w:pPr>
        <w:spacing w:after="0" w:line="240" w:lineRule="auto"/>
        <w:rPr>
          <w:szCs w:val="24"/>
        </w:rPr>
      </w:pPr>
      <w:r w:rsidRPr="00E83774">
        <w:rPr>
          <w:szCs w:val="24"/>
        </w:rPr>
        <w:br/>
        <w:t xml:space="preserve">Bhattacharya, T. (2017). </w:t>
      </w:r>
      <w:r w:rsidRPr="00E83774">
        <w:rPr>
          <w:i/>
          <w:szCs w:val="24"/>
        </w:rPr>
        <w:t>Climate change and the global South: A critique of the North-South climate divide</w:t>
      </w:r>
      <w:r w:rsidRPr="00E83774">
        <w:rPr>
          <w:szCs w:val="24"/>
        </w:rPr>
        <w:t>. Cambridge University Press.</w:t>
      </w:r>
    </w:p>
    <w:p w14:paraId="000000EC" w14:textId="0E24B0F9" w:rsidR="007C482D" w:rsidRPr="00E83774" w:rsidRDefault="006F000A">
      <w:pPr>
        <w:spacing w:after="0" w:line="240" w:lineRule="auto"/>
        <w:rPr>
          <w:szCs w:val="24"/>
        </w:rPr>
      </w:pPr>
      <w:r w:rsidRPr="00E83774">
        <w:rPr>
          <w:szCs w:val="24"/>
        </w:rPr>
        <w:br/>
        <w:t xml:space="preserve">Collins, P. H. (2000). </w:t>
      </w:r>
      <w:r w:rsidRPr="00E83774">
        <w:rPr>
          <w:i/>
          <w:szCs w:val="24"/>
        </w:rPr>
        <w:t>Black feminist thought: Knowledge, consciousness, and the politics of empowerment</w:t>
      </w:r>
      <w:r w:rsidRPr="00E83774">
        <w:rPr>
          <w:szCs w:val="24"/>
        </w:rPr>
        <w:t xml:space="preserve"> (</w:t>
      </w:r>
      <w:r w:rsidR="00D16D8C" w:rsidRPr="00E83774">
        <w:rPr>
          <w:szCs w:val="24"/>
        </w:rPr>
        <w:t xml:space="preserve">2e </w:t>
      </w:r>
      <w:proofErr w:type="spellStart"/>
      <w:r w:rsidR="00D16D8C" w:rsidRPr="00E83774">
        <w:rPr>
          <w:szCs w:val="24"/>
        </w:rPr>
        <w:t>éd</w:t>
      </w:r>
      <w:proofErr w:type="spellEnd"/>
      <w:r w:rsidRPr="00E83774">
        <w:rPr>
          <w:szCs w:val="24"/>
        </w:rPr>
        <w:t>.). Routledge.</w:t>
      </w:r>
    </w:p>
    <w:p w14:paraId="000000ED" w14:textId="77777777" w:rsidR="007C482D" w:rsidRPr="00E83774" w:rsidRDefault="006F000A">
      <w:pPr>
        <w:spacing w:after="0" w:line="240" w:lineRule="auto"/>
        <w:rPr>
          <w:szCs w:val="24"/>
        </w:rPr>
      </w:pPr>
      <w:r w:rsidRPr="00E83774">
        <w:rPr>
          <w:szCs w:val="24"/>
        </w:rPr>
        <w:br/>
        <w:t xml:space="preserve">Crenshaw, K. (2019). </w:t>
      </w:r>
      <w:r w:rsidRPr="00E83774">
        <w:rPr>
          <w:i/>
          <w:szCs w:val="24"/>
        </w:rPr>
        <w:t xml:space="preserve">On intersectionality: The essential writings of </w:t>
      </w:r>
      <w:proofErr w:type="spellStart"/>
      <w:r w:rsidRPr="00E83774">
        <w:rPr>
          <w:i/>
          <w:szCs w:val="24"/>
        </w:rPr>
        <w:t>Kimberlé</w:t>
      </w:r>
      <w:proofErr w:type="spellEnd"/>
      <w:r w:rsidRPr="00E83774">
        <w:rPr>
          <w:i/>
          <w:szCs w:val="24"/>
        </w:rPr>
        <w:t xml:space="preserve"> Crenshaw</w:t>
      </w:r>
      <w:r w:rsidRPr="00E83774">
        <w:rPr>
          <w:szCs w:val="24"/>
        </w:rPr>
        <w:t>. The New Press.</w:t>
      </w:r>
    </w:p>
    <w:p w14:paraId="000000EE" w14:textId="77777777" w:rsidR="007C482D" w:rsidRPr="00E83774" w:rsidRDefault="006F000A">
      <w:pPr>
        <w:spacing w:after="0" w:line="240" w:lineRule="auto"/>
        <w:rPr>
          <w:szCs w:val="24"/>
        </w:rPr>
      </w:pPr>
      <w:r w:rsidRPr="00E83774">
        <w:rPr>
          <w:szCs w:val="24"/>
        </w:rPr>
        <w:br/>
        <w:t xml:space="preserve">Escobar, A. (2018). </w:t>
      </w:r>
      <w:r w:rsidRPr="00E83774">
        <w:rPr>
          <w:i/>
          <w:szCs w:val="24"/>
        </w:rPr>
        <w:t>Designs for the pluriverse: Radical interdependence, autonomy, and the making of worlds</w:t>
      </w:r>
      <w:r w:rsidRPr="00E83774">
        <w:rPr>
          <w:szCs w:val="24"/>
        </w:rPr>
        <w:t>. Duke University Press.</w:t>
      </w:r>
    </w:p>
    <w:p w14:paraId="000000EF" w14:textId="65B855CC" w:rsidR="007C482D" w:rsidRPr="00E83774" w:rsidRDefault="006F000A">
      <w:pPr>
        <w:spacing w:after="0" w:line="240" w:lineRule="auto"/>
        <w:rPr>
          <w:szCs w:val="24"/>
        </w:rPr>
      </w:pPr>
      <w:r w:rsidRPr="00E83774">
        <w:rPr>
          <w:szCs w:val="24"/>
        </w:rPr>
        <w:br/>
        <w:t>Ford, J. D., Smit, B.</w:t>
      </w:r>
      <w:r w:rsidR="00D16D8C" w:rsidRPr="00E83774">
        <w:rPr>
          <w:szCs w:val="24"/>
        </w:rPr>
        <w:t xml:space="preserve"> et </w:t>
      </w:r>
      <w:proofErr w:type="spellStart"/>
      <w:r w:rsidRPr="00E83774">
        <w:rPr>
          <w:szCs w:val="24"/>
        </w:rPr>
        <w:t>Wandel</w:t>
      </w:r>
      <w:proofErr w:type="spellEnd"/>
      <w:r w:rsidRPr="00E83774">
        <w:rPr>
          <w:szCs w:val="24"/>
        </w:rPr>
        <w:t xml:space="preserve">, J. (2015). Vulnerability to climate change in the Arctic: A case study from the Canadian North. </w:t>
      </w:r>
      <w:r w:rsidRPr="00E83774">
        <w:rPr>
          <w:i/>
          <w:szCs w:val="24"/>
        </w:rPr>
        <w:t>Environmental Science &amp; Policy, 50</w:t>
      </w:r>
      <w:r w:rsidRPr="00E83774">
        <w:rPr>
          <w:szCs w:val="24"/>
        </w:rPr>
        <w:t>, 25-35.</w:t>
      </w:r>
    </w:p>
    <w:p w14:paraId="000000F0" w14:textId="77777777" w:rsidR="007C482D" w:rsidRPr="00E83774" w:rsidRDefault="006F000A">
      <w:pPr>
        <w:spacing w:after="0" w:line="240" w:lineRule="auto"/>
        <w:rPr>
          <w:szCs w:val="24"/>
        </w:rPr>
      </w:pPr>
      <w:r w:rsidRPr="00E83774">
        <w:rPr>
          <w:szCs w:val="24"/>
        </w:rPr>
        <w:br/>
        <w:t xml:space="preserve">Haraway, D. (2016). </w:t>
      </w:r>
      <w:r w:rsidRPr="00E83774">
        <w:rPr>
          <w:i/>
          <w:szCs w:val="24"/>
        </w:rPr>
        <w:t xml:space="preserve">Staying with the trouble: Making kin in the </w:t>
      </w:r>
      <w:proofErr w:type="spellStart"/>
      <w:r w:rsidRPr="00E83774">
        <w:rPr>
          <w:i/>
          <w:szCs w:val="24"/>
        </w:rPr>
        <w:t>Chthulucene</w:t>
      </w:r>
      <w:proofErr w:type="spellEnd"/>
      <w:r w:rsidRPr="00E83774">
        <w:rPr>
          <w:szCs w:val="24"/>
        </w:rPr>
        <w:t>. Duke University Press.</w:t>
      </w:r>
    </w:p>
    <w:p w14:paraId="000000F1" w14:textId="6F1F1DB3" w:rsidR="007C482D" w:rsidRPr="00E83774" w:rsidRDefault="006F000A">
      <w:pPr>
        <w:spacing w:after="0" w:line="240" w:lineRule="auto"/>
        <w:rPr>
          <w:szCs w:val="24"/>
        </w:rPr>
      </w:pPr>
      <w:r w:rsidRPr="00E83774">
        <w:rPr>
          <w:szCs w:val="24"/>
        </w:rPr>
        <w:br/>
        <w:t>Hill Collins, P</w:t>
      </w:r>
      <w:r w:rsidR="00D16D8C" w:rsidRPr="00E83774">
        <w:rPr>
          <w:szCs w:val="24"/>
        </w:rPr>
        <w:t xml:space="preserve"> et</w:t>
      </w:r>
      <w:r w:rsidRPr="00E83774">
        <w:rPr>
          <w:szCs w:val="24"/>
        </w:rPr>
        <w:t xml:space="preserve"> Bilge, S. (2020). </w:t>
      </w:r>
      <w:r w:rsidRPr="00E83774">
        <w:rPr>
          <w:i/>
          <w:szCs w:val="24"/>
        </w:rPr>
        <w:t>Intersectionality</w:t>
      </w:r>
      <w:r w:rsidRPr="00E83774">
        <w:rPr>
          <w:szCs w:val="24"/>
        </w:rPr>
        <w:t xml:space="preserve"> (</w:t>
      </w:r>
      <w:r w:rsidR="00D16D8C" w:rsidRPr="00E83774">
        <w:rPr>
          <w:szCs w:val="24"/>
        </w:rPr>
        <w:t xml:space="preserve">2e </w:t>
      </w:r>
      <w:proofErr w:type="spellStart"/>
      <w:r w:rsidR="00D16D8C" w:rsidRPr="00E83774">
        <w:rPr>
          <w:szCs w:val="24"/>
        </w:rPr>
        <w:t>éd</w:t>
      </w:r>
      <w:proofErr w:type="spellEnd"/>
      <w:r w:rsidRPr="00E83774">
        <w:rPr>
          <w:szCs w:val="24"/>
        </w:rPr>
        <w:t>.). Polity Press.</w:t>
      </w:r>
    </w:p>
    <w:p w14:paraId="000000F2" w14:textId="77777777" w:rsidR="007C482D" w:rsidRPr="00E83774" w:rsidRDefault="006F000A">
      <w:pPr>
        <w:spacing w:after="0" w:line="240" w:lineRule="auto"/>
        <w:rPr>
          <w:szCs w:val="24"/>
        </w:rPr>
      </w:pPr>
      <w:r w:rsidRPr="00E83774">
        <w:rPr>
          <w:szCs w:val="24"/>
        </w:rPr>
        <w:br/>
        <w:t xml:space="preserve">IPCC. (2021). </w:t>
      </w:r>
      <w:r w:rsidRPr="00E83774">
        <w:rPr>
          <w:i/>
          <w:szCs w:val="24"/>
        </w:rPr>
        <w:t>Climate Change 2021: The Physical Science Basis</w:t>
      </w:r>
      <w:r w:rsidRPr="00E83774">
        <w:rPr>
          <w:szCs w:val="24"/>
        </w:rPr>
        <w:t>. Cambridge University Press.</w:t>
      </w:r>
    </w:p>
    <w:p w14:paraId="000000F3" w14:textId="77777777" w:rsidR="007C482D" w:rsidRPr="00E83774" w:rsidRDefault="006F000A">
      <w:pPr>
        <w:spacing w:after="0" w:line="240" w:lineRule="auto"/>
        <w:rPr>
          <w:szCs w:val="24"/>
        </w:rPr>
      </w:pPr>
      <w:r w:rsidRPr="00E83774">
        <w:rPr>
          <w:szCs w:val="24"/>
        </w:rPr>
        <w:br/>
        <w:t xml:space="preserve">Klein, N. (2014). </w:t>
      </w:r>
      <w:r w:rsidRPr="00E83774">
        <w:rPr>
          <w:i/>
          <w:szCs w:val="24"/>
        </w:rPr>
        <w:t>This changes everything: Capitalism vs. the climate</w:t>
      </w:r>
      <w:r w:rsidRPr="00E83774">
        <w:rPr>
          <w:szCs w:val="24"/>
        </w:rPr>
        <w:t>. Simon &amp; Schuster.</w:t>
      </w:r>
    </w:p>
    <w:p w14:paraId="000000F4" w14:textId="77777777" w:rsidR="007C482D" w:rsidRPr="00E83774" w:rsidRDefault="006F000A">
      <w:pPr>
        <w:spacing w:after="0" w:line="240" w:lineRule="auto"/>
        <w:rPr>
          <w:szCs w:val="24"/>
        </w:rPr>
      </w:pPr>
      <w:r w:rsidRPr="00E83774">
        <w:rPr>
          <w:szCs w:val="24"/>
        </w:rPr>
        <w:br/>
      </w:r>
      <w:proofErr w:type="spellStart"/>
      <w:r w:rsidRPr="00E83774">
        <w:rPr>
          <w:szCs w:val="24"/>
        </w:rPr>
        <w:t>Mignolo</w:t>
      </w:r>
      <w:proofErr w:type="spellEnd"/>
      <w:r w:rsidRPr="00E83774">
        <w:rPr>
          <w:szCs w:val="24"/>
        </w:rPr>
        <w:t xml:space="preserve">, W. (2011). </w:t>
      </w:r>
      <w:r w:rsidRPr="00E83774">
        <w:rPr>
          <w:i/>
          <w:szCs w:val="24"/>
        </w:rPr>
        <w:t>The dark side of Western modernity: Global futures, decolonial options</w:t>
      </w:r>
      <w:r w:rsidRPr="00E83774">
        <w:rPr>
          <w:szCs w:val="24"/>
        </w:rPr>
        <w:t>. Duke University Press.</w:t>
      </w:r>
    </w:p>
    <w:p w14:paraId="000000F5" w14:textId="77777777" w:rsidR="007C482D" w:rsidRPr="00E83774" w:rsidRDefault="006F000A">
      <w:pPr>
        <w:spacing w:after="0" w:line="240" w:lineRule="auto"/>
        <w:rPr>
          <w:szCs w:val="24"/>
        </w:rPr>
      </w:pPr>
      <w:r w:rsidRPr="00E83774">
        <w:rPr>
          <w:szCs w:val="24"/>
        </w:rPr>
        <w:br/>
        <w:t xml:space="preserve">McLean, S. (2018). "We built a life from nothing." White settler colonialism and the myth of meritocracy. </w:t>
      </w:r>
      <w:r w:rsidRPr="00E83774">
        <w:rPr>
          <w:i/>
          <w:szCs w:val="24"/>
        </w:rPr>
        <w:t>Our Schools Ourselves</w:t>
      </w:r>
      <w:r w:rsidRPr="00E83774">
        <w:rPr>
          <w:szCs w:val="24"/>
        </w:rPr>
        <w:t>, 32-33.</w:t>
      </w:r>
    </w:p>
    <w:p w14:paraId="000000F6" w14:textId="77777777" w:rsidR="007C482D" w:rsidRPr="00E83774" w:rsidRDefault="006F000A">
      <w:pPr>
        <w:spacing w:after="0" w:line="240" w:lineRule="auto"/>
        <w:rPr>
          <w:szCs w:val="24"/>
        </w:rPr>
      </w:pPr>
      <w:r w:rsidRPr="00E83774">
        <w:rPr>
          <w:szCs w:val="24"/>
        </w:rPr>
        <w:br/>
        <w:t xml:space="preserve">Nash, J. C. (2018). </w:t>
      </w:r>
      <w:r w:rsidRPr="00E83774">
        <w:rPr>
          <w:i/>
          <w:szCs w:val="24"/>
        </w:rPr>
        <w:t>Intersectionality: An intellectual history</w:t>
      </w:r>
      <w:r w:rsidRPr="00E83774">
        <w:rPr>
          <w:szCs w:val="24"/>
        </w:rPr>
        <w:t>. Oxford University Press.</w:t>
      </w:r>
    </w:p>
    <w:p w14:paraId="000000F7" w14:textId="77777777" w:rsidR="007C482D" w:rsidRPr="00E83774" w:rsidRDefault="006F000A">
      <w:pPr>
        <w:spacing w:after="0" w:line="240" w:lineRule="auto"/>
        <w:rPr>
          <w:szCs w:val="24"/>
        </w:rPr>
      </w:pPr>
      <w:r w:rsidRPr="00E83774">
        <w:rPr>
          <w:szCs w:val="24"/>
        </w:rPr>
        <w:br/>
        <w:t>Ndlovu-</w:t>
      </w:r>
      <w:proofErr w:type="spellStart"/>
      <w:r w:rsidRPr="00E83774">
        <w:rPr>
          <w:szCs w:val="24"/>
        </w:rPr>
        <w:t>Gatsheni</w:t>
      </w:r>
      <w:proofErr w:type="spellEnd"/>
      <w:r w:rsidRPr="00E83774">
        <w:rPr>
          <w:szCs w:val="24"/>
        </w:rPr>
        <w:t xml:space="preserve">, S. J. (2018). </w:t>
      </w:r>
      <w:r w:rsidRPr="00E83774">
        <w:rPr>
          <w:i/>
          <w:szCs w:val="24"/>
        </w:rPr>
        <w:t>Decoloniality: A critical introduction</w:t>
      </w:r>
      <w:r w:rsidRPr="00E83774">
        <w:rPr>
          <w:szCs w:val="24"/>
        </w:rPr>
        <w:t>. Springer.</w:t>
      </w:r>
    </w:p>
    <w:p w14:paraId="000000F8" w14:textId="71095D81" w:rsidR="007C482D" w:rsidRPr="00E83774" w:rsidRDefault="006F000A">
      <w:pPr>
        <w:spacing w:after="0" w:line="240" w:lineRule="auto"/>
        <w:rPr>
          <w:szCs w:val="24"/>
        </w:rPr>
      </w:pPr>
      <w:r w:rsidRPr="00E83774">
        <w:rPr>
          <w:szCs w:val="24"/>
        </w:rPr>
        <w:lastRenderedPageBreak/>
        <w:br/>
        <w:t xml:space="preserve">Patterson, J. (2020). At the Intersections. </w:t>
      </w:r>
      <w:r w:rsidR="00D16D8C" w:rsidRPr="00E83774">
        <w:rPr>
          <w:szCs w:val="24"/>
        </w:rPr>
        <w:t>Dans</w:t>
      </w:r>
      <w:r w:rsidRPr="00E83774">
        <w:rPr>
          <w:szCs w:val="24"/>
        </w:rPr>
        <w:t xml:space="preserve"> A. E. </w:t>
      </w:r>
      <w:proofErr w:type="spellStart"/>
      <w:r w:rsidRPr="00E83774">
        <w:rPr>
          <w:szCs w:val="24"/>
        </w:rPr>
        <w:t>Johnson</w:t>
      </w:r>
      <w:r w:rsidR="00D16D8C" w:rsidRPr="00E83774">
        <w:rPr>
          <w:szCs w:val="24"/>
        </w:rPr>
        <w:t>et</w:t>
      </w:r>
      <w:proofErr w:type="spellEnd"/>
      <w:r w:rsidRPr="00E83774">
        <w:rPr>
          <w:szCs w:val="24"/>
        </w:rPr>
        <w:t xml:space="preserve"> K. K. Wilkinson (</w:t>
      </w:r>
      <w:r w:rsidR="00D16D8C" w:rsidRPr="00E83774">
        <w:rPr>
          <w:szCs w:val="24"/>
        </w:rPr>
        <w:t>dir</w:t>
      </w:r>
      <w:r w:rsidRPr="00E83774">
        <w:rPr>
          <w:szCs w:val="24"/>
        </w:rPr>
        <w:t xml:space="preserve">.), </w:t>
      </w:r>
      <w:r w:rsidRPr="00E83774">
        <w:rPr>
          <w:i/>
          <w:szCs w:val="24"/>
        </w:rPr>
        <w:t>All we can save: Truth, courage, and solutions for the climate crisis</w:t>
      </w:r>
      <w:r w:rsidRPr="00E83774">
        <w:rPr>
          <w:szCs w:val="24"/>
        </w:rPr>
        <w:t xml:space="preserve"> (</w:t>
      </w:r>
      <w:r w:rsidR="00D16D8C" w:rsidRPr="00E83774">
        <w:rPr>
          <w:szCs w:val="24"/>
        </w:rPr>
        <w:t>1</w:t>
      </w:r>
      <w:r w:rsidR="00D16D8C" w:rsidRPr="00E83774">
        <w:rPr>
          <w:szCs w:val="24"/>
          <w:vertAlign w:val="superscript"/>
        </w:rPr>
        <w:t>re</w:t>
      </w:r>
      <w:r w:rsidR="00D16D8C" w:rsidRPr="00E83774">
        <w:rPr>
          <w:szCs w:val="24"/>
        </w:rPr>
        <w:t xml:space="preserve"> </w:t>
      </w:r>
      <w:proofErr w:type="spellStart"/>
      <w:r w:rsidR="00D16D8C" w:rsidRPr="00E83774">
        <w:rPr>
          <w:szCs w:val="24"/>
        </w:rPr>
        <w:t>éd</w:t>
      </w:r>
      <w:proofErr w:type="spellEnd"/>
      <w:r w:rsidR="00D16D8C" w:rsidRPr="00E83774">
        <w:rPr>
          <w:szCs w:val="24"/>
        </w:rPr>
        <w:t>.</w:t>
      </w:r>
      <w:r w:rsidRPr="00E83774">
        <w:rPr>
          <w:szCs w:val="24"/>
        </w:rPr>
        <w:t>, pp. 123-136). One World.</w:t>
      </w:r>
    </w:p>
    <w:p w14:paraId="000000F9" w14:textId="77777777" w:rsidR="007C482D" w:rsidRPr="00E83774" w:rsidRDefault="006F000A">
      <w:pPr>
        <w:spacing w:after="0" w:line="240" w:lineRule="auto"/>
        <w:rPr>
          <w:szCs w:val="24"/>
        </w:rPr>
      </w:pPr>
      <w:r w:rsidRPr="00E83774">
        <w:rPr>
          <w:szCs w:val="24"/>
        </w:rPr>
        <w:br/>
        <w:t xml:space="preserve">Povinelli, E. (2016). </w:t>
      </w:r>
      <w:proofErr w:type="spellStart"/>
      <w:r w:rsidRPr="00E83774">
        <w:rPr>
          <w:i/>
          <w:szCs w:val="24"/>
        </w:rPr>
        <w:t>Geontologies</w:t>
      </w:r>
      <w:proofErr w:type="spellEnd"/>
      <w:r w:rsidRPr="00E83774">
        <w:rPr>
          <w:i/>
          <w:szCs w:val="24"/>
        </w:rPr>
        <w:t>: A requiem to late liberalism</w:t>
      </w:r>
      <w:r w:rsidRPr="00E83774">
        <w:rPr>
          <w:szCs w:val="24"/>
        </w:rPr>
        <w:t>. Duke University Press.</w:t>
      </w:r>
    </w:p>
    <w:p w14:paraId="000000FA" w14:textId="77777777" w:rsidR="007C482D" w:rsidRPr="00E83774" w:rsidRDefault="006F000A">
      <w:pPr>
        <w:spacing w:after="0" w:line="240" w:lineRule="auto"/>
        <w:rPr>
          <w:szCs w:val="24"/>
        </w:rPr>
      </w:pPr>
      <w:r w:rsidRPr="00E83774">
        <w:rPr>
          <w:szCs w:val="24"/>
        </w:rPr>
        <w:br/>
        <w:t xml:space="preserve">Razack, S. (2015). </w:t>
      </w:r>
      <w:r w:rsidRPr="00E83774">
        <w:rPr>
          <w:i/>
          <w:szCs w:val="24"/>
        </w:rPr>
        <w:t>Casting out: The eviction of Muslims from Western law and politics</w:t>
      </w:r>
      <w:r w:rsidRPr="00E83774">
        <w:rPr>
          <w:szCs w:val="24"/>
        </w:rPr>
        <w:t>. University of Toronto Press.</w:t>
      </w:r>
    </w:p>
    <w:p w14:paraId="000000FB" w14:textId="1BCA934E" w:rsidR="007C482D" w:rsidRPr="00E83774" w:rsidRDefault="006F000A">
      <w:pPr>
        <w:spacing w:after="0" w:line="240" w:lineRule="auto"/>
        <w:rPr>
          <w:szCs w:val="24"/>
        </w:rPr>
      </w:pPr>
      <w:r w:rsidRPr="00E83774">
        <w:rPr>
          <w:szCs w:val="24"/>
        </w:rPr>
        <w:br/>
        <w:t>Roberts, J. T.</w:t>
      </w:r>
      <w:r w:rsidR="00D16D8C" w:rsidRPr="00E83774">
        <w:rPr>
          <w:szCs w:val="24"/>
        </w:rPr>
        <w:t xml:space="preserve"> et</w:t>
      </w:r>
      <w:r w:rsidRPr="00E83774">
        <w:rPr>
          <w:szCs w:val="24"/>
        </w:rPr>
        <w:t xml:space="preserve"> Parks, B. C. (2007). </w:t>
      </w:r>
      <w:r w:rsidRPr="00E83774">
        <w:rPr>
          <w:i/>
          <w:szCs w:val="24"/>
        </w:rPr>
        <w:t>A climate of injustice: Global inequality, North-South politics, and climate policy</w:t>
      </w:r>
      <w:r w:rsidRPr="00E83774">
        <w:rPr>
          <w:szCs w:val="24"/>
        </w:rPr>
        <w:t>. MIT Press.</w:t>
      </w:r>
    </w:p>
    <w:p w14:paraId="000000FC" w14:textId="77777777" w:rsidR="007C482D" w:rsidRPr="00E83774" w:rsidRDefault="006F000A">
      <w:pPr>
        <w:spacing w:after="0" w:line="240" w:lineRule="auto"/>
        <w:rPr>
          <w:szCs w:val="24"/>
        </w:rPr>
      </w:pPr>
      <w:r w:rsidRPr="00E83774">
        <w:rPr>
          <w:szCs w:val="24"/>
        </w:rPr>
        <w:br/>
        <w:t xml:space="preserve">Rule, E. (2018). Seals, Selfies, and the Settler State: Indigenous Motherhood and Gendered Violence in Canada. </w:t>
      </w:r>
      <w:r w:rsidRPr="00E83774">
        <w:rPr>
          <w:i/>
          <w:szCs w:val="24"/>
        </w:rPr>
        <w:t>American Quarterly, 70</w:t>
      </w:r>
      <w:r w:rsidRPr="00E83774">
        <w:rPr>
          <w:szCs w:val="24"/>
        </w:rPr>
        <w:t>(4), 741-754.</w:t>
      </w:r>
    </w:p>
    <w:p w14:paraId="000000FD" w14:textId="77777777" w:rsidR="007C482D" w:rsidRPr="00E83774" w:rsidRDefault="006F000A">
      <w:pPr>
        <w:spacing w:after="0" w:line="240" w:lineRule="auto"/>
        <w:rPr>
          <w:szCs w:val="24"/>
        </w:rPr>
      </w:pPr>
      <w:r w:rsidRPr="00E83774">
        <w:rPr>
          <w:szCs w:val="24"/>
        </w:rPr>
        <w:br/>
        <w:t xml:space="preserve">Simpson, L. B. (2014). Land as pedagogy: Nishnaabeg intelligence and rebellious transformation. </w:t>
      </w:r>
      <w:r w:rsidRPr="00E83774">
        <w:rPr>
          <w:i/>
          <w:szCs w:val="24"/>
        </w:rPr>
        <w:t>Decolonization: Indigeneity, Education &amp; Society, 3</w:t>
      </w:r>
      <w:r w:rsidRPr="00E83774">
        <w:rPr>
          <w:szCs w:val="24"/>
        </w:rPr>
        <w:t>(3), 1-25.</w:t>
      </w:r>
    </w:p>
    <w:p w14:paraId="000000FE" w14:textId="77777777" w:rsidR="007C482D" w:rsidRPr="00E83774" w:rsidRDefault="006F000A">
      <w:pPr>
        <w:spacing w:after="0" w:line="240" w:lineRule="auto"/>
        <w:rPr>
          <w:szCs w:val="24"/>
        </w:rPr>
      </w:pPr>
      <w:r w:rsidRPr="00E83774">
        <w:rPr>
          <w:szCs w:val="24"/>
        </w:rPr>
        <w:br/>
        <w:t xml:space="preserve">Smith, L. T. (2012). </w:t>
      </w:r>
      <w:r w:rsidRPr="00E83774">
        <w:rPr>
          <w:i/>
          <w:szCs w:val="24"/>
        </w:rPr>
        <w:t>Decolonizing methodologies: Research and indigenous peoples</w:t>
      </w:r>
      <w:r w:rsidRPr="00E83774">
        <w:rPr>
          <w:szCs w:val="24"/>
        </w:rPr>
        <w:t xml:space="preserve"> (2nd ed.). Zed Books.</w:t>
      </w:r>
    </w:p>
    <w:p w14:paraId="000000FF" w14:textId="77777777" w:rsidR="007C482D" w:rsidRPr="00E83774" w:rsidRDefault="006F000A">
      <w:pPr>
        <w:spacing w:after="0" w:line="240" w:lineRule="auto"/>
        <w:rPr>
          <w:szCs w:val="24"/>
        </w:rPr>
      </w:pPr>
      <w:r w:rsidRPr="00E83774">
        <w:rPr>
          <w:szCs w:val="24"/>
        </w:rPr>
        <w:br/>
        <w:t xml:space="preserve">Stephens, J. C. (2022). Feminist, antiracist values for climate justice: Moving beyond climate isolationism. In J. Engle, J. Agyeman, &amp; T. Chung-Tiam-Fook (Eds.), </w:t>
      </w:r>
      <w:r w:rsidRPr="00E83774">
        <w:rPr>
          <w:i/>
          <w:szCs w:val="24"/>
        </w:rPr>
        <w:t>Sacred civics: Building seven generation cities</w:t>
      </w:r>
      <w:r w:rsidRPr="00E83774">
        <w:rPr>
          <w:szCs w:val="24"/>
        </w:rPr>
        <w:t xml:space="preserve"> (pp. 177-190). Taylor &amp; Francis.</w:t>
      </w:r>
    </w:p>
    <w:p w14:paraId="00000100" w14:textId="32C1B2A9" w:rsidR="007C482D" w:rsidRPr="009473D3" w:rsidRDefault="006F000A">
      <w:pPr>
        <w:spacing w:after="0" w:line="240" w:lineRule="auto"/>
        <w:rPr>
          <w:szCs w:val="24"/>
          <w:lang w:val="en-CA"/>
        </w:rPr>
      </w:pPr>
      <w:r w:rsidRPr="00E83774">
        <w:rPr>
          <w:szCs w:val="24"/>
        </w:rPr>
        <w:br/>
        <w:t>Tuck, E.</w:t>
      </w:r>
      <w:r w:rsidR="008A2573" w:rsidRPr="00E83774">
        <w:rPr>
          <w:szCs w:val="24"/>
        </w:rPr>
        <w:t xml:space="preserve"> et</w:t>
      </w:r>
      <w:r w:rsidRPr="00E83774">
        <w:rPr>
          <w:szCs w:val="24"/>
        </w:rPr>
        <w:t xml:space="preserve"> Yang, K. W. (2012). </w:t>
      </w:r>
      <w:r w:rsidRPr="00E83774">
        <w:rPr>
          <w:i/>
          <w:szCs w:val="24"/>
        </w:rPr>
        <w:t>Decolonization is not a metaphor</w:t>
      </w:r>
      <w:r w:rsidRPr="00E83774">
        <w:rPr>
          <w:szCs w:val="24"/>
        </w:rPr>
        <w:t xml:space="preserve">. </w:t>
      </w:r>
      <w:r w:rsidRPr="009473D3">
        <w:rPr>
          <w:i/>
          <w:szCs w:val="24"/>
          <w:lang w:val="en-CA"/>
        </w:rPr>
        <w:t>Decolonization: Indigeneity, Education &amp; Society, 1</w:t>
      </w:r>
      <w:r w:rsidRPr="009473D3">
        <w:rPr>
          <w:szCs w:val="24"/>
          <w:lang w:val="en-CA"/>
        </w:rPr>
        <w:t>(1), 1-40.</w:t>
      </w:r>
    </w:p>
    <w:p w14:paraId="00000101" w14:textId="77777777" w:rsidR="007C482D" w:rsidRPr="00E83774" w:rsidRDefault="006F000A">
      <w:pPr>
        <w:spacing w:after="0" w:line="240" w:lineRule="auto"/>
      </w:pPr>
      <w:r w:rsidRPr="00E83774">
        <w:rPr>
          <w:szCs w:val="24"/>
        </w:rPr>
        <w:br/>
        <w:t>Vanessa Gray on protecting our lands and waters - Warrior Life Podcast. (n.d.). Retrieved from</w:t>
      </w:r>
      <w:hyperlink r:id="rId25">
        <w:r w:rsidRPr="00E83774">
          <w:rPr>
            <w:szCs w:val="24"/>
          </w:rPr>
          <w:t xml:space="preserve"> </w:t>
        </w:r>
      </w:hyperlink>
      <w:hyperlink r:id="rId26">
        <w:r w:rsidRPr="00E83774">
          <w:rPr>
            <w:color w:val="1155CC"/>
            <w:szCs w:val="24"/>
            <w:u w:val="single"/>
          </w:rPr>
          <w:t>https://www.warriorlifepodcast.com</w:t>
        </w:r>
      </w:hyperlink>
    </w:p>
    <w:p w14:paraId="00000102" w14:textId="77777777" w:rsidR="007C482D" w:rsidRPr="009473D3" w:rsidRDefault="00000000">
      <w:pPr>
        <w:spacing w:after="0" w:line="240" w:lineRule="auto"/>
        <w:rPr>
          <w:szCs w:val="24"/>
          <w:lang w:val="en-CA"/>
        </w:rPr>
      </w:pPr>
      <w:hyperlink r:id="rId27">
        <w:r w:rsidR="006F000A" w:rsidRPr="00E83774">
          <w:rPr>
            <w:color w:val="1155CC"/>
            <w:szCs w:val="24"/>
            <w:u w:val="single"/>
          </w:rPr>
          <w:br/>
        </w:r>
      </w:hyperlink>
      <w:r w:rsidR="006F000A" w:rsidRPr="00E83774">
        <w:rPr>
          <w:szCs w:val="24"/>
        </w:rPr>
        <w:t xml:space="preserve">Young, I. M. (2006). The ethics of redistribution. In </w:t>
      </w:r>
      <w:r w:rsidR="006F000A" w:rsidRPr="00E83774">
        <w:rPr>
          <w:i/>
          <w:szCs w:val="24"/>
        </w:rPr>
        <w:t>Justice and the politics of difference</w:t>
      </w:r>
      <w:r w:rsidR="006F000A" w:rsidRPr="00E83774">
        <w:rPr>
          <w:szCs w:val="24"/>
        </w:rPr>
        <w:t xml:space="preserve"> (pp. 1-23). </w:t>
      </w:r>
      <w:r w:rsidR="006F000A" w:rsidRPr="009473D3">
        <w:rPr>
          <w:szCs w:val="24"/>
          <w:lang w:val="en-CA"/>
        </w:rPr>
        <w:t>Princeton University Press.</w:t>
      </w:r>
    </w:p>
    <w:p w14:paraId="00000103" w14:textId="77777777" w:rsidR="007C482D" w:rsidRPr="009473D3" w:rsidRDefault="007C482D">
      <w:pPr>
        <w:spacing w:after="0" w:line="240" w:lineRule="auto"/>
        <w:jc w:val="both"/>
        <w:rPr>
          <w:rFonts w:ascii="Cambria" w:eastAsia="Cambria" w:hAnsi="Cambria" w:cs="Cambria"/>
          <w:smallCaps/>
          <w:color w:val="17365D"/>
          <w:sz w:val="28"/>
          <w:szCs w:val="28"/>
          <w:lang w:val="en-CA"/>
        </w:rPr>
      </w:pPr>
    </w:p>
    <w:p w14:paraId="00000105" w14:textId="29561233" w:rsidR="007C482D" w:rsidRPr="0048023C" w:rsidRDefault="006F000A" w:rsidP="0048023C">
      <w:pPr>
        <w:pStyle w:val="Titre2"/>
        <w:rPr>
          <w:rFonts w:eastAsia="Cambria"/>
        </w:rPr>
      </w:pPr>
      <w:bookmarkStart w:id="22" w:name="_Toc196917936"/>
      <w:r w:rsidRPr="009473D3">
        <w:rPr>
          <w:rFonts w:eastAsia="Cambria"/>
        </w:rPr>
        <w:t xml:space="preserve">Podcast &amp; </w:t>
      </w:r>
      <w:proofErr w:type="spellStart"/>
      <w:r w:rsidRPr="009473D3">
        <w:rPr>
          <w:rFonts w:eastAsia="Cambria"/>
        </w:rPr>
        <w:t>Other</w:t>
      </w:r>
      <w:proofErr w:type="spellEnd"/>
      <w:r w:rsidRPr="009473D3">
        <w:rPr>
          <w:rFonts w:eastAsia="Cambria"/>
        </w:rPr>
        <w:t xml:space="preserve"> Media</w:t>
      </w:r>
      <w:bookmarkEnd w:id="22"/>
    </w:p>
    <w:p w14:paraId="00000106" w14:textId="77777777" w:rsidR="007C482D" w:rsidRPr="00E83774" w:rsidRDefault="006F000A">
      <w:pPr>
        <w:spacing w:after="0" w:line="240" w:lineRule="auto"/>
        <w:rPr>
          <w:szCs w:val="24"/>
        </w:rPr>
      </w:pPr>
      <w:r w:rsidRPr="00E83774">
        <w:rPr>
          <w:i/>
          <w:szCs w:val="24"/>
        </w:rPr>
        <w:t>Climate Conversations with Jacqueline Patterson: Intersectionality and Climate Justice</w:t>
      </w:r>
      <w:r w:rsidRPr="00E83774">
        <w:rPr>
          <w:szCs w:val="24"/>
        </w:rPr>
        <w:t xml:space="preserve"> (2018). Retrieved from</w:t>
      </w:r>
      <w:hyperlink r:id="rId28">
        <w:r w:rsidRPr="00E83774">
          <w:rPr>
            <w:szCs w:val="24"/>
          </w:rPr>
          <w:t xml:space="preserve"> </w:t>
        </w:r>
      </w:hyperlink>
      <w:hyperlink r:id="rId29">
        <w:r w:rsidRPr="00E83774">
          <w:rPr>
            <w:color w:val="1155CC"/>
            <w:szCs w:val="24"/>
            <w:u w:val="single"/>
          </w:rPr>
          <w:t>https://www.blackhistory.mit.edu/archive/climate-conversations-jacqueline-patterson-intersectionality-and-climate-justice-2018</w:t>
        </w:r>
        <w:r w:rsidRPr="00E83774">
          <w:rPr>
            <w:color w:val="1155CC"/>
            <w:szCs w:val="24"/>
            <w:u w:val="single"/>
          </w:rPr>
          <w:br/>
        </w:r>
      </w:hyperlink>
      <w:r w:rsidRPr="00E83774">
        <w:rPr>
          <w:i/>
          <w:szCs w:val="24"/>
        </w:rPr>
        <w:t>The pass system: another dark secret in Canadian history</w:t>
      </w:r>
      <w:r w:rsidRPr="00E83774">
        <w:rPr>
          <w:szCs w:val="24"/>
        </w:rPr>
        <w:t xml:space="preserve"> | CBC Radio. (n.d.). Retrieved from </w:t>
      </w:r>
      <w:hyperlink r:id="rId30">
        <w:r w:rsidRPr="00E83774">
          <w:rPr>
            <w:color w:val="1155CC"/>
            <w:szCs w:val="24"/>
            <w:u w:val="single"/>
          </w:rPr>
          <w:t>https://www.cbc.ca/radio</w:t>
        </w:r>
      </w:hyperlink>
    </w:p>
    <w:p w14:paraId="00000107" w14:textId="77777777" w:rsidR="007C482D" w:rsidRPr="00E83774" w:rsidRDefault="006F000A">
      <w:pPr>
        <w:spacing w:after="0" w:line="240" w:lineRule="auto"/>
      </w:pPr>
      <w:r w:rsidRPr="00E83774">
        <w:rPr>
          <w:szCs w:val="24"/>
        </w:rPr>
        <w:br/>
      </w:r>
      <w:r w:rsidRPr="00E83774">
        <w:rPr>
          <w:i/>
          <w:szCs w:val="24"/>
        </w:rPr>
        <w:t>21 Things® You May Not Have Known About the Indian Act</w:t>
      </w:r>
      <w:r w:rsidRPr="00E83774">
        <w:rPr>
          <w:szCs w:val="24"/>
        </w:rPr>
        <w:t xml:space="preserve"> (n.d.). Retrieved from</w:t>
      </w:r>
      <w:hyperlink r:id="rId31">
        <w:r w:rsidRPr="00E83774">
          <w:rPr>
            <w:szCs w:val="24"/>
          </w:rPr>
          <w:t xml:space="preserve"> </w:t>
        </w:r>
      </w:hyperlink>
      <w:hyperlink r:id="rId32">
        <w:r w:rsidRPr="00E83774">
          <w:rPr>
            <w:color w:val="1155CC"/>
            <w:szCs w:val="24"/>
            <w:u w:val="single"/>
          </w:rPr>
          <w:t>https://ictinc.ca</w:t>
        </w:r>
      </w:hyperlink>
    </w:p>
    <w:p w14:paraId="00000109" w14:textId="4BEFC806" w:rsidR="007C482D" w:rsidRPr="00E83774" w:rsidRDefault="00000000" w:rsidP="008A2573">
      <w:pPr>
        <w:spacing w:after="0" w:line="240" w:lineRule="auto"/>
        <w:rPr>
          <w:color w:val="1155CC"/>
          <w:szCs w:val="24"/>
          <w:u w:val="single"/>
        </w:rPr>
      </w:pPr>
      <w:hyperlink r:id="rId33">
        <w:r w:rsidR="006F000A" w:rsidRPr="00E83774">
          <w:rPr>
            <w:color w:val="1155CC"/>
            <w:szCs w:val="24"/>
            <w:u w:val="single"/>
          </w:rPr>
          <w:br/>
        </w:r>
      </w:hyperlink>
      <w:r w:rsidR="006F000A" w:rsidRPr="00E83774">
        <w:rPr>
          <w:i/>
          <w:szCs w:val="24"/>
        </w:rPr>
        <w:t xml:space="preserve">GETTING CURIOUS | Are We Imagining </w:t>
      </w:r>
      <w:proofErr w:type="gramStart"/>
      <w:r w:rsidR="006F000A" w:rsidRPr="00E83774">
        <w:rPr>
          <w:i/>
          <w:szCs w:val="24"/>
        </w:rPr>
        <w:t>A</w:t>
      </w:r>
      <w:proofErr w:type="gramEnd"/>
      <w:r w:rsidR="006F000A" w:rsidRPr="00E83774">
        <w:rPr>
          <w:i/>
          <w:szCs w:val="24"/>
        </w:rPr>
        <w:t xml:space="preserve"> Better Future Into Existence? with </w:t>
      </w:r>
      <w:proofErr w:type="spellStart"/>
      <w:r w:rsidR="006F000A" w:rsidRPr="00E83774">
        <w:rPr>
          <w:i/>
          <w:szCs w:val="24"/>
        </w:rPr>
        <w:t>adrienne</w:t>
      </w:r>
      <w:proofErr w:type="spellEnd"/>
      <w:r w:rsidR="006F000A" w:rsidRPr="00E83774">
        <w:rPr>
          <w:i/>
          <w:szCs w:val="24"/>
        </w:rPr>
        <w:t xml:space="preserve"> </w:t>
      </w:r>
      <w:proofErr w:type="spellStart"/>
      <w:r w:rsidR="006F000A" w:rsidRPr="00E83774">
        <w:rPr>
          <w:i/>
          <w:szCs w:val="24"/>
        </w:rPr>
        <w:t>maree</w:t>
      </w:r>
      <w:proofErr w:type="spellEnd"/>
      <w:r w:rsidR="006F000A" w:rsidRPr="00E83774">
        <w:rPr>
          <w:i/>
          <w:szCs w:val="24"/>
        </w:rPr>
        <w:t xml:space="preserve"> brown</w:t>
      </w:r>
      <w:r w:rsidR="006F000A" w:rsidRPr="00E83774">
        <w:rPr>
          <w:szCs w:val="24"/>
        </w:rPr>
        <w:t>. (n.d.). Retrieved from</w:t>
      </w:r>
      <w:hyperlink r:id="rId34">
        <w:r w:rsidR="006F000A" w:rsidRPr="00E83774">
          <w:rPr>
            <w:szCs w:val="24"/>
          </w:rPr>
          <w:t xml:space="preserve"> </w:t>
        </w:r>
      </w:hyperlink>
      <w:hyperlink r:id="rId35">
        <w:r w:rsidR="006F000A" w:rsidRPr="00E83774">
          <w:rPr>
            <w:color w:val="1155CC"/>
            <w:szCs w:val="24"/>
            <w:u w:val="single"/>
          </w:rPr>
          <w:t>https://www.gettingcuriouspodcast.com</w:t>
        </w:r>
      </w:hyperlink>
    </w:p>
    <w:p w14:paraId="78CAB307" w14:textId="77777777" w:rsidR="008A2573" w:rsidRPr="00E83774" w:rsidRDefault="008A2573" w:rsidP="008A2573">
      <w:pPr>
        <w:spacing w:after="0" w:line="240" w:lineRule="auto"/>
        <w:ind w:hanging="289"/>
        <w:jc w:val="both"/>
        <w:rPr>
          <w:rFonts w:ascii="Cambria" w:eastAsia="Cambria" w:hAnsi="Cambria" w:cs="Cambria"/>
          <w:smallCaps/>
          <w:color w:val="17365D"/>
          <w:sz w:val="28"/>
          <w:szCs w:val="28"/>
        </w:rPr>
      </w:pPr>
    </w:p>
    <w:p w14:paraId="5FFC77B5" w14:textId="06D3CDF7" w:rsidR="008A2573" w:rsidRPr="0048023C" w:rsidRDefault="006F000A" w:rsidP="0048023C">
      <w:pPr>
        <w:pStyle w:val="Titre2"/>
        <w:rPr>
          <w:rFonts w:eastAsia="Cambria"/>
        </w:rPr>
      </w:pPr>
      <w:bookmarkStart w:id="23" w:name="_Toc196917937"/>
      <w:r w:rsidRPr="00E83774">
        <w:rPr>
          <w:rFonts w:eastAsia="Cambria"/>
        </w:rPr>
        <w:lastRenderedPageBreak/>
        <w:t>Supplemental Sources</w:t>
      </w:r>
      <w:bookmarkEnd w:id="23"/>
      <w:r w:rsidRPr="00E83774">
        <w:rPr>
          <w:rFonts w:eastAsia="Cambria"/>
        </w:rPr>
        <w:t xml:space="preserve"> </w:t>
      </w:r>
    </w:p>
    <w:p w14:paraId="0000010B" w14:textId="77777777" w:rsidR="007C482D" w:rsidRPr="00E83774" w:rsidRDefault="006F000A">
      <w:pPr>
        <w:spacing w:after="0" w:line="240" w:lineRule="auto"/>
        <w:rPr>
          <w:szCs w:val="24"/>
        </w:rPr>
      </w:pPr>
      <w:r w:rsidRPr="00E83774">
        <w:rPr>
          <w:szCs w:val="24"/>
        </w:rPr>
        <w:t>Women's Earth Alliance. (2016). Violence on the land, violence on our bodies: Building an Indigenous response to environmental violence. Women's Earth Alliance and Native Youth Sexual Health Network.</w:t>
      </w:r>
    </w:p>
    <w:p w14:paraId="0000010C" w14:textId="77777777" w:rsidR="007C482D" w:rsidRPr="00E83774" w:rsidRDefault="007C482D">
      <w:pPr>
        <w:spacing w:after="0" w:line="240" w:lineRule="auto"/>
        <w:rPr>
          <w:szCs w:val="24"/>
        </w:rPr>
      </w:pPr>
    </w:p>
    <w:p w14:paraId="0000010D" w14:textId="77777777" w:rsidR="007C482D" w:rsidRPr="00E83774" w:rsidRDefault="006F000A">
      <w:pPr>
        <w:spacing w:after="0" w:line="240" w:lineRule="auto"/>
        <w:rPr>
          <w:szCs w:val="24"/>
        </w:rPr>
      </w:pPr>
      <w:r w:rsidRPr="00E83774">
        <w:rPr>
          <w:szCs w:val="24"/>
        </w:rPr>
        <w:t>Introduction (pp. 4-10) [Content warning: Sad stats, cissexist language.]</w:t>
      </w:r>
    </w:p>
    <w:p w14:paraId="0000010E" w14:textId="77777777" w:rsidR="007C482D" w:rsidRPr="009473D3" w:rsidRDefault="006F000A">
      <w:pPr>
        <w:spacing w:after="0" w:line="240" w:lineRule="auto"/>
        <w:rPr>
          <w:szCs w:val="24"/>
          <w:lang w:val="en-CA"/>
        </w:rPr>
      </w:pPr>
      <w:r w:rsidRPr="00E83774">
        <w:rPr>
          <w:szCs w:val="24"/>
        </w:rPr>
        <w:t xml:space="preserve">Lee, E. V. (2016, November 30). In defense of the wastelands: A survival guide. </w:t>
      </w:r>
      <w:r w:rsidRPr="009473D3">
        <w:rPr>
          <w:szCs w:val="24"/>
          <w:lang w:val="en-CA"/>
        </w:rPr>
        <w:t xml:space="preserve">GUTS Magazine, (7).  </w:t>
      </w:r>
    </w:p>
    <w:p w14:paraId="0000010F" w14:textId="77777777" w:rsidR="007C482D" w:rsidRPr="009473D3" w:rsidRDefault="007C482D">
      <w:pPr>
        <w:spacing w:after="0" w:line="240" w:lineRule="auto"/>
        <w:rPr>
          <w:szCs w:val="24"/>
          <w:lang w:val="en-CA"/>
        </w:rPr>
      </w:pPr>
    </w:p>
    <w:p w14:paraId="00000110" w14:textId="77777777" w:rsidR="007C482D" w:rsidRPr="00E83774" w:rsidRDefault="006F000A">
      <w:pPr>
        <w:spacing w:after="0" w:line="240" w:lineRule="auto"/>
        <w:rPr>
          <w:szCs w:val="24"/>
        </w:rPr>
      </w:pPr>
      <w:r w:rsidRPr="00E83774">
        <w:rPr>
          <w:szCs w:val="24"/>
        </w:rPr>
        <w:t xml:space="preserve">Johnston, L. J. (n.d.) SERVE: Lyla June Johnston on reciprocity with nature (Ep 34) [Audio podcast]. </w:t>
      </w:r>
      <w:proofErr w:type="spellStart"/>
      <w:r w:rsidRPr="00E83774">
        <w:rPr>
          <w:szCs w:val="24"/>
        </w:rPr>
        <w:t>Moonwise</w:t>
      </w:r>
      <w:proofErr w:type="spellEnd"/>
      <w:r w:rsidRPr="00E83774">
        <w:rPr>
          <w:szCs w:val="24"/>
        </w:rPr>
        <w:t xml:space="preserve"> Podcast. (podcast, 47:32)</w:t>
      </w:r>
    </w:p>
    <w:p w14:paraId="00000111" w14:textId="77777777" w:rsidR="007C482D" w:rsidRPr="00E83774" w:rsidRDefault="007C482D">
      <w:pPr>
        <w:spacing w:after="0" w:line="240" w:lineRule="auto"/>
        <w:rPr>
          <w:szCs w:val="24"/>
        </w:rPr>
      </w:pPr>
    </w:p>
    <w:p w14:paraId="00000112" w14:textId="77777777" w:rsidR="007C482D" w:rsidRPr="00E83774" w:rsidRDefault="006F000A">
      <w:pPr>
        <w:spacing w:after="0" w:line="240" w:lineRule="auto"/>
        <w:rPr>
          <w:szCs w:val="24"/>
        </w:rPr>
      </w:pPr>
      <w:r w:rsidRPr="00E83774">
        <w:rPr>
          <w:szCs w:val="24"/>
        </w:rPr>
        <w:t>Inner Hoe Uprising. (2020, November 18). Reproductive rights: Eugenics, pollution, &amp; Moore [Audio podcast episode]. In Apple Podcasts. (audio, 1:20:34)</w:t>
      </w:r>
    </w:p>
    <w:p w14:paraId="00000113" w14:textId="77777777" w:rsidR="007C482D" w:rsidRPr="00E83774" w:rsidRDefault="007C482D">
      <w:pPr>
        <w:spacing w:after="0" w:line="240" w:lineRule="auto"/>
        <w:rPr>
          <w:szCs w:val="24"/>
        </w:rPr>
      </w:pPr>
    </w:p>
    <w:p w14:paraId="00000114" w14:textId="77777777" w:rsidR="007C482D" w:rsidRPr="00C7182E" w:rsidRDefault="006F000A">
      <w:pPr>
        <w:spacing w:after="0" w:line="240" w:lineRule="auto"/>
        <w:rPr>
          <w:rFonts w:ascii="Cambria" w:eastAsia="Cambria" w:hAnsi="Cambria" w:cs="Cambria"/>
          <w:b/>
          <w:smallCaps/>
          <w:color w:val="17365D"/>
          <w:sz w:val="36"/>
          <w:szCs w:val="36"/>
          <w:lang w:val="fr-CA"/>
        </w:rPr>
      </w:pPr>
      <w:r w:rsidRPr="00E83774">
        <w:rPr>
          <w:szCs w:val="24"/>
        </w:rPr>
        <w:t xml:space="preserve">Inner Hoe Uprising. (2020, November 18). Reproductive rights: Eugenics, pollution, &amp; Moore [Video]. </w:t>
      </w:r>
      <w:r w:rsidRPr="00C7182E">
        <w:rPr>
          <w:szCs w:val="24"/>
          <w:lang w:val="fr-CA"/>
        </w:rPr>
        <w:t>YouTube. (</w:t>
      </w:r>
      <w:proofErr w:type="spellStart"/>
      <w:proofErr w:type="gramStart"/>
      <w:r w:rsidRPr="00C7182E">
        <w:rPr>
          <w:szCs w:val="24"/>
          <w:lang w:val="fr-CA"/>
        </w:rPr>
        <w:t>video</w:t>
      </w:r>
      <w:proofErr w:type="spellEnd"/>
      <w:proofErr w:type="gramEnd"/>
      <w:r w:rsidRPr="00C7182E">
        <w:rPr>
          <w:szCs w:val="24"/>
          <w:lang w:val="fr-CA"/>
        </w:rPr>
        <w:t>, 1:25:29)</w:t>
      </w:r>
    </w:p>
    <w:sectPr w:rsidR="007C482D" w:rsidRPr="00C7182E">
      <w:footerReference w:type="default" r:id="rId36"/>
      <w:headerReference w:type="first" r:id="rId37"/>
      <w:footerReference w:type="first" r:id="rId38"/>
      <w:pgSz w:w="11906" w:h="16838"/>
      <w:pgMar w:top="993" w:right="1134" w:bottom="851" w:left="1134" w:header="42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EABA" w14:textId="77777777" w:rsidR="00A02CF8" w:rsidRDefault="00A02CF8">
      <w:pPr>
        <w:spacing w:after="0" w:line="240" w:lineRule="auto"/>
      </w:pPr>
      <w:r>
        <w:separator/>
      </w:r>
    </w:p>
  </w:endnote>
  <w:endnote w:type="continuationSeparator" w:id="0">
    <w:p w14:paraId="024D63D2" w14:textId="77777777" w:rsidR="00A02CF8" w:rsidRDefault="00A0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9642" w14:textId="069BA437" w:rsidR="00DA7D09" w:rsidRPr="00EC3973" w:rsidRDefault="00DA7D09" w:rsidP="00DA7D09">
    <w:pPr>
      <w:pStyle w:val="CoPEH3"/>
      <w:jc w:val="center"/>
      <w:rPr>
        <w:lang w:val="fr-CA"/>
      </w:rPr>
    </w:pPr>
    <w:r>
      <w:rPr>
        <w:color w:val="7B881D"/>
        <w:lang w:val="fr-CA"/>
      </w:rPr>
      <w:t>Module - Équité</w:t>
    </w:r>
    <w:r w:rsidRPr="00EC3973">
      <w:rPr>
        <w:lang w:val="fr-CA"/>
      </w:rPr>
      <w:br/>
    </w:r>
    <w:r>
      <w:rPr>
        <w:rFonts w:cs="Arial"/>
        <w:noProof/>
      </w:rPr>
      <w:drawing>
        <wp:inline distT="0" distB="0" distL="0" distR="0" wp14:anchorId="0C3A2471" wp14:editId="2D94BAF3">
          <wp:extent cx="797226" cy="381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EH-Canada logo_green.png"/>
                  <pic:cNvPicPr/>
                </pic:nvPicPr>
                <pic:blipFill>
                  <a:blip r:embed="rId1"/>
                  <a:stretch>
                    <a:fillRect/>
                  </a:stretch>
                </pic:blipFill>
                <pic:spPr>
                  <a:xfrm>
                    <a:off x="0" y="0"/>
                    <a:ext cx="813086" cy="389334"/>
                  </a:xfrm>
                  <a:prstGeom prst="rect">
                    <a:avLst/>
                  </a:prstGeom>
                </pic:spPr>
              </pic:pic>
            </a:graphicData>
          </a:graphic>
        </wp:inline>
      </w:drawing>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sidRPr="00EC3973">
      <w:rPr>
        <w:rStyle w:val="Numrodepage"/>
      </w:rPr>
      <w:fldChar w:fldCharType="begin"/>
    </w:r>
    <w:r w:rsidRPr="00DA7D09">
      <w:rPr>
        <w:rStyle w:val="Numrodepage"/>
        <w:lang w:val="fr-CA"/>
      </w:rPr>
      <w:instrText xml:space="preserve"> PAGE </w:instrText>
    </w:r>
    <w:r w:rsidRPr="00EC3973">
      <w:rPr>
        <w:rStyle w:val="Numrodepage"/>
      </w:rPr>
      <w:fldChar w:fldCharType="separate"/>
    </w:r>
    <w:r w:rsidRPr="00DA7D09">
      <w:rPr>
        <w:rStyle w:val="Numrodepage"/>
        <w:lang w:val="fr-CA"/>
      </w:rPr>
      <w:t>2</w:t>
    </w:r>
    <w:r w:rsidRPr="00EC3973">
      <w:rPr>
        <w:rStyle w:val="Numrodepage"/>
      </w:rPr>
      <w:fldChar w:fldCharType="end"/>
    </w:r>
  </w:p>
  <w:p w14:paraId="00000117" w14:textId="77777777" w:rsidR="007C482D" w:rsidRPr="00DA7D09" w:rsidRDefault="007C482D">
    <w:pPr>
      <w:pBdr>
        <w:top w:val="nil"/>
        <w:left w:val="nil"/>
        <w:bottom w:val="nil"/>
        <w:right w:val="nil"/>
        <w:between w:val="nil"/>
      </w:pBdr>
      <w:tabs>
        <w:tab w:val="center" w:pos="4513"/>
        <w:tab w:val="right" w:pos="9026"/>
      </w:tabs>
      <w:spacing w:after="0" w:line="240" w:lineRule="auto"/>
      <w:rPr>
        <w:color w:val="000000"/>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35B7" w14:textId="77777777" w:rsidR="00DA7D09" w:rsidRPr="00DD6275" w:rsidRDefault="00DA7D09" w:rsidP="00DA7D09">
    <w:pPr>
      <w:pStyle w:val="CoPEH3"/>
      <w:rPr>
        <w:lang w:val="fr-CA"/>
      </w:rPr>
    </w:pPr>
  </w:p>
  <w:p w14:paraId="1AEC8633" w14:textId="77777777" w:rsidR="00DA7D09" w:rsidRPr="0050470B" w:rsidRDefault="00DA7D09" w:rsidP="00DA7D09">
    <w:pPr>
      <w:pStyle w:val="CoPEH3"/>
      <w:jc w:val="center"/>
    </w:pPr>
    <w:r>
      <w:rPr>
        <w:rFonts w:cs="Arial"/>
        <w:noProof/>
      </w:rPr>
      <w:drawing>
        <wp:inline distT="0" distB="0" distL="0" distR="0" wp14:anchorId="7EE50866" wp14:editId="338021E6">
          <wp:extent cx="797226" cy="3817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EH-Canada logo_green.png"/>
                  <pic:cNvPicPr/>
                </pic:nvPicPr>
                <pic:blipFill>
                  <a:blip r:embed="rId1"/>
                  <a:stretch>
                    <a:fillRect/>
                  </a:stretch>
                </pic:blipFill>
                <pic:spPr>
                  <a:xfrm>
                    <a:off x="0" y="0"/>
                    <a:ext cx="813086" cy="389334"/>
                  </a:xfrm>
                  <a:prstGeom prst="rect">
                    <a:avLst/>
                  </a:prstGeom>
                </pic:spPr>
              </pic:pic>
            </a:graphicData>
          </a:graphic>
        </wp:inline>
      </w:drawing>
    </w:r>
    <w:r>
      <w:tab/>
    </w:r>
    <w:r>
      <w:tab/>
    </w:r>
    <w:r>
      <w:tab/>
    </w:r>
    <w:r>
      <w:tab/>
    </w:r>
    <w:r>
      <w:tab/>
    </w:r>
    <w:r>
      <w:tab/>
    </w:r>
    <w:r>
      <w:tab/>
    </w:r>
    <w:r>
      <w:tab/>
    </w:r>
    <w:r>
      <w:tab/>
    </w:r>
    <w:r>
      <w:tab/>
    </w:r>
    <w:r>
      <w:fldChar w:fldCharType="begin"/>
    </w:r>
    <w:r>
      <w:instrText xml:space="preserve"> PAGE </w:instrText>
    </w:r>
    <w:r>
      <w:fldChar w:fldCharType="separate"/>
    </w:r>
    <w:r>
      <w:t>1</w:t>
    </w:r>
    <w:r>
      <w:rPr>
        <w:noProof/>
      </w:rPr>
      <w:fldChar w:fldCharType="end"/>
    </w:r>
  </w:p>
  <w:p w14:paraId="2338C521" w14:textId="77777777" w:rsidR="00DA7D09" w:rsidRDefault="00DA7D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491D" w14:textId="77777777" w:rsidR="00A02CF8" w:rsidRDefault="00A02CF8">
      <w:pPr>
        <w:spacing w:after="0" w:line="240" w:lineRule="auto"/>
      </w:pPr>
      <w:r>
        <w:separator/>
      </w:r>
    </w:p>
  </w:footnote>
  <w:footnote w:type="continuationSeparator" w:id="0">
    <w:p w14:paraId="1DBDAD7B" w14:textId="77777777" w:rsidR="00A02CF8" w:rsidRDefault="00A02CF8">
      <w:pPr>
        <w:spacing w:after="0" w:line="240" w:lineRule="auto"/>
      </w:pPr>
      <w:r>
        <w:continuationSeparator/>
      </w:r>
    </w:p>
  </w:footnote>
  <w:footnote w:id="1">
    <w:p w14:paraId="0E821BF7" w14:textId="20D1A527" w:rsidR="00550BEF" w:rsidRPr="00F07E34" w:rsidRDefault="00550BEF" w:rsidP="00550BEF">
      <w:pPr>
        <w:pStyle w:val="Notedebasdepage"/>
        <w:rPr>
          <w:lang w:val="fr-CA"/>
        </w:rPr>
      </w:pPr>
      <w:r>
        <w:rPr>
          <w:rStyle w:val="Appelnotedebasdep"/>
        </w:rPr>
        <w:footnoteRef/>
      </w:r>
      <w:r w:rsidRPr="00F07E34">
        <w:rPr>
          <w:lang w:val="fr-CA"/>
        </w:rPr>
        <w:t xml:space="preserve"> </w:t>
      </w:r>
      <w:r>
        <w:rPr>
          <w:lang w:val="fr-CA"/>
        </w:rPr>
        <w:t>Nous référons à la</w:t>
      </w:r>
      <w:r w:rsidRPr="00F07E34">
        <w:rPr>
          <w:lang w:val="fr-CA"/>
        </w:rPr>
        <w:t xml:space="preserve"> capacité de voir son propre point de vue et ses propres hypothèses et de comprendre comment son point de vue, ses hypothèses et son identité sont socialement construits par le biais d'une réflexion critique.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5" w14:textId="77777777" w:rsidR="007C482D" w:rsidRDefault="006F000A">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030993B2" wp14:editId="2173B4A2">
          <wp:extent cx="6120130" cy="120713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12071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684F"/>
    <w:multiLevelType w:val="hybridMultilevel"/>
    <w:tmpl w:val="DC0670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4582180"/>
    <w:multiLevelType w:val="multilevel"/>
    <w:tmpl w:val="BE1A87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99686E"/>
    <w:multiLevelType w:val="multilevel"/>
    <w:tmpl w:val="3370A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4DA78E9"/>
    <w:multiLevelType w:val="multilevel"/>
    <w:tmpl w:val="68C85A5C"/>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08554D"/>
    <w:multiLevelType w:val="hybridMultilevel"/>
    <w:tmpl w:val="56D6D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5241282"/>
    <w:multiLevelType w:val="hybridMultilevel"/>
    <w:tmpl w:val="700A98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5D227B7"/>
    <w:multiLevelType w:val="multilevel"/>
    <w:tmpl w:val="8BE2C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863224"/>
    <w:multiLevelType w:val="hybridMultilevel"/>
    <w:tmpl w:val="B6E01F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D0B3000"/>
    <w:multiLevelType w:val="hybridMultilevel"/>
    <w:tmpl w:val="80BC136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2520" w:hanging="360"/>
      </w:pPr>
      <w:rPr>
        <w:rFonts w:ascii="Courier New" w:hAnsi="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9" w15:restartNumberingAfterBreak="0">
    <w:nsid w:val="3106633F"/>
    <w:multiLevelType w:val="multilevel"/>
    <w:tmpl w:val="7D22F6C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26C59"/>
    <w:multiLevelType w:val="hybridMultilevel"/>
    <w:tmpl w:val="A5FAFD2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BC3580E"/>
    <w:multiLevelType w:val="multilevel"/>
    <w:tmpl w:val="A6FA4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C44DCF"/>
    <w:multiLevelType w:val="multilevel"/>
    <w:tmpl w:val="9822F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7E7415"/>
    <w:multiLevelType w:val="multilevel"/>
    <w:tmpl w:val="13D2D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5B7ED3"/>
    <w:multiLevelType w:val="multilevel"/>
    <w:tmpl w:val="60A6314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8F77970"/>
    <w:multiLevelType w:val="multilevel"/>
    <w:tmpl w:val="2DDCDB2E"/>
    <w:lvl w:ilvl="0">
      <w:start w:val="1"/>
      <w:numFmt w:val="bullet"/>
      <w:lvlText w:val=""/>
      <w:lvlJc w:val="left"/>
      <w:pPr>
        <w:ind w:left="108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186080"/>
    <w:multiLevelType w:val="hybridMultilevel"/>
    <w:tmpl w:val="BF5842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BC16568"/>
    <w:multiLevelType w:val="multilevel"/>
    <w:tmpl w:val="310C1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DB000D"/>
    <w:multiLevelType w:val="multilevel"/>
    <w:tmpl w:val="599C14E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51631547"/>
    <w:multiLevelType w:val="multilevel"/>
    <w:tmpl w:val="ABD48162"/>
    <w:lvl w:ilvl="0">
      <w:start w:val="1"/>
      <w:numFmt w:val="bullet"/>
      <w:lvlText w:val=""/>
      <w:lvlJc w:val="left"/>
      <w:pPr>
        <w:ind w:left="108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EE5EE4"/>
    <w:multiLevelType w:val="multilevel"/>
    <w:tmpl w:val="2D3A729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8A048A"/>
    <w:multiLevelType w:val="hybridMultilevel"/>
    <w:tmpl w:val="9FDA1E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E372A1D"/>
    <w:multiLevelType w:val="multilevel"/>
    <w:tmpl w:val="99C6B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F3D7FEC"/>
    <w:multiLevelType w:val="multilevel"/>
    <w:tmpl w:val="C1742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CE2682"/>
    <w:multiLevelType w:val="multilevel"/>
    <w:tmpl w:val="E17E4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0BF4D14"/>
    <w:multiLevelType w:val="hybridMultilevel"/>
    <w:tmpl w:val="62945A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105446B"/>
    <w:multiLevelType w:val="multilevel"/>
    <w:tmpl w:val="185490F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68956D77"/>
    <w:multiLevelType w:val="multilevel"/>
    <w:tmpl w:val="852A3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524305"/>
    <w:multiLevelType w:val="hybridMultilevel"/>
    <w:tmpl w:val="D44041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E6F65FC"/>
    <w:multiLevelType w:val="hybridMultilevel"/>
    <w:tmpl w:val="93B02C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E8C5020"/>
    <w:multiLevelType w:val="multilevel"/>
    <w:tmpl w:val="4008C1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57F62FA"/>
    <w:multiLevelType w:val="hybridMultilevel"/>
    <w:tmpl w:val="DFA8D2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6B54239"/>
    <w:multiLevelType w:val="multilevel"/>
    <w:tmpl w:val="9F504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346618"/>
    <w:multiLevelType w:val="multilevel"/>
    <w:tmpl w:val="09705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C6E60DE"/>
    <w:multiLevelType w:val="hybridMultilevel"/>
    <w:tmpl w:val="F95AB6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57992901">
    <w:abstractNumId w:val="23"/>
  </w:num>
  <w:num w:numId="2" w16cid:durableId="1134249765">
    <w:abstractNumId w:val="26"/>
  </w:num>
  <w:num w:numId="3" w16cid:durableId="519397278">
    <w:abstractNumId w:val="20"/>
  </w:num>
  <w:num w:numId="4" w16cid:durableId="1308363181">
    <w:abstractNumId w:val="11"/>
  </w:num>
  <w:num w:numId="5" w16cid:durableId="979846938">
    <w:abstractNumId w:val="24"/>
  </w:num>
  <w:num w:numId="6" w16cid:durableId="2123920520">
    <w:abstractNumId w:val="9"/>
  </w:num>
  <w:num w:numId="7" w16cid:durableId="1541167519">
    <w:abstractNumId w:val="32"/>
  </w:num>
  <w:num w:numId="8" w16cid:durableId="2141419308">
    <w:abstractNumId w:val="1"/>
  </w:num>
  <w:num w:numId="9" w16cid:durableId="2104494658">
    <w:abstractNumId w:val="13"/>
  </w:num>
  <w:num w:numId="10" w16cid:durableId="2079472579">
    <w:abstractNumId w:val="17"/>
  </w:num>
  <w:num w:numId="11" w16cid:durableId="1173489507">
    <w:abstractNumId w:val="18"/>
  </w:num>
  <w:num w:numId="12" w16cid:durableId="1375733603">
    <w:abstractNumId w:val="22"/>
  </w:num>
  <w:num w:numId="13" w16cid:durableId="68160974">
    <w:abstractNumId w:val="14"/>
  </w:num>
  <w:num w:numId="14" w16cid:durableId="440342564">
    <w:abstractNumId w:val="27"/>
  </w:num>
  <w:num w:numId="15" w16cid:durableId="1665740112">
    <w:abstractNumId w:val="12"/>
  </w:num>
  <w:num w:numId="16" w16cid:durableId="90705761">
    <w:abstractNumId w:val="2"/>
  </w:num>
  <w:num w:numId="17" w16cid:durableId="1763526312">
    <w:abstractNumId w:val="33"/>
  </w:num>
  <w:num w:numId="18" w16cid:durableId="2143569547">
    <w:abstractNumId w:val="30"/>
  </w:num>
  <w:num w:numId="19" w16cid:durableId="340275369">
    <w:abstractNumId w:val="6"/>
  </w:num>
  <w:num w:numId="20" w16cid:durableId="329410726">
    <w:abstractNumId w:val="28"/>
  </w:num>
  <w:num w:numId="21" w16cid:durableId="1219627439">
    <w:abstractNumId w:val="8"/>
  </w:num>
  <w:num w:numId="22" w16cid:durableId="2131513272">
    <w:abstractNumId w:val="15"/>
  </w:num>
  <w:num w:numId="23" w16cid:durableId="2092508324">
    <w:abstractNumId w:val="19"/>
  </w:num>
  <w:num w:numId="24" w16cid:durableId="1447196350">
    <w:abstractNumId w:val="3"/>
  </w:num>
  <w:num w:numId="25" w16cid:durableId="349187972">
    <w:abstractNumId w:val="0"/>
  </w:num>
  <w:num w:numId="26" w16cid:durableId="1434665977">
    <w:abstractNumId w:val="29"/>
  </w:num>
  <w:num w:numId="27" w16cid:durableId="2132048386">
    <w:abstractNumId w:val="31"/>
  </w:num>
  <w:num w:numId="28" w16cid:durableId="992955224">
    <w:abstractNumId w:val="4"/>
  </w:num>
  <w:num w:numId="29" w16cid:durableId="658728100">
    <w:abstractNumId w:val="10"/>
  </w:num>
  <w:num w:numId="30" w16cid:durableId="1251162080">
    <w:abstractNumId w:val="21"/>
  </w:num>
  <w:num w:numId="31" w16cid:durableId="2132705025">
    <w:abstractNumId w:val="5"/>
  </w:num>
  <w:num w:numId="32" w16cid:durableId="1662151258">
    <w:abstractNumId w:val="16"/>
  </w:num>
  <w:num w:numId="33" w16cid:durableId="56363444">
    <w:abstractNumId w:val="34"/>
  </w:num>
  <w:num w:numId="34" w16cid:durableId="928008459">
    <w:abstractNumId w:val="25"/>
  </w:num>
  <w:num w:numId="35" w16cid:durableId="1509296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82D"/>
    <w:rsid w:val="00050A1D"/>
    <w:rsid w:val="00076D9E"/>
    <w:rsid w:val="00084AF4"/>
    <w:rsid w:val="000B6642"/>
    <w:rsid w:val="00103EB3"/>
    <w:rsid w:val="00192353"/>
    <w:rsid w:val="001A0AB4"/>
    <w:rsid w:val="001D2758"/>
    <w:rsid w:val="001D5F50"/>
    <w:rsid w:val="00224390"/>
    <w:rsid w:val="00230848"/>
    <w:rsid w:val="002429A4"/>
    <w:rsid w:val="00243A58"/>
    <w:rsid w:val="00256856"/>
    <w:rsid w:val="002709AB"/>
    <w:rsid w:val="002851A1"/>
    <w:rsid w:val="002A5B43"/>
    <w:rsid w:val="002C788B"/>
    <w:rsid w:val="002D5719"/>
    <w:rsid w:val="002E35A1"/>
    <w:rsid w:val="003017DA"/>
    <w:rsid w:val="003544BB"/>
    <w:rsid w:val="00376CDB"/>
    <w:rsid w:val="003962D8"/>
    <w:rsid w:val="003C31CC"/>
    <w:rsid w:val="003C467A"/>
    <w:rsid w:val="00401274"/>
    <w:rsid w:val="004103DC"/>
    <w:rsid w:val="00444B9B"/>
    <w:rsid w:val="0047520A"/>
    <w:rsid w:val="0048023C"/>
    <w:rsid w:val="004979B0"/>
    <w:rsid w:val="004C62C6"/>
    <w:rsid w:val="004F6A99"/>
    <w:rsid w:val="00523259"/>
    <w:rsid w:val="00536A0B"/>
    <w:rsid w:val="00550BEF"/>
    <w:rsid w:val="00577CDA"/>
    <w:rsid w:val="005B13B3"/>
    <w:rsid w:val="005B24D8"/>
    <w:rsid w:val="005D4E7D"/>
    <w:rsid w:val="006003B1"/>
    <w:rsid w:val="00620FD9"/>
    <w:rsid w:val="00661230"/>
    <w:rsid w:val="00672F1D"/>
    <w:rsid w:val="00697A77"/>
    <w:rsid w:val="006F000A"/>
    <w:rsid w:val="006F4ED2"/>
    <w:rsid w:val="007618A8"/>
    <w:rsid w:val="007675A9"/>
    <w:rsid w:val="007C482D"/>
    <w:rsid w:val="007C584E"/>
    <w:rsid w:val="007D7988"/>
    <w:rsid w:val="00814795"/>
    <w:rsid w:val="00816994"/>
    <w:rsid w:val="00871E0C"/>
    <w:rsid w:val="008A2573"/>
    <w:rsid w:val="008A2ACE"/>
    <w:rsid w:val="008A3ED0"/>
    <w:rsid w:val="008C6789"/>
    <w:rsid w:val="008C72AE"/>
    <w:rsid w:val="008D064F"/>
    <w:rsid w:val="008E51B5"/>
    <w:rsid w:val="008F1C70"/>
    <w:rsid w:val="009473D3"/>
    <w:rsid w:val="00972D6F"/>
    <w:rsid w:val="00995FFA"/>
    <w:rsid w:val="009A2CAF"/>
    <w:rsid w:val="009F25F1"/>
    <w:rsid w:val="00A02CF8"/>
    <w:rsid w:val="00AB4C29"/>
    <w:rsid w:val="00AC0B89"/>
    <w:rsid w:val="00AE5977"/>
    <w:rsid w:val="00B203E1"/>
    <w:rsid w:val="00C36346"/>
    <w:rsid w:val="00C366E8"/>
    <w:rsid w:val="00C7182E"/>
    <w:rsid w:val="00C760A8"/>
    <w:rsid w:val="00C84C53"/>
    <w:rsid w:val="00C927C5"/>
    <w:rsid w:val="00CB5D73"/>
    <w:rsid w:val="00CC7267"/>
    <w:rsid w:val="00D03A82"/>
    <w:rsid w:val="00D16D8C"/>
    <w:rsid w:val="00DA1588"/>
    <w:rsid w:val="00DA7D09"/>
    <w:rsid w:val="00DE68C9"/>
    <w:rsid w:val="00E83774"/>
    <w:rsid w:val="00EC5A86"/>
    <w:rsid w:val="00F07E34"/>
    <w:rsid w:val="00F10175"/>
    <w:rsid w:val="00F2546D"/>
    <w:rsid w:val="00F2746B"/>
    <w:rsid w:val="00F5798D"/>
    <w:rsid w:val="00F65040"/>
    <w:rsid w:val="00F65C65"/>
    <w:rsid w:val="00FA4C01"/>
    <w:rsid w:val="00FF2C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574C"/>
  <w15:docId w15:val="{B48D4AB3-B944-44FD-80A3-641773B4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D09"/>
    <w:rPr>
      <w:sz w:val="24"/>
      <w:lang w:val="en-US"/>
    </w:rPr>
  </w:style>
  <w:style w:type="paragraph" w:styleId="Titre1">
    <w:name w:val="heading 1"/>
    <w:aliases w:val="Titre 1_Module_CoPEH-Canada_vert"/>
    <w:basedOn w:val="Normal"/>
    <w:next w:val="Normal"/>
    <w:link w:val="Titre1Car"/>
    <w:autoRedefine/>
    <w:uiPriority w:val="99"/>
    <w:qFormat/>
    <w:rsid w:val="00DA7D09"/>
    <w:pPr>
      <w:keepNext/>
      <w:keepLines/>
      <w:spacing w:after="0" w:line="240" w:lineRule="auto"/>
      <w:outlineLvl w:val="0"/>
    </w:pPr>
    <w:rPr>
      <w:rFonts w:ascii="Cambria" w:eastAsia="Times New Roman" w:hAnsi="Cambria" w:cs="Times New Roman"/>
      <w:b/>
      <w:bCs/>
      <w:smallCaps/>
      <w:color w:val="7B881D"/>
      <w:sz w:val="32"/>
      <w:szCs w:val="28"/>
      <w:lang w:val="fr-CA"/>
    </w:rPr>
  </w:style>
  <w:style w:type="paragraph" w:styleId="Titre2">
    <w:name w:val="heading 2"/>
    <w:aliases w:val="Titre 2_Module_CoPEH-Canada vert"/>
    <w:basedOn w:val="Normal"/>
    <w:next w:val="Normal"/>
    <w:link w:val="Titre2Car"/>
    <w:autoRedefine/>
    <w:uiPriority w:val="99"/>
    <w:qFormat/>
    <w:rsid w:val="00DA7D09"/>
    <w:pPr>
      <w:keepNext/>
      <w:keepLines/>
      <w:spacing w:before="200" w:after="0" w:line="240" w:lineRule="auto"/>
      <w:outlineLvl w:val="1"/>
    </w:pPr>
    <w:rPr>
      <w:rFonts w:ascii="Cambria" w:eastAsia="Times New Roman" w:hAnsi="Cambria" w:cs="Times New Roman"/>
      <w:b/>
      <w:bCs/>
      <w:color w:val="7B881D"/>
      <w:sz w:val="28"/>
      <w:szCs w:val="28"/>
      <w:lang w:val="fr-CA"/>
    </w:rPr>
  </w:style>
  <w:style w:type="paragraph" w:styleId="Titre3">
    <w:name w:val="heading 3"/>
    <w:aliases w:val="Titre 3_Module_CoPEH-Canada_vert"/>
    <w:basedOn w:val="Normal"/>
    <w:next w:val="Normal"/>
    <w:link w:val="Titre3Car"/>
    <w:autoRedefine/>
    <w:uiPriority w:val="99"/>
    <w:qFormat/>
    <w:rsid w:val="00DA7D09"/>
    <w:pPr>
      <w:keepNext/>
      <w:keepLines/>
      <w:spacing w:after="0" w:line="240" w:lineRule="auto"/>
      <w:outlineLvl w:val="2"/>
    </w:pPr>
    <w:rPr>
      <w:rFonts w:ascii="Cambria" w:eastAsia="Cambria" w:hAnsi="Cambria"/>
      <w:b/>
      <w:bCs/>
      <w:i/>
      <w:iCs/>
      <w:color w:val="7B881D"/>
      <w:sz w:val="26"/>
      <w:szCs w:val="26"/>
      <w:lang w:val="fr-CA"/>
    </w:rPr>
  </w:style>
  <w:style w:type="paragraph" w:styleId="Titre4">
    <w:name w:val="heading 4"/>
    <w:aliases w:val="Titre 4_Module_CoPEH-Canada"/>
    <w:basedOn w:val="Normal"/>
    <w:next w:val="Normal"/>
    <w:link w:val="Titre4Car"/>
    <w:uiPriority w:val="99"/>
    <w:qFormat/>
    <w:rsid w:val="00DA7D09"/>
    <w:pPr>
      <w:keepNext/>
      <w:keepLines/>
      <w:spacing w:before="200" w:after="0" w:line="240" w:lineRule="auto"/>
      <w:outlineLvl w:val="3"/>
    </w:pPr>
    <w:rPr>
      <w:rFonts w:ascii="Cambria" w:eastAsia="Times New Roman" w:hAnsi="Cambria" w:cs="Times New Roman"/>
      <w:b/>
      <w:bCs/>
      <w:i/>
      <w:iCs/>
      <w:szCs w:val="24"/>
      <w:lang w:val="fr-CA"/>
    </w:rPr>
  </w:style>
  <w:style w:type="paragraph" w:styleId="Titre5">
    <w:name w:val="heading 5"/>
    <w:basedOn w:val="Normal"/>
    <w:next w:val="Normal"/>
    <w:link w:val="Titre5Car"/>
    <w:uiPriority w:val="9"/>
    <w:semiHidden/>
    <w:unhideWhenUsed/>
    <w:qFormat/>
    <w:rsid w:val="00423F00"/>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_Module_CoPEH-Canada_vert"/>
    <w:basedOn w:val="Normal"/>
    <w:next w:val="Normal"/>
    <w:link w:val="TitreCar"/>
    <w:autoRedefine/>
    <w:uiPriority w:val="99"/>
    <w:qFormat/>
    <w:rsid w:val="00DA7D09"/>
    <w:pPr>
      <w:pBdr>
        <w:bottom w:val="single" w:sz="8" w:space="4" w:color="7B881D"/>
      </w:pBdr>
      <w:spacing w:after="300" w:line="240" w:lineRule="auto"/>
      <w:contextualSpacing/>
      <w:jc w:val="center"/>
    </w:pPr>
    <w:rPr>
      <w:rFonts w:ascii="Cambria" w:eastAsia="Times New Roman" w:hAnsi="Cambria" w:cs="Times New Roman"/>
      <w:color w:val="7B881D"/>
      <w:spacing w:val="5"/>
      <w:kern w:val="28"/>
      <w:sz w:val="52"/>
      <w:szCs w:val="52"/>
      <w:lang w:val="fr-CA"/>
    </w:rPr>
  </w:style>
  <w:style w:type="character" w:customStyle="1" w:styleId="Titre1Car">
    <w:name w:val="Titre 1 Car"/>
    <w:aliases w:val="Titre 1_Module_CoPEH-Canada_vert Car"/>
    <w:link w:val="Titre1"/>
    <w:uiPriority w:val="99"/>
    <w:rsid w:val="00DA7D09"/>
    <w:rPr>
      <w:rFonts w:ascii="Cambria" w:eastAsia="Times New Roman" w:hAnsi="Cambria" w:cs="Times New Roman"/>
      <w:b/>
      <w:bCs/>
      <w:smallCaps/>
      <w:color w:val="7B881D"/>
      <w:sz w:val="32"/>
      <w:szCs w:val="28"/>
      <w:lang w:val="fr-CA"/>
    </w:rPr>
  </w:style>
  <w:style w:type="paragraph" w:styleId="Paragraphedeliste">
    <w:name w:val="List Paragraph"/>
    <w:basedOn w:val="Normal"/>
    <w:uiPriority w:val="34"/>
    <w:qFormat/>
    <w:rsid w:val="00E67260"/>
    <w:pPr>
      <w:ind w:left="720"/>
      <w:contextualSpacing/>
    </w:pPr>
  </w:style>
  <w:style w:type="character" w:customStyle="1" w:styleId="Titre2Car">
    <w:name w:val="Titre 2 Car"/>
    <w:aliases w:val="Titre 2_Module_CoPEH-Canada vert Car"/>
    <w:link w:val="Titre2"/>
    <w:uiPriority w:val="99"/>
    <w:rsid w:val="00DA7D09"/>
    <w:rPr>
      <w:rFonts w:ascii="Cambria" w:eastAsia="Times New Roman" w:hAnsi="Cambria" w:cs="Times New Roman"/>
      <w:b/>
      <w:bCs/>
      <w:color w:val="7B881D"/>
      <w:sz w:val="28"/>
      <w:szCs w:val="28"/>
      <w:lang w:val="fr-CA"/>
    </w:rPr>
  </w:style>
  <w:style w:type="character" w:styleId="Lienhypertexte">
    <w:name w:val="Hyperlink"/>
    <w:basedOn w:val="Policepardfaut"/>
    <w:uiPriority w:val="99"/>
    <w:unhideWhenUsed/>
    <w:rsid w:val="00514D05"/>
    <w:rPr>
      <w:color w:val="0563C1" w:themeColor="hyperlink"/>
      <w:u w:val="single"/>
    </w:rPr>
  </w:style>
  <w:style w:type="character" w:customStyle="1" w:styleId="Titre3Car">
    <w:name w:val="Titre 3 Car"/>
    <w:aliases w:val="Titre 3_Module_CoPEH-Canada_vert Car"/>
    <w:link w:val="Titre3"/>
    <w:uiPriority w:val="99"/>
    <w:rsid w:val="00DA7D09"/>
    <w:rPr>
      <w:rFonts w:ascii="Cambria" w:eastAsia="Cambria" w:hAnsi="Cambria"/>
      <w:b/>
      <w:bCs/>
      <w:i/>
      <w:iCs/>
      <w:color w:val="7B881D"/>
      <w:sz w:val="26"/>
      <w:szCs w:val="26"/>
      <w:lang w:val="fr-CA"/>
    </w:rPr>
  </w:style>
  <w:style w:type="paragraph" w:customStyle="1" w:styleId="Default">
    <w:name w:val="Default"/>
    <w:uiPriority w:val="99"/>
    <w:rsid w:val="00314BAF"/>
    <w:pPr>
      <w:widowControl w:val="0"/>
      <w:autoSpaceDE w:val="0"/>
      <w:autoSpaceDN w:val="0"/>
      <w:adjustRightInd w:val="0"/>
      <w:spacing w:after="0" w:line="240" w:lineRule="auto"/>
    </w:pPr>
    <w:rPr>
      <w:rFonts w:ascii="Arial" w:eastAsia="MS Mincho" w:hAnsi="Arial" w:cs="Arial"/>
      <w:color w:val="000000"/>
      <w:sz w:val="24"/>
      <w:szCs w:val="24"/>
      <w:lang w:val="en-US"/>
    </w:rPr>
  </w:style>
  <w:style w:type="character" w:customStyle="1" w:styleId="fleft">
    <w:name w:val="fleft"/>
    <w:basedOn w:val="Policepardfaut"/>
    <w:uiPriority w:val="99"/>
    <w:rsid w:val="00314BAF"/>
    <w:rPr>
      <w:rFonts w:cs="Times New Roman"/>
    </w:rPr>
  </w:style>
  <w:style w:type="paragraph" w:styleId="NormalWeb">
    <w:name w:val="Normal (Web)"/>
    <w:basedOn w:val="Normal"/>
    <w:uiPriority w:val="99"/>
    <w:unhideWhenUsed/>
    <w:rsid w:val="00520749"/>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TitreCar">
    <w:name w:val="Titre Car"/>
    <w:aliases w:val="Titre_Module_CoPEH-Canada_vert Car"/>
    <w:link w:val="Titre"/>
    <w:uiPriority w:val="99"/>
    <w:rsid w:val="00DA7D09"/>
    <w:rPr>
      <w:rFonts w:ascii="Cambria" w:eastAsia="Times New Roman" w:hAnsi="Cambria" w:cs="Times New Roman"/>
      <w:color w:val="7B881D"/>
      <w:spacing w:val="5"/>
      <w:kern w:val="28"/>
      <w:sz w:val="52"/>
      <w:szCs w:val="52"/>
      <w:lang w:val="fr-CA"/>
    </w:rPr>
  </w:style>
  <w:style w:type="paragraph" w:styleId="En-ttedetabledesmatires">
    <w:name w:val="TOC Heading"/>
    <w:basedOn w:val="Titre1"/>
    <w:next w:val="Normal"/>
    <w:uiPriority w:val="39"/>
    <w:unhideWhenUsed/>
    <w:qFormat/>
    <w:rsid w:val="00166CD8"/>
    <w:pPr>
      <w:outlineLvl w:val="9"/>
    </w:pPr>
  </w:style>
  <w:style w:type="paragraph" w:styleId="TM1">
    <w:name w:val="toc 1"/>
    <w:basedOn w:val="Normal"/>
    <w:next w:val="Normal"/>
    <w:autoRedefine/>
    <w:uiPriority w:val="39"/>
    <w:unhideWhenUsed/>
    <w:rsid w:val="00166CD8"/>
    <w:pPr>
      <w:spacing w:before="360" w:after="0"/>
    </w:pPr>
    <w:rPr>
      <w:rFonts w:asciiTheme="majorHAnsi" w:hAnsiTheme="majorHAnsi" w:cstheme="majorHAnsi"/>
      <w:b/>
      <w:bCs/>
      <w:caps/>
      <w:szCs w:val="24"/>
    </w:rPr>
  </w:style>
  <w:style w:type="paragraph" w:styleId="TM2">
    <w:name w:val="toc 2"/>
    <w:basedOn w:val="Normal"/>
    <w:next w:val="Normal"/>
    <w:autoRedefine/>
    <w:uiPriority w:val="39"/>
    <w:unhideWhenUsed/>
    <w:rsid w:val="00166CD8"/>
    <w:pPr>
      <w:spacing w:before="240" w:after="0"/>
    </w:pPr>
    <w:rPr>
      <w:rFonts w:cstheme="minorHAnsi"/>
      <w:b/>
      <w:bCs/>
      <w:sz w:val="20"/>
      <w:szCs w:val="20"/>
    </w:rPr>
  </w:style>
  <w:style w:type="paragraph" w:styleId="TM3">
    <w:name w:val="toc 3"/>
    <w:basedOn w:val="Normal"/>
    <w:next w:val="Normal"/>
    <w:autoRedefine/>
    <w:uiPriority w:val="39"/>
    <w:unhideWhenUsed/>
    <w:rsid w:val="00166CD8"/>
    <w:pPr>
      <w:spacing w:after="0"/>
      <w:ind w:left="220"/>
    </w:pPr>
    <w:rPr>
      <w:rFonts w:cstheme="minorHAnsi"/>
      <w:sz w:val="20"/>
      <w:szCs w:val="20"/>
    </w:rPr>
  </w:style>
  <w:style w:type="paragraph" w:styleId="En-tte">
    <w:name w:val="header"/>
    <w:basedOn w:val="Normal"/>
    <w:link w:val="En-tteCar"/>
    <w:uiPriority w:val="99"/>
    <w:unhideWhenUsed/>
    <w:rsid w:val="0049236A"/>
    <w:pPr>
      <w:tabs>
        <w:tab w:val="center" w:pos="4513"/>
        <w:tab w:val="right" w:pos="9026"/>
      </w:tabs>
      <w:spacing w:after="0" w:line="240" w:lineRule="auto"/>
    </w:pPr>
  </w:style>
  <w:style w:type="character" w:customStyle="1" w:styleId="En-tteCar">
    <w:name w:val="En-tête Car"/>
    <w:basedOn w:val="Policepardfaut"/>
    <w:link w:val="En-tte"/>
    <w:uiPriority w:val="99"/>
    <w:rsid w:val="0049236A"/>
    <w:rPr>
      <w:lang w:val="en-US"/>
    </w:rPr>
  </w:style>
  <w:style w:type="paragraph" w:styleId="Pieddepage">
    <w:name w:val="footer"/>
    <w:basedOn w:val="Normal"/>
    <w:link w:val="PieddepageCar"/>
    <w:uiPriority w:val="99"/>
    <w:unhideWhenUsed/>
    <w:rsid w:val="0049236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9236A"/>
    <w:rPr>
      <w:lang w:val="en-US"/>
    </w:rPr>
  </w:style>
  <w:style w:type="character" w:customStyle="1" w:styleId="Titre4Car">
    <w:name w:val="Titre 4 Car"/>
    <w:aliases w:val="Titre 4_Module_CoPEH-Canada Car"/>
    <w:link w:val="Titre4"/>
    <w:uiPriority w:val="99"/>
    <w:rsid w:val="00DA7D09"/>
    <w:rPr>
      <w:rFonts w:ascii="Cambria" w:eastAsia="Times New Roman" w:hAnsi="Cambria" w:cs="Times New Roman"/>
      <w:b/>
      <w:bCs/>
      <w:i/>
      <w:iCs/>
      <w:sz w:val="24"/>
      <w:szCs w:val="24"/>
      <w:lang w:val="fr-CA"/>
    </w:rPr>
  </w:style>
  <w:style w:type="paragraph" w:styleId="Notedefin">
    <w:name w:val="endnote text"/>
    <w:basedOn w:val="Normal"/>
    <w:link w:val="NotedefinCar"/>
    <w:uiPriority w:val="99"/>
    <w:semiHidden/>
    <w:unhideWhenUsed/>
    <w:rsid w:val="00A34BB0"/>
    <w:pPr>
      <w:spacing w:after="0" w:line="240" w:lineRule="auto"/>
    </w:pPr>
    <w:rPr>
      <w:sz w:val="20"/>
      <w:szCs w:val="20"/>
    </w:rPr>
  </w:style>
  <w:style w:type="character" w:customStyle="1" w:styleId="NotedefinCar">
    <w:name w:val="Note de fin Car"/>
    <w:basedOn w:val="Policepardfaut"/>
    <w:link w:val="Notedefin"/>
    <w:uiPriority w:val="99"/>
    <w:semiHidden/>
    <w:rsid w:val="00A34BB0"/>
    <w:rPr>
      <w:sz w:val="20"/>
      <w:szCs w:val="20"/>
      <w:lang w:val="en-US"/>
    </w:rPr>
  </w:style>
  <w:style w:type="character" w:styleId="Appeldenotedefin">
    <w:name w:val="endnote reference"/>
    <w:basedOn w:val="Policepardfaut"/>
    <w:uiPriority w:val="99"/>
    <w:semiHidden/>
    <w:unhideWhenUsed/>
    <w:rsid w:val="00A34BB0"/>
    <w:rPr>
      <w:vertAlign w:val="superscript"/>
    </w:rPr>
  </w:style>
  <w:style w:type="paragraph" w:styleId="Textedebulles">
    <w:name w:val="Balloon Text"/>
    <w:basedOn w:val="Normal"/>
    <w:link w:val="TextedebullesCar"/>
    <w:uiPriority w:val="99"/>
    <w:semiHidden/>
    <w:unhideWhenUsed/>
    <w:rsid w:val="00B648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4873"/>
    <w:rPr>
      <w:rFonts w:ascii="Tahoma" w:hAnsi="Tahoma" w:cs="Tahoma"/>
      <w:sz w:val="16"/>
      <w:szCs w:val="16"/>
      <w:lang w:val="en-US"/>
    </w:rPr>
  </w:style>
  <w:style w:type="character" w:styleId="Marquedecommentaire">
    <w:name w:val="annotation reference"/>
    <w:basedOn w:val="Policepardfaut"/>
    <w:uiPriority w:val="99"/>
    <w:semiHidden/>
    <w:unhideWhenUsed/>
    <w:rsid w:val="00D93C17"/>
    <w:rPr>
      <w:sz w:val="16"/>
      <w:szCs w:val="16"/>
    </w:rPr>
  </w:style>
  <w:style w:type="paragraph" w:styleId="Commentaire">
    <w:name w:val="annotation text"/>
    <w:basedOn w:val="Normal"/>
    <w:link w:val="CommentaireCar"/>
    <w:uiPriority w:val="99"/>
    <w:unhideWhenUsed/>
    <w:rsid w:val="00D93C17"/>
    <w:pPr>
      <w:spacing w:line="240" w:lineRule="auto"/>
    </w:pPr>
    <w:rPr>
      <w:sz w:val="20"/>
      <w:szCs w:val="20"/>
    </w:rPr>
  </w:style>
  <w:style w:type="character" w:customStyle="1" w:styleId="CommentaireCar">
    <w:name w:val="Commentaire Car"/>
    <w:basedOn w:val="Policepardfaut"/>
    <w:link w:val="Commentaire"/>
    <w:uiPriority w:val="99"/>
    <w:rsid w:val="00D93C17"/>
    <w:rPr>
      <w:sz w:val="20"/>
      <w:szCs w:val="20"/>
      <w:lang w:val="en-US"/>
    </w:rPr>
  </w:style>
  <w:style w:type="paragraph" w:styleId="Objetducommentaire">
    <w:name w:val="annotation subject"/>
    <w:basedOn w:val="Commentaire"/>
    <w:next w:val="Commentaire"/>
    <w:link w:val="ObjetducommentaireCar"/>
    <w:uiPriority w:val="99"/>
    <w:semiHidden/>
    <w:unhideWhenUsed/>
    <w:rsid w:val="00D93C17"/>
    <w:rPr>
      <w:b/>
      <w:bCs/>
    </w:rPr>
  </w:style>
  <w:style w:type="character" w:customStyle="1" w:styleId="ObjetducommentaireCar">
    <w:name w:val="Objet du commentaire Car"/>
    <w:basedOn w:val="CommentaireCar"/>
    <w:link w:val="Objetducommentaire"/>
    <w:uiPriority w:val="99"/>
    <w:semiHidden/>
    <w:rsid w:val="00D93C17"/>
    <w:rPr>
      <w:b/>
      <w:bCs/>
      <w:sz w:val="20"/>
      <w:szCs w:val="20"/>
      <w:lang w:val="en-US"/>
    </w:rPr>
  </w:style>
  <w:style w:type="character" w:styleId="lev">
    <w:name w:val="Strong"/>
    <w:basedOn w:val="Policepardfaut"/>
    <w:uiPriority w:val="22"/>
    <w:qFormat/>
    <w:rsid w:val="00423F00"/>
    <w:rPr>
      <w:b/>
      <w:bCs/>
    </w:rPr>
  </w:style>
  <w:style w:type="character" w:customStyle="1" w:styleId="Titre5Car">
    <w:name w:val="Titre 5 Car"/>
    <w:basedOn w:val="Policepardfaut"/>
    <w:link w:val="Titre5"/>
    <w:uiPriority w:val="9"/>
    <w:rsid w:val="00423F00"/>
    <w:rPr>
      <w:rFonts w:asciiTheme="majorHAnsi" w:eastAsiaTheme="majorEastAsia" w:hAnsiTheme="majorHAnsi" w:cstheme="majorBidi"/>
      <w:color w:val="1F4D78" w:themeColor="accent1" w:themeShade="7F"/>
      <w:lang w:val="en-US"/>
    </w:rPr>
  </w:style>
  <w:style w:type="table" w:styleId="Grilledutableau">
    <w:name w:val="Table Grid"/>
    <w:basedOn w:val="TableauNormal"/>
    <w:uiPriority w:val="39"/>
    <w:rsid w:val="00745C7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020paragraph">
    <w:name w:val="list_0020paragraph"/>
    <w:basedOn w:val="Normal"/>
    <w:rsid w:val="00123082"/>
    <w:pPr>
      <w:spacing w:before="100" w:beforeAutospacing="1" w:after="100" w:afterAutospacing="1" w:line="240" w:lineRule="auto"/>
    </w:pPr>
    <w:rPr>
      <w:rFonts w:ascii="Times" w:eastAsiaTheme="minorEastAsia" w:hAnsi="Times"/>
      <w:sz w:val="20"/>
      <w:szCs w:val="20"/>
      <w:lang w:val="en-CA"/>
    </w:rPr>
  </w:style>
  <w:style w:type="character" w:styleId="Lienhypertextesuivivisit">
    <w:name w:val="FollowedHyperlink"/>
    <w:basedOn w:val="Policepardfaut"/>
    <w:uiPriority w:val="99"/>
    <w:semiHidden/>
    <w:unhideWhenUsed/>
    <w:rsid w:val="00517DB2"/>
    <w:rPr>
      <w:color w:val="954F72" w:themeColor="followedHyperlink"/>
      <w:u w:val="single"/>
    </w:rPr>
  </w:style>
  <w:style w:type="paragraph" w:customStyle="1" w:styleId="EndNoteBibliographyTitle">
    <w:name w:val="EndNote Bibliography Title"/>
    <w:basedOn w:val="Normal"/>
    <w:rsid w:val="00D55186"/>
    <w:pPr>
      <w:spacing w:after="0"/>
      <w:jc w:val="center"/>
    </w:pPr>
  </w:style>
  <w:style w:type="paragraph" w:customStyle="1" w:styleId="EndNoteBibliography">
    <w:name w:val="EndNote Bibliography"/>
    <w:basedOn w:val="Normal"/>
    <w:rsid w:val="00D55186"/>
    <w:pPr>
      <w:spacing w:line="240" w:lineRule="auto"/>
    </w:pPr>
  </w:style>
  <w:style w:type="paragraph" w:styleId="Notedebasdepage">
    <w:name w:val="footnote text"/>
    <w:basedOn w:val="Normal"/>
    <w:link w:val="NotedebasdepageCar"/>
    <w:uiPriority w:val="99"/>
    <w:unhideWhenUsed/>
    <w:rsid w:val="00CE2213"/>
    <w:pPr>
      <w:spacing w:after="0" w:line="240" w:lineRule="auto"/>
    </w:pPr>
    <w:rPr>
      <w:szCs w:val="24"/>
    </w:rPr>
  </w:style>
  <w:style w:type="character" w:customStyle="1" w:styleId="NotedebasdepageCar">
    <w:name w:val="Note de bas de page Car"/>
    <w:basedOn w:val="Policepardfaut"/>
    <w:link w:val="Notedebasdepage"/>
    <w:uiPriority w:val="99"/>
    <w:rsid w:val="00CE2213"/>
    <w:rPr>
      <w:sz w:val="24"/>
      <w:szCs w:val="24"/>
      <w:lang w:val="en-US"/>
    </w:rPr>
  </w:style>
  <w:style w:type="character" w:styleId="Appelnotedebasdep">
    <w:name w:val="footnote reference"/>
    <w:basedOn w:val="Policepardfaut"/>
    <w:uiPriority w:val="99"/>
    <w:unhideWhenUsed/>
    <w:rsid w:val="00CE2213"/>
    <w:rPr>
      <w:vertAlign w:val="superscript"/>
    </w:rPr>
  </w:style>
  <w:style w:type="paragraph" w:styleId="Rvision">
    <w:name w:val="Revision"/>
    <w:hidden/>
    <w:uiPriority w:val="99"/>
    <w:semiHidden/>
    <w:rsid w:val="0037514A"/>
    <w:pPr>
      <w:spacing w:after="0" w:line="240" w:lineRule="auto"/>
    </w:pPr>
    <w:rPr>
      <w:lang w:val="en-US"/>
    </w:rPr>
  </w:style>
  <w:style w:type="paragraph" w:customStyle="1" w:styleId="CoPEH1">
    <w:name w:val="CoPEH 1"/>
    <w:basedOn w:val="Normal"/>
    <w:link w:val="CoPEH1Car"/>
    <w:uiPriority w:val="99"/>
    <w:rsid w:val="00B2109A"/>
    <w:pPr>
      <w:widowControl w:val="0"/>
      <w:autoSpaceDE w:val="0"/>
      <w:autoSpaceDN w:val="0"/>
      <w:adjustRightInd w:val="0"/>
      <w:spacing w:before="120" w:after="60" w:line="360" w:lineRule="atLeast"/>
      <w:ind w:left="288"/>
      <w:contextualSpacing/>
      <w:jc w:val="center"/>
      <w:textAlignment w:val="baseline"/>
      <w:outlineLvl w:val="1"/>
    </w:pPr>
    <w:rPr>
      <w:rFonts w:ascii="Cambria" w:eastAsia="Times New Roman" w:hAnsi="Cambria" w:cs="Times New Roman"/>
      <w:smallCaps/>
      <w:color w:val="17365D"/>
      <w:spacing w:val="20"/>
      <w:sz w:val="36"/>
      <w:szCs w:val="36"/>
    </w:rPr>
  </w:style>
  <w:style w:type="character" w:customStyle="1" w:styleId="CoPEH1Car">
    <w:name w:val="CoPEH 1 Car"/>
    <w:link w:val="CoPEH1"/>
    <w:uiPriority w:val="99"/>
    <w:locked/>
    <w:rsid w:val="00B2109A"/>
    <w:rPr>
      <w:rFonts w:ascii="Cambria" w:eastAsia="Times New Roman" w:hAnsi="Cambria" w:cs="Times New Roman"/>
      <w:smallCaps/>
      <w:color w:val="17365D"/>
      <w:spacing w:val="20"/>
      <w:sz w:val="36"/>
      <w:szCs w:val="36"/>
      <w:lang w:val="en-US"/>
    </w:rPr>
  </w:style>
  <w:style w:type="paragraph" w:customStyle="1" w:styleId="CoPEH3">
    <w:name w:val="CoPEH 3"/>
    <w:basedOn w:val="Normal"/>
    <w:uiPriority w:val="99"/>
    <w:rsid w:val="00B2109A"/>
    <w:pPr>
      <w:widowControl w:val="0"/>
      <w:adjustRightInd w:val="0"/>
      <w:spacing w:after="0" w:line="360" w:lineRule="atLeast"/>
      <w:jc w:val="both"/>
      <w:textAlignment w:val="baseline"/>
    </w:pPr>
    <w:rPr>
      <w:rFonts w:ascii="Cambria" w:eastAsia="Times New Roman" w:hAnsi="Cambria" w:cs="Times New Roman"/>
      <w:smallCaps/>
      <w:color w:val="17365D"/>
      <w:spacing w:val="20"/>
      <w:szCs w:val="28"/>
      <w:lang w:val="en-CA"/>
    </w:rPr>
  </w:style>
  <w:style w:type="paragraph" w:styleId="TM4">
    <w:name w:val="toc 4"/>
    <w:basedOn w:val="Normal"/>
    <w:next w:val="Normal"/>
    <w:autoRedefine/>
    <w:uiPriority w:val="39"/>
    <w:unhideWhenUsed/>
    <w:rsid w:val="007C595C"/>
    <w:pPr>
      <w:spacing w:after="0"/>
      <w:ind w:left="440"/>
    </w:pPr>
    <w:rPr>
      <w:rFonts w:cstheme="minorHAnsi"/>
      <w:sz w:val="20"/>
      <w:szCs w:val="20"/>
    </w:rPr>
  </w:style>
  <w:style w:type="paragraph" w:styleId="TM5">
    <w:name w:val="toc 5"/>
    <w:basedOn w:val="Normal"/>
    <w:next w:val="Normal"/>
    <w:autoRedefine/>
    <w:uiPriority w:val="39"/>
    <w:unhideWhenUsed/>
    <w:rsid w:val="007C595C"/>
    <w:pPr>
      <w:spacing w:after="0"/>
      <w:ind w:left="660"/>
    </w:pPr>
    <w:rPr>
      <w:rFonts w:cstheme="minorHAnsi"/>
      <w:sz w:val="20"/>
      <w:szCs w:val="20"/>
    </w:rPr>
  </w:style>
  <w:style w:type="paragraph" w:styleId="TM6">
    <w:name w:val="toc 6"/>
    <w:basedOn w:val="Normal"/>
    <w:next w:val="Normal"/>
    <w:autoRedefine/>
    <w:uiPriority w:val="39"/>
    <w:unhideWhenUsed/>
    <w:rsid w:val="007C595C"/>
    <w:pPr>
      <w:spacing w:after="0"/>
      <w:ind w:left="880"/>
    </w:pPr>
    <w:rPr>
      <w:rFonts w:cstheme="minorHAnsi"/>
      <w:sz w:val="20"/>
      <w:szCs w:val="20"/>
    </w:rPr>
  </w:style>
  <w:style w:type="paragraph" w:styleId="TM7">
    <w:name w:val="toc 7"/>
    <w:basedOn w:val="Normal"/>
    <w:next w:val="Normal"/>
    <w:autoRedefine/>
    <w:uiPriority w:val="39"/>
    <w:unhideWhenUsed/>
    <w:rsid w:val="007C595C"/>
    <w:pPr>
      <w:spacing w:after="0"/>
      <w:ind w:left="1100"/>
    </w:pPr>
    <w:rPr>
      <w:rFonts w:cstheme="minorHAnsi"/>
      <w:sz w:val="20"/>
      <w:szCs w:val="20"/>
    </w:rPr>
  </w:style>
  <w:style w:type="paragraph" w:styleId="TM8">
    <w:name w:val="toc 8"/>
    <w:basedOn w:val="Normal"/>
    <w:next w:val="Normal"/>
    <w:autoRedefine/>
    <w:uiPriority w:val="39"/>
    <w:unhideWhenUsed/>
    <w:rsid w:val="007C595C"/>
    <w:pPr>
      <w:spacing w:after="0"/>
      <w:ind w:left="1320"/>
    </w:pPr>
    <w:rPr>
      <w:rFonts w:cstheme="minorHAnsi"/>
      <w:sz w:val="20"/>
      <w:szCs w:val="20"/>
    </w:rPr>
  </w:style>
  <w:style w:type="paragraph" w:styleId="TM9">
    <w:name w:val="toc 9"/>
    <w:basedOn w:val="Normal"/>
    <w:next w:val="Normal"/>
    <w:autoRedefine/>
    <w:uiPriority w:val="39"/>
    <w:unhideWhenUsed/>
    <w:rsid w:val="007C595C"/>
    <w:pPr>
      <w:spacing w:after="0"/>
      <w:ind w:left="1540"/>
    </w:pPr>
    <w:rPr>
      <w:rFonts w:cstheme="minorHAnsi"/>
      <w:sz w:val="20"/>
      <w:szCs w:val="20"/>
    </w:rPr>
  </w:style>
  <w:style w:type="paragraph" w:customStyle="1" w:styleId="CoPEH2">
    <w:name w:val="CoPEH 2"/>
    <w:basedOn w:val="Normal"/>
    <w:link w:val="CoPEH2Car"/>
    <w:uiPriority w:val="99"/>
    <w:rsid w:val="00613BCC"/>
    <w:pPr>
      <w:widowControl w:val="0"/>
      <w:autoSpaceDE w:val="0"/>
      <w:autoSpaceDN w:val="0"/>
      <w:adjustRightInd w:val="0"/>
      <w:spacing w:before="240" w:after="180" w:line="360" w:lineRule="atLeast"/>
      <w:ind w:left="288"/>
      <w:contextualSpacing/>
      <w:jc w:val="both"/>
      <w:textAlignment w:val="baseline"/>
      <w:outlineLvl w:val="1"/>
    </w:pPr>
    <w:rPr>
      <w:rFonts w:ascii="Cambria" w:eastAsia="Times New Roman" w:hAnsi="Cambria" w:cs="Times New Roman"/>
      <w:smallCaps/>
      <w:color w:val="17365D"/>
      <w:spacing w:val="20"/>
      <w:sz w:val="28"/>
      <w:szCs w:val="20"/>
      <w:lang w:val="en-CA"/>
    </w:rPr>
  </w:style>
  <w:style w:type="character" w:customStyle="1" w:styleId="CoPEH2Car">
    <w:name w:val="CoPEH 2 Car"/>
    <w:link w:val="CoPEH2"/>
    <w:uiPriority w:val="99"/>
    <w:locked/>
    <w:rsid w:val="00613BCC"/>
    <w:rPr>
      <w:rFonts w:ascii="Cambria" w:eastAsia="Times New Roman" w:hAnsi="Cambria" w:cs="Times New Roman"/>
      <w:smallCaps/>
      <w:color w:val="17365D"/>
      <w:spacing w:val="20"/>
      <w:sz w:val="28"/>
      <w:szCs w:val="20"/>
      <w:lang w:val="en-CA"/>
    </w:rPr>
  </w:style>
  <w:style w:type="paragraph" w:customStyle="1" w:styleId="CoPEH4">
    <w:name w:val="CoPEH_4"/>
    <w:basedOn w:val="Titre4"/>
    <w:link w:val="CoPEH4Car"/>
    <w:rsid w:val="006D6E91"/>
    <w:pPr>
      <w:widowControl w:val="0"/>
      <w:pBdr>
        <w:bottom w:val="single" w:sz="4" w:space="4" w:color="4F81BD"/>
      </w:pBdr>
      <w:adjustRightInd w:val="0"/>
      <w:spacing w:before="120" w:after="200" w:line="360" w:lineRule="atLeast"/>
      <w:ind w:left="936" w:right="936" w:hanging="936"/>
      <w:jc w:val="both"/>
      <w:textAlignment w:val="baseline"/>
    </w:pPr>
    <w:rPr>
      <w:bCs w:val="0"/>
      <w:i w:val="0"/>
      <w:iCs w:val="0"/>
      <w:color w:val="17365D"/>
    </w:rPr>
  </w:style>
  <w:style w:type="character" w:customStyle="1" w:styleId="CoPEH4Car">
    <w:name w:val="CoPEH_4 Car"/>
    <w:link w:val="CoPEH4"/>
    <w:locked/>
    <w:rsid w:val="006D6E91"/>
    <w:rPr>
      <w:rFonts w:ascii="Cambria" w:eastAsia="Times New Roman" w:hAnsi="Cambria" w:cs="Times New Roman"/>
      <w:bCs/>
      <w:color w:val="17365D"/>
      <w:sz w:val="24"/>
      <w:szCs w:val="24"/>
      <w:lang w:val="en-U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tionnonrsolue">
    <w:name w:val="Unresolved Mention"/>
    <w:basedOn w:val="Policepardfaut"/>
    <w:uiPriority w:val="99"/>
    <w:semiHidden/>
    <w:unhideWhenUsed/>
    <w:rsid w:val="008A2ACE"/>
    <w:rPr>
      <w:color w:val="605E5C"/>
      <w:shd w:val="clear" w:color="auto" w:fill="E1DFDD"/>
    </w:rPr>
  </w:style>
  <w:style w:type="character" w:styleId="Numrodepage">
    <w:name w:val="page number"/>
    <w:basedOn w:val="Policepardfaut"/>
    <w:uiPriority w:val="99"/>
    <w:rsid w:val="00DA7D09"/>
    <w:rPr>
      <w:rFonts w:cs="Times New Roman"/>
    </w:rPr>
  </w:style>
  <w:style w:type="paragraph" w:styleId="Sansinterligne">
    <w:name w:val="No Spacing"/>
    <w:uiPriority w:val="1"/>
    <w:qFormat/>
    <w:rsid w:val="0048023C"/>
    <w:pPr>
      <w:spacing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c/4.0/deed.fr" TargetMode="External"/><Relationship Id="rId18" Type="http://schemas.openxmlformats.org/officeDocument/2006/relationships/hyperlink" Target="https://www.gatheringvoices.com/partnerships-and-projects/indigenous-fire-stewardship-program?utm_source=chatgpt.com" TargetMode="External"/><Relationship Id="rId26" Type="http://schemas.openxmlformats.org/officeDocument/2006/relationships/hyperlink" Target="https://www.warriorlifepodcast.com" TargetMode="External"/><Relationship Id="rId39" Type="http://schemas.openxmlformats.org/officeDocument/2006/relationships/fontTable" Target="fontTable.xml"/><Relationship Id="rId21" Type="http://schemas.openxmlformats.org/officeDocument/2006/relationships/image" Target="media/image3.JPG"/><Relationship Id="rId34" Type="http://schemas.openxmlformats.org/officeDocument/2006/relationships/hyperlink" Target="https://www.gettingcuriouspodcast.com"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creativecommons.org/licenses/by-nc/4.0/" TargetMode="External"/><Relationship Id="rId25" Type="http://schemas.openxmlformats.org/officeDocument/2006/relationships/hyperlink" Target="https://www.warriorlifepodcast.com" TargetMode="External"/><Relationship Id="rId33" Type="http://schemas.openxmlformats.org/officeDocument/2006/relationships/hyperlink" Target="https://ictinc.ca"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an01.safelinks.protection.outlook.com/?url=https%3A%2F%2Fdoi.org%2F10.5281%2Fzenodo.14714774&amp;data=05%7C02%7Cwebb.jena%40uqam.ca%7C55a40766d5ad444d24f508dd4c40dc13%7C12cb4e1a42da491c90e17a7a9753506f%7C0%7C0%7C638750563627875897%7CUnknown%7CTWFpbGZsb3d8eyJFbXB0eU1hcGkiOnRydWUsIlYiOiIwLjAuMDAwMCIsIlAiOiJXaW4zMiIsIkFOIjoiTWFpbCIsIldUIjoyfQ%3D%3D%7C0%7C%7C%7C&amp;sdata=b4eRLSb%2FKT9SN1Qr9%2FN26FkPfWDAof2o20LbJVo595Y%3D&amp;reserved=0" TargetMode="External"/><Relationship Id="rId20" Type="http://schemas.openxmlformats.org/officeDocument/2006/relationships/hyperlink" Target="https://www.wastewarriors.org/" TargetMode="External"/><Relationship Id="rId29" Type="http://schemas.openxmlformats.org/officeDocument/2006/relationships/hyperlink" Target="https://www.blackhistory.mit.edu/archive/climate-conversations-jacqueline-patterson-intersectionality-and-climate-justice-2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peh-canada.org/fr/manuel-d-enseignement/participation-et-recherche.html" TargetMode="External"/><Relationship Id="rId24" Type="http://schemas.openxmlformats.org/officeDocument/2006/relationships/hyperlink" Target="https://creativecommons.org/licenses/by-nc/4.0/" TargetMode="External"/><Relationship Id="rId32" Type="http://schemas.openxmlformats.org/officeDocument/2006/relationships/hyperlink" Target="https://ictinc.ca"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opeh-canada.org/fr/manuel-d-enseignement.html" TargetMode="External"/><Relationship Id="rId23" Type="http://schemas.openxmlformats.org/officeDocument/2006/relationships/hyperlink" Target="http://www2.odl.ox.ac.uk/gsdl/cgi-bin/library?site=localhost&amp;a=p&amp;p=about&amp;c=zoolol01&amp;ct=0&amp;l=en&amp;w=iso-8859-1" TargetMode="External"/><Relationship Id="rId28" Type="http://schemas.openxmlformats.org/officeDocument/2006/relationships/hyperlink" Target="https://www.blackhistory.mit.edu/archive/climate-conversations-jacqueline-patterson-intersectionality-and-climate-justice-2018" TargetMode="External"/><Relationship Id="rId36" Type="http://schemas.openxmlformats.org/officeDocument/2006/relationships/footer" Target="footer1.xml"/><Relationship Id="rId10" Type="http://schemas.openxmlformats.org/officeDocument/2006/relationships/hyperlink" Target="https://copeh-canada.org/fr/manuel-d-enseignement/outils-transversaux.html" TargetMode="External"/><Relationship Id="rId19" Type="http://schemas.openxmlformats.org/officeDocument/2006/relationships/hyperlink" Target="https://solarsister.org/" TargetMode="External"/><Relationship Id="rId31" Type="http://schemas.openxmlformats.org/officeDocument/2006/relationships/hyperlink" Target="https://ictinc.ca" TargetMode="External"/><Relationship Id="rId4" Type="http://schemas.openxmlformats.org/officeDocument/2006/relationships/styles" Target="styles.xml"/><Relationship Id="rId9" Type="http://schemas.openxmlformats.org/officeDocument/2006/relationships/hyperlink" Target="https://copeh-canada.org/fr/manuel-d-enseignement/equite-sociale-genre.html" TargetMode="External"/><Relationship Id="rId14" Type="http://schemas.openxmlformats.org/officeDocument/2006/relationships/image" Target="media/image2.png"/><Relationship Id="rId22" Type="http://schemas.openxmlformats.org/officeDocument/2006/relationships/hyperlink" Target="https://www.youtube.com/watch?v=5mM11v_16-o&amp;ab_channel=JamwithBaba" TargetMode="External"/><Relationship Id="rId27" Type="http://schemas.openxmlformats.org/officeDocument/2006/relationships/hyperlink" Target="https://www.warriorlifepodcast.com" TargetMode="External"/><Relationship Id="rId30" Type="http://schemas.openxmlformats.org/officeDocument/2006/relationships/hyperlink" Target="https://www.cbc.ca/radio" TargetMode="External"/><Relationship Id="rId35" Type="http://schemas.openxmlformats.org/officeDocument/2006/relationships/hyperlink" Target="https://www.gettingcuriouspodcast.com"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UnkXohb35XSDPUn6KclJUHCPQ==">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8B7F91-8AB5-C345-9CBB-22E84B00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13</Pages>
  <Words>5320</Words>
  <Characters>29263</Characters>
  <Application>Microsoft Office Word</Application>
  <DocSecurity>0</DocSecurity>
  <Lines>243</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Gislason</dc:creator>
  <cp:lastModifiedBy>Webb, Jena</cp:lastModifiedBy>
  <cp:revision>8</cp:revision>
  <cp:lastPrinted>2025-03-02T00:36:00Z</cp:lastPrinted>
  <dcterms:created xsi:type="dcterms:W3CDTF">2025-03-02T00:36:00Z</dcterms:created>
  <dcterms:modified xsi:type="dcterms:W3CDTF">2025-04-30T19:05:00Z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id="7RmK3jSK"/&gt;&lt;style id="http://www.zotero.org/styles/elsevier-harvard" hasBibliography="1" bibliographyStyleHasBeenSet="0"/&gt;&lt;prefs&gt;&lt;pref name="fieldType" value="Field"/&gt;&lt;pref name="storeReferences"</vt:lpwstr>
  </property>
  <property fmtid="{D5CDD505-2E9C-101B-9397-08002B2CF9AE}" pid="3" name="ZOTERO_PREF_2">
    <vt:lpwstr>value="true"/&gt;&lt;pref name="automaticJournalAbbreviations" value="true"/&gt;&lt;pref name="noteType" value="0"/&gt;&lt;/prefs&gt;&lt;/data&gt;</vt:lpwstr>
  </property>
</Properties>
</file>